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96B623" w14:textId="77777777" w:rsidR="005D507D" w:rsidRDefault="005D507D" w:rsidP="003A56E2"/>
    <w:p w14:paraId="67D62132" w14:textId="77777777" w:rsidR="00663EC9" w:rsidRDefault="00663EC9" w:rsidP="003A56E2"/>
    <w:p w14:paraId="1CC47C1E" w14:textId="77777777" w:rsidR="00663EC9" w:rsidRDefault="00663EC9" w:rsidP="003A56E2"/>
    <w:p w14:paraId="38DA5587" w14:textId="77777777" w:rsidR="00663EC9" w:rsidRDefault="00663EC9" w:rsidP="003A56E2"/>
    <w:p w14:paraId="2B0FF296" w14:textId="77777777" w:rsidR="00663EC9" w:rsidRDefault="00663EC9" w:rsidP="00663EC9">
      <w:pPr>
        <w:jc w:val="center"/>
      </w:pPr>
      <w:r w:rsidRPr="00663EC9">
        <w:rPr>
          <w:noProof/>
          <w:lang w:eastAsia="hr-HR"/>
        </w:rPr>
        <w:drawing>
          <wp:inline distT="0" distB="0" distL="0" distR="0" wp14:anchorId="0EA82424" wp14:editId="637F2296">
            <wp:extent cx="5191125" cy="3513455"/>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21631" cy="3534102"/>
                    </a:xfrm>
                    <a:prstGeom prst="rect">
                      <a:avLst/>
                    </a:prstGeom>
                    <a:noFill/>
                  </pic:spPr>
                </pic:pic>
              </a:graphicData>
            </a:graphic>
          </wp:inline>
        </w:drawing>
      </w:r>
    </w:p>
    <w:p w14:paraId="1DDA3677" w14:textId="77777777" w:rsidR="00663EC9" w:rsidRDefault="00663EC9" w:rsidP="003A56E2"/>
    <w:p w14:paraId="57684221" w14:textId="77777777" w:rsidR="00663EC9" w:rsidRDefault="00663EC9" w:rsidP="003A56E2"/>
    <w:p w14:paraId="55BDD017" w14:textId="77777777" w:rsidR="00663EC9" w:rsidRDefault="00663EC9" w:rsidP="003A56E2"/>
    <w:p w14:paraId="6DE4F5F8" w14:textId="77777777" w:rsidR="00663EC9" w:rsidRPr="00663EC9" w:rsidRDefault="00663EC9" w:rsidP="00663EC9">
      <w:pPr>
        <w:jc w:val="center"/>
        <w:rPr>
          <w:rFonts w:ascii="Times New Roman" w:hAnsi="Times New Roman" w:cs="Times New Roman"/>
          <w:sz w:val="40"/>
          <w:szCs w:val="40"/>
        </w:rPr>
      </w:pPr>
      <w:r w:rsidRPr="00663EC9">
        <w:rPr>
          <w:rFonts w:ascii="Times New Roman" w:hAnsi="Times New Roman" w:cs="Times New Roman"/>
          <w:sz w:val="40"/>
          <w:szCs w:val="40"/>
        </w:rPr>
        <w:t>P R O G R A M   R A D A</w:t>
      </w:r>
    </w:p>
    <w:p w14:paraId="03BD0F5A" w14:textId="77777777" w:rsidR="00663EC9" w:rsidRDefault="00663EC9" w:rsidP="00663EC9">
      <w:pPr>
        <w:jc w:val="center"/>
      </w:pPr>
    </w:p>
    <w:p w14:paraId="0702A4AC" w14:textId="77777777" w:rsidR="00663EC9" w:rsidRPr="00663EC9" w:rsidRDefault="00663EC9" w:rsidP="00663EC9">
      <w:pPr>
        <w:jc w:val="center"/>
        <w:rPr>
          <w:sz w:val="36"/>
          <w:szCs w:val="36"/>
        </w:rPr>
      </w:pPr>
      <w:r w:rsidRPr="00663EC9">
        <w:rPr>
          <w:sz w:val="36"/>
          <w:szCs w:val="36"/>
        </w:rPr>
        <w:t>01.01.-31.12.2021.</w:t>
      </w:r>
    </w:p>
    <w:p w14:paraId="0B741E13" w14:textId="77777777" w:rsidR="00663EC9" w:rsidRDefault="00663EC9" w:rsidP="003A56E2"/>
    <w:p w14:paraId="00B26C3D" w14:textId="77777777" w:rsidR="00663EC9" w:rsidRDefault="00663EC9" w:rsidP="003A56E2"/>
    <w:p w14:paraId="57EF0F84" w14:textId="77777777" w:rsidR="00663EC9" w:rsidRDefault="00663EC9" w:rsidP="003A56E2"/>
    <w:p w14:paraId="09330D01" w14:textId="77777777" w:rsidR="00663EC9" w:rsidRDefault="00663EC9" w:rsidP="003A56E2"/>
    <w:p w14:paraId="06869A56" w14:textId="77777777" w:rsidR="00663EC9" w:rsidRDefault="00663EC9" w:rsidP="003A56E2"/>
    <w:p w14:paraId="74DB86D8" w14:textId="77777777" w:rsidR="00663EC9" w:rsidRDefault="00663EC9" w:rsidP="003A56E2"/>
    <w:p w14:paraId="24D0EFC0" w14:textId="77777777" w:rsidR="00663EC9" w:rsidRDefault="00663EC9" w:rsidP="003A56E2"/>
    <w:p w14:paraId="7E8A6626" w14:textId="77777777" w:rsidR="00663EC9" w:rsidRDefault="00663EC9" w:rsidP="003A56E2"/>
    <w:p w14:paraId="1E7DB1FF" w14:textId="77777777" w:rsidR="004B2CB4" w:rsidRPr="00434D75" w:rsidRDefault="000349F6" w:rsidP="003A56E2">
      <w:pPr>
        <w:rPr>
          <w:rFonts w:cstheme="minorHAnsi"/>
          <w:b/>
          <w:sz w:val="32"/>
          <w:szCs w:val="32"/>
        </w:rPr>
      </w:pPr>
      <w:r w:rsidRPr="00434D75">
        <w:rPr>
          <w:rFonts w:cstheme="minorHAnsi"/>
          <w:b/>
          <w:sz w:val="32"/>
          <w:szCs w:val="32"/>
        </w:rPr>
        <w:t xml:space="preserve">                                              </w:t>
      </w:r>
      <w:r w:rsidR="00434D75">
        <w:rPr>
          <w:rFonts w:cstheme="minorHAnsi"/>
          <w:b/>
          <w:sz w:val="32"/>
          <w:szCs w:val="32"/>
        </w:rPr>
        <w:t xml:space="preserve">     </w:t>
      </w:r>
      <w:r w:rsidR="004B2CB4" w:rsidRPr="00434D75">
        <w:rPr>
          <w:rFonts w:cstheme="minorHAnsi"/>
          <w:b/>
          <w:sz w:val="32"/>
          <w:szCs w:val="32"/>
        </w:rPr>
        <w:t>UVOD</w:t>
      </w:r>
    </w:p>
    <w:p w14:paraId="57225695" w14:textId="77777777" w:rsidR="000349F6" w:rsidRPr="00063B91" w:rsidRDefault="000349F6" w:rsidP="003A56E2">
      <w:pPr>
        <w:rPr>
          <w:rFonts w:cstheme="minorHAnsi"/>
          <w:sz w:val="24"/>
          <w:szCs w:val="24"/>
        </w:rPr>
      </w:pPr>
    </w:p>
    <w:p w14:paraId="5B606EE4" w14:textId="77777777" w:rsidR="000E0AF7" w:rsidRPr="00063B91" w:rsidRDefault="00DC3896" w:rsidP="006B3EFC">
      <w:pPr>
        <w:rPr>
          <w:rFonts w:cstheme="minorHAnsi"/>
          <w:sz w:val="24"/>
          <w:szCs w:val="24"/>
        </w:rPr>
      </w:pPr>
      <w:r w:rsidRPr="00063B91">
        <w:rPr>
          <w:rFonts w:cstheme="minorHAnsi"/>
          <w:sz w:val="24"/>
          <w:szCs w:val="24"/>
        </w:rPr>
        <w:t xml:space="preserve">Sukladno članku 32. Zakona o turističkim zajednicama i promicanju hrvatskog turizma /(NN 52/19 i 42/20) Turistička zajednica Grada Paga će sukladno strateškim dokumentima jedinice lokalne, regionalne i nacionalne  samouprave izvršavati </w:t>
      </w:r>
      <w:r w:rsidR="00AB0800" w:rsidRPr="00063B91">
        <w:rPr>
          <w:rFonts w:cstheme="minorHAnsi"/>
          <w:sz w:val="24"/>
          <w:szCs w:val="24"/>
        </w:rPr>
        <w:t xml:space="preserve">zakonom </w:t>
      </w:r>
      <w:r w:rsidRPr="00063B91">
        <w:rPr>
          <w:rFonts w:cstheme="minorHAnsi"/>
          <w:sz w:val="24"/>
          <w:szCs w:val="24"/>
        </w:rPr>
        <w:t xml:space="preserve">propisane zadaće. </w:t>
      </w:r>
    </w:p>
    <w:p w14:paraId="1D8AF5B9" w14:textId="77777777" w:rsidR="0095561C" w:rsidRPr="00063B91" w:rsidRDefault="0095561C" w:rsidP="006B3EFC">
      <w:pPr>
        <w:rPr>
          <w:rFonts w:cstheme="minorHAnsi"/>
          <w:sz w:val="24"/>
          <w:szCs w:val="24"/>
        </w:rPr>
      </w:pPr>
    </w:p>
    <w:p w14:paraId="77018C53" w14:textId="77777777" w:rsidR="000E0AF7" w:rsidRPr="00063B91" w:rsidRDefault="000349F6" w:rsidP="000E0AF7">
      <w:pPr>
        <w:rPr>
          <w:rFonts w:cstheme="minorHAnsi"/>
          <w:sz w:val="24"/>
          <w:szCs w:val="24"/>
        </w:rPr>
      </w:pPr>
      <w:r w:rsidRPr="00063B91">
        <w:rPr>
          <w:rFonts w:cstheme="minorHAnsi"/>
          <w:sz w:val="24"/>
          <w:szCs w:val="24"/>
        </w:rPr>
        <w:t xml:space="preserve">                                           </w:t>
      </w:r>
      <w:r w:rsidR="00434D75">
        <w:rPr>
          <w:rFonts w:cstheme="minorHAnsi"/>
          <w:sz w:val="24"/>
          <w:szCs w:val="24"/>
        </w:rPr>
        <w:t xml:space="preserve">                       </w:t>
      </w:r>
      <w:r w:rsidRPr="00063B91">
        <w:rPr>
          <w:rFonts w:cstheme="minorHAnsi"/>
          <w:sz w:val="24"/>
          <w:szCs w:val="24"/>
        </w:rPr>
        <w:t xml:space="preserve">  </w:t>
      </w:r>
      <w:r w:rsidR="000E0AF7" w:rsidRPr="00063B91">
        <w:rPr>
          <w:rFonts w:cstheme="minorHAnsi"/>
          <w:sz w:val="24"/>
          <w:szCs w:val="24"/>
        </w:rPr>
        <w:t>Članak 32.</w:t>
      </w:r>
    </w:p>
    <w:p w14:paraId="11714F5B" w14:textId="77777777" w:rsidR="000E0AF7" w:rsidRPr="00063B91" w:rsidRDefault="000E0AF7" w:rsidP="000E0AF7">
      <w:pPr>
        <w:rPr>
          <w:rFonts w:cstheme="minorHAnsi"/>
          <w:sz w:val="24"/>
          <w:szCs w:val="24"/>
        </w:rPr>
      </w:pPr>
      <w:r w:rsidRPr="00063B91">
        <w:rPr>
          <w:rFonts w:cstheme="minorHAnsi"/>
          <w:sz w:val="24"/>
          <w:szCs w:val="24"/>
        </w:rPr>
        <w:t xml:space="preserve"> (1) Zadaće lokalne turističke zajednice, kao lokalne destinacijske menadžment organizacije, su sljedeće:</w:t>
      </w:r>
    </w:p>
    <w:p w14:paraId="42FE0BA2" w14:textId="77777777" w:rsidR="000E0AF7" w:rsidRPr="00063B91" w:rsidRDefault="000E0AF7" w:rsidP="000E0AF7">
      <w:pPr>
        <w:rPr>
          <w:rFonts w:cstheme="minorHAnsi"/>
          <w:sz w:val="24"/>
          <w:szCs w:val="24"/>
        </w:rPr>
      </w:pPr>
      <w:r w:rsidRPr="00063B91">
        <w:rPr>
          <w:rFonts w:cstheme="minorHAnsi"/>
          <w:sz w:val="24"/>
          <w:szCs w:val="24"/>
        </w:rPr>
        <w:t>1. Razvoj proizvoda</w:t>
      </w:r>
    </w:p>
    <w:p w14:paraId="27111AD2" w14:textId="77777777" w:rsidR="000E0AF7" w:rsidRPr="00063B91" w:rsidRDefault="000E0AF7" w:rsidP="000E0AF7">
      <w:pPr>
        <w:rPr>
          <w:rFonts w:cstheme="minorHAnsi"/>
          <w:sz w:val="24"/>
          <w:szCs w:val="24"/>
        </w:rPr>
      </w:pPr>
      <w:r w:rsidRPr="00063B91">
        <w:rPr>
          <w:rFonts w:cstheme="minorHAnsi"/>
          <w:sz w:val="24"/>
          <w:szCs w:val="24"/>
        </w:rPr>
        <w:t>1.1. sudjelovanje u planiranju i provedbi ključnih investicijskih projekata javnog sektora i ključnih projekata podizanja konkurentnosti destinacije</w:t>
      </w:r>
    </w:p>
    <w:p w14:paraId="563EC361" w14:textId="77777777" w:rsidR="000E0AF7" w:rsidRPr="00063B91" w:rsidRDefault="000E0AF7" w:rsidP="000E0AF7">
      <w:pPr>
        <w:rPr>
          <w:rFonts w:cstheme="minorHAnsi"/>
          <w:sz w:val="24"/>
          <w:szCs w:val="24"/>
        </w:rPr>
      </w:pPr>
      <w:r w:rsidRPr="00063B91">
        <w:rPr>
          <w:rFonts w:cstheme="minorHAnsi"/>
          <w:sz w:val="24"/>
          <w:szCs w:val="24"/>
        </w:rPr>
        <w:t>1.2. koordinacija i komunikacija s dionicima privatnog i javnog sektora u destinaciji</w:t>
      </w:r>
    </w:p>
    <w:p w14:paraId="40DA38F4" w14:textId="77777777" w:rsidR="000E0AF7" w:rsidRPr="00063B91" w:rsidRDefault="000E0AF7" w:rsidP="000E0AF7">
      <w:pPr>
        <w:rPr>
          <w:rFonts w:cstheme="minorHAnsi"/>
          <w:sz w:val="24"/>
          <w:szCs w:val="24"/>
        </w:rPr>
      </w:pPr>
      <w:r w:rsidRPr="00063B91">
        <w:rPr>
          <w:rFonts w:cstheme="minorHAnsi"/>
          <w:sz w:val="24"/>
          <w:szCs w:val="24"/>
        </w:rPr>
        <w:t>1.3. razvojne aktivnosti vezane uz povezivanje elemenata ponude u pakete i proizvode – inkubatori inovativnih destinacijskih doživljaja i proizvoda</w:t>
      </w:r>
    </w:p>
    <w:p w14:paraId="0EC7C4E1" w14:textId="77777777" w:rsidR="000E0AF7" w:rsidRPr="00063B91" w:rsidRDefault="000E0AF7" w:rsidP="000E0AF7">
      <w:pPr>
        <w:rPr>
          <w:rFonts w:cstheme="minorHAnsi"/>
          <w:sz w:val="24"/>
          <w:szCs w:val="24"/>
        </w:rPr>
      </w:pPr>
      <w:r w:rsidRPr="00063B91">
        <w:rPr>
          <w:rFonts w:cstheme="minorHAnsi"/>
          <w:sz w:val="24"/>
          <w:szCs w:val="24"/>
        </w:rPr>
        <w:t>1.4. razvoj događanja u destinaciji i drugih motiva dolaska u destinaciju za individualne i grupne goste</w:t>
      </w:r>
    </w:p>
    <w:p w14:paraId="20D8B638" w14:textId="77777777" w:rsidR="000E0AF7" w:rsidRPr="00063B91" w:rsidRDefault="000E0AF7" w:rsidP="000E0AF7">
      <w:pPr>
        <w:rPr>
          <w:rFonts w:cstheme="minorHAnsi"/>
          <w:sz w:val="24"/>
          <w:szCs w:val="24"/>
        </w:rPr>
      </w:pPr>
      <w:r w:rsidRPr="00063B91">
        <w:rPr>
          <w:rFonts w:cstheme="minorHAnsi"/>
          <w:sz w:val="24"/>
          <w:szCs w:val="24"/>
        </w:rPr>
        <w:t>1.5. razvoj ostalih elemenata turističke ponude s fokusom na cjelogodišnju ponudu destinacije</w:t>
      </w:r>
    </w:p>
    <w:p w14:paraId="34D34AF3" w14:textId="77777777" w:rsidR="000E0AF7" w:rsidRPr="00063B91" w:rsidRDefault="000E0AF7" w:rsidP="000E0AF7">
      <w:pPr>
        <w:rPr>
          <w:rFonts w:cstheme="minorHAnsi"/>
          <w:sz w:val="24"/>
          <w:szCs w:val="24"/>
        </w:rPr>
      </w:pPr>
      <w:r w:rsidRPr="00063B91">
        <w:rPr>
          <w:rFonts w:cstheme="minorHAnsi"/>
          <w:sz w:val="24"/>
          <w:szCs w:val="24"/>
        </w:rPr>
        <w:t>1.6. praćenje i apliciranje, samostalno ili u suradnji s jedinicom lokalne samouprave i drugim subjektima javnog ili privatnog sektora, na natječaje za razvoj javne turističke ponude i infrastrukture kroz sufinanciranje iz nacionalnih izvora, fondova Europske unije i ostalih izvora financiranja</w:t>
      </w:r>
    </w:p>
    <w:p w14:paraId="28EF267E" w14:textId="77777777" w:rsidR="000E0AF7" w:rsidRPr="00063B91" w:rsidRDefault="000E0AF7" w:rsidP="000E0AF7">
      <w:pPr>
        <w:rPr>
          <w:rFonts w:cstheme="minorHAnsi"/>
          <w:sz w:val="24"/>
          <w:szCs w:val="24"/>
        </w:rPr>
      </w:pPr>
      <w:r w:rsidRPr="00063B91">
        <w:rPr>
          <w:rFonts w:cstheme="minorHAnsi"/>
          <w:sz w:val="24"/>
          <w:szCs w:val="24"/>
        </w:rPr>
        <w:t>1.7. upravljanje kvalitetom ponude u destinaciji</w:t>
      </w:r>
    </w:p>
    <w:p w14:paraId="79A47DEC" w14:textId="77777777" w:rsidR="000E0AF7" w:rsidRPr="00063B91" w:rsidRDefault="000E0AF7" w:rsidP="000E0AF7">
      <w:pPr>
        <w:rPr>
          <w:rFonts w:cstheme="minorHAnsi"/>
          <w:sz w:val="24"/>
          <w:szCs w:val="24"/>
        </w:rPr>
      </w:pPr>
      <w:r w:rsidRPr="00063B91">
        <w:rPr>
          <w:rFonts w:cstheme="minorHAnsi"/>
          <w:sz w:val="24"/>
          <w:szCs w:val="24"/>
        </w:rPr>
        <w:t>1.8. strateško i operativno planiranje razvoja turizma ili proizvoda na destinacijskoj razini te po potrebi organizacija sustava upravljanja posjetiteljima</w:t>
      </w:r>
    </w:p>
    <w:p w14:paraId="367FB1E2" w14:textId="77777777" w:rsidR="000E0AF7" w:rsidRPr="00063B91" w:rsidRDefault="000E0AF7" w:rsidP="000E0AF7">
      <w:pPr>
        <w:rPr>
          <w:rFonts w:cstheme="minorHAnsi"/>
          <w:sz w:val="24"/>
          <w:szCs w:val="24"/>
        </w:rPr>
      </w:pPr>
      <w:r w:rsidRPr="00063B91">
        <w:rPr>
          <w:rFonts w:cstheme="minorHAnsi"/>
          <w:sz w:val="24"/>
          <w:szCs w:val="24"/>
        </w:rPr>
        <w:t>1.9. sudjelovanje u izradi strateških i razvojnih planova turizma na području destinacije</w:t>
      </w:r>
    </w:p>
    <w:p w14:paraId="5BD7FB59" w14:textId="77777777" w:rsidR="000E0AF7" w:rsidRPr="00063B91" w:rsidRDefault="000E0AF7" w:rsidP="000E0AF7">
      <w:pPr>
        <w:rPr>
          <w:rFonts w:cstheme="minorHAnsi"/>
          <w:sz w:val="24"/>
          <w:szCs w:val="24"/>
        </w:rPr>
      </w:pPr>
      <w:r w:rsidRPr="00063B91">
        <w:rPr>
          <w:rFonts w:cstheme="minorHAnsi"/>
          <w:sz w:val="24"/>
          <w:szCs w:val="24"/>
        </w:rPr>
        <w:t>1.10. upravljanje javnom turističkom infrastrukturom</w:t>
      </w:r>
    </w:p>
    <w:p w14:paraId="07D273C8" w14:textId="77777777" w:rsidR="000E0AF7" w:rsidRPr="00063B91" w:rsidRDefault="000E0AF7" w:rsidP="000E0AF7">
      <w:pPr>
        <w:rPr>
          <w:rFonts w:cstheme="minorHAnsi"/>
          <w:sz w:val="24"/>
          <w:szCs w:val="24"/>
        </w:rPr>
      </w:pPr>
      <w:r w:rsidRPr="00063B91">
        <w:rPr>
          <w:rFonts w:cstheme="minorHAnsi"/>
          <w:sz w:val="24"/>
          <w:szCs w:val="24"/>
        </w:rPr>
        <w:t>1.11. sudjelovanje u provođenju strateških marketinških projekata koje je definirala Hrvatska turistička zajednica.</w:t>
      </w:r>
    </w:p>
    <w:p w14:paraId="2FB06918" w14:textId="77777777" w:rsidR="000E0AF7" w:rsidRPr="00063B91" w:rsidRDefault="000E0AF7" w:rsidP="000E0AF7">
      <w:pPr>
        <w:rPr>
          <w:rFonts w:cstheme="minorHAnsi"/>
          <w:sz w:val="24"/>
          <w:szCs w:val="24"/>
        </w:rPr>
      </w:pPr>
      <w:r w:rsidRPr="00063B91">
        <w:rPr>
          <w:rFonts w:cstheme="minorHAnsi"/>
          <w:sz w:val="24"/>
          <w:szCs w:val="24"/>
        </w:rPr>
        <w:t>2. Informacije i istraživanja</w:t>
      </w:r>
    </w:p>
    <w:p w14:paraId="1DBC825B" w14:textId="77777777" w:rsidR="000E0AF7" w:rsidRPr="00063B91" w:rsidRDefault="000E0AF7" w:rsidP="000E0AF7">
      <w:pPr>
        <w:rPr>
          <w:rFonts w:cstheme="minorHAnsi"/>
          <w:sz w:val="24"/>
          <w:szCs w:val="24"/>
        </w:rPr>
      </w:pPr>
      <w:r w:rsidRPr="00063B91">
        <w:rPr>
          <w:rFonts w:cstheme="minorHAnsi"/>
          <w:sz w:val="24"/>
          <w:szCs w:val="24"/>
        </w:rPr>
        <w:t>2.1. izrada i distribucija informativnih materijala</w:t>
      </w:r>
    </w:p>
    <w:p w14:paraId="63E19F38" w14:textId="77777777" w:rsidR="000E0AF7" w:rsidRPr="00063B91" w:rsidRDefault="000E0AF7" w:rsidP="000E0AF7">
      <w:pPr>
        <w:rPr>
          <w:rFonts w:cstheme="minorHAnsi"/>
          <w:sz w:val="24"/>
          <w:szCs w:val="24"/>
        </w:rPr>
      </w:pPr>
      <w:r w:rsidRPr="00063B91">
        <w:rPr>
          <w:rFonts w:cstheme="minorHAnsi"/>
          <w:sz w:val="24"/>
          <w:szCs w:val="24"/>
        </w:rPr>
        <w:lastRenderedPageBreak/>
        <w:t>2.2. stvaranje, održavanje i redovito kreiranje sadržaja na mrežnim stranicama destinacije i profilima društvenih mreža</w:t>
      </w:r>
    </w:p>
    <w:p w14:paraId="61A61017" w14:textId="77777777" w:rsidR="000E0AF7" w:rsidRPr="00063B91" w:rsidRDefault="000E0AF7" w:rsidP="000E0AF7">
      <w:pPr>
        <w:rPr>
          <w:rFonts w:cstheme="minorHAnsi"/>
          <w:sz w:val="24"/>
          <w:szCs w:val="24"/>
        </w:rPr>
      </w:pPr>
      <w:r w:rsidRPr="00063B91">
        <w:rPr>
          <w:rFonts w:cstheme="minorHAnsi"/>
          <w:sz w:val="24"/>
          <w:szCs w:val="24"/>
        </w:rPr>
        <w:t>2.3. osnivanje, koordinacija i upravljanje turističkim informativnim centrima (ako postoje/ima potrebe za njima)</w:t>
      </w:r>
    </w:p>
    <w:p w14:paraId="3AC44003" w14:textId="77777777" w:rsidR="000E0AF7" w:rsidRPr="00063B91" w:rsidRDefault="000E0AF7" w:rsidP="000E0AF7">
      <w:pPr>
        <w:rPr>
          <w:rFonts w:cstheme="minorHAnsi"/>
          <w:sz w:val="24"/>
          <w:szCs w:val="24"/>
        </w:rPr>
      </w:pPr>
      <w:r w:rsidRPr="00063B91">
        <w:rPr>
          <w:rFonts w:cstheme="minorHAnsi"/>
          <w:sz w:val="24"/>
          <w:szCs w:val="24"/>
        </w:rPr>
        <w:t>2.4. suradnja sa subjektima javnog i privatnog sektora u destinaciji radi podizanja kvalitete turističkog iskustva, funkcioniranja, dostupnosti i kvalitete javnih usluga, servisa i komunalnih službi na području turističke destinacije</w:t>
      </w:r>
    </w:p>
    <w:p w14:paraId="15D87E05" w14:textId="77777777" w:rsidR="000E0AF7" w:rsidRPr="00063B91" w:rsidRDefault="000E0AF7" w:rsidP="000E0AF7">
      <w:pPr>
        <w:rPr>
          <w:rFonts w:cstheme="minorHAnsi"/>
          <w:sz w:val="24"/>
          <w:szCs w:val="24"/>
        </w:rPr>
      </w:pPr>
      <w:r w:rsidRPr="00063B91">
        <w:rPr>
          <w:rFonts w:cstheme="minorHAnsi"/>
          <w:sz w:val="24"/>
          <w:szCs w:val="24"/>
        </w:rPr>
        <w:t>2.5. planiranje, izrada, postavljanje i održavanje sustava turističke signalizacije, samostalno i/ili u suradnji s jedinicom lokalne samouprave</w:t>
      </w:r>
    </w:p>
    <w:p w14:paraId="2D6751DF" w14:textId="77777777" w:rsidR="000E0AF7" w:rsidRPr="00063B91" w:rsidRDefault="000E0AF7" w:rsidP="000E0AF7">
      <w:pPr>
        <w:rPr>
          <w:rFonts w:cstheme="minorHAnsi"/>
          <w:sz w:val="24"/>
          <w:szCs w:val="24"/>
        </w:rPr>
      </w:pPr>
      <w:r w:rsidRPr="00063B91">
        <w:rPr>
          <w:rFonts w:cstheme="minorHAnsi"/>
          <w:sz w:val="24"/>
          <w:szCs w:val="24"/>
        </w:rPr>
        <w:t xml:space="preserve">2.6. operativno sudjelovanje u provedbi aktivnosti sustava </w:t>
      </w:r>
      <w:proofErr w:type="spellStart"/>
      <w:r w:rsidRPr="00063B91">
        <w:rPr>
          <w:rFonts w:cstheme="minorHAnsi"/>
          <w:sz w:val="24"/>
          <w:szCs w:val="24"/>
        </w:rPr>
        <w:t>eVisitor</w:t>
      </w:r>
      <w:proofErr w:type="spellEnd"/>
      <w:r w:rsidRPr="00063B91">
        <w:rPr>
          <w:rFonts w:cstheme="minorHAnsi"/>
          <w:sz w:val="24"/>
          <w:szCs w:val="24"/>
        </w:rPr>
        <w:t xml:space="preserve"> i ostalim turističkim informacijskim sustavima sukladno uputama regionalne turističke zajednice i Hrvatske turističke zajednice kao što su: jedinstveni turistički informacijski portal te evidencija posjetitelja i svih oblika turističke ponude.</w:t>
      </w:r>
    </w:p>
    <w:p w14:paraId="6FBC997F" w14:textId="77777777" w:rsidR="000E0AF7" w:rsidRPr="00063B91" w:rsidRDefault="000E0AF7" w:rsidP="000E0AF7">
      <w:pPr>
        <w:rPr>
          <w:rFonts w:cstheme="minorHAnsi"/>
          <w:sz w:val="24"/>
          <w:szCs w:val="24"/>
        </w:rPr>
      </w:pPr>
      <w:r w:rsidRPr="00063B91">
        <w:rPr>
          <w:rFonts w:cstheme="minorHAnsi"/>
          <w:sz w:val="24"/>
          <w:szCs w:val="24"/>
        </w:rPr>
        <w:t>3. Distribucija</w:t>
      </w:r>
    </w:p>
    <w:p w14:paraId="315993E6" w14:textId="77777777" w:rsidR="000E0AF7" w:rsidRPr="00063B91" w:rsidRDefault="000E0AF7" w:rsidP="000E0AF7">
      <w:pPr>
        <w:rPr>
          <w:rFonts w:cstheme="minorHAnsi"/>
          <w:sz w:val="24"/>
          <w:szCs w:val="24"/>
        </w:rPr>
      </w:pPr>
      <w:r w:rsidRPr="00063B91">
        <w:rPr>
          <w:rFonts w:cstheme="minorHAnsi"/>
          <w:sz w:val="24"/>
          <w:szCs w:val="24"/>
        </w:rPr>
        <w:t>3.1. koordiniranje s regionalnom turističkom zajednicom u provedbi operativnih marketinških aktivnosti</w:t>
      </w:r>
    </w:p>
    <w:p w14:paraId="548BB4A5" w14:textId="77777777" w:rsidR="000E0AF7" w:rsidRPr="00063B91" w:rsidRDefault="000E0AF7" w:rsidP="000E0AF7">
      <w:pPr>
        <w:rPr>
          <w:rFonts w:cstheme="minorHAnsi"/>
          <w:sz w:val="24"/>
          <w:szCs w:val="24"/>
        </w:rPr>
      </w:pPr>
      <w:r w:rsidRPr="00063B91">
        <w:rPr>
          <w:rFonts w:cstheme="minorHAnsi"/>
          <w:sz w:val="24"/>
          <w:szCs w:val="24"/>
        </w:rPr>
        <w:t>3.2. priprema, sortiranje i slanje podataka o turističkoj ponudi na području destinacije u regionalnu turističku zajednicu i Hrvatsku turističku zajednicu</w:t>
      </w:r>
    </w:p>
    <w:p w14:paraId="0E9E12D5" w14:textId="77777777" w:rsidR="000E0AF7" w:rsidRPr="00063B91" w:rsidRDefault="000E0AF7" w:rsidP="000E0AF7">
      <w:pPr>
        <w:rPr>
          <w:rFonts w:cstheme="minorHAnsi"/>
          <w:sz w:val="24"/>
          <w:szCs w:val="24"/>
        </w:rPr>
      </w:pPr>
      <w:r w:rsidRPr="00063B91">
        <w:rPr>
          <w:rFonts w:cstheme="minorHAnsi"/>
          <w:sz w:val="24"/>
          <w:szCs w:val="24"/>
        </w:rPr>
        <w:t>3.3. priprema destinacijskih marketinških materijala sukladno definiranim standardima i upućivanje na usklađivanje i odobrenje u regionalnu turističku zajednicu</w:t>
      </w:r>
    </w:p>
    <w:p w14:paraId="614536A4" w14:textId="77777777" w:rsidR="000E0AF7" w:rsidRPr="00063B91" w:rsidRDefault="000E0AF7" w:rsidP="000E0AF7">
      <w:pPr>
        <w:rPr>
          <w:rFonts w:cstheme="minorHAnsi"/>
          <w:sz w:val="24"/>
          <w:szCs w:val="24"/>
        </w:rPr>
      </w:pPr>
      <w:r w:rsidRPr="00063B91">
        <w:rPr>
          <w:rFonts w:cstheme="minorHAnsi"/>
          <w:sz w:val="24"/>
          <w:szCs w:val="24"/>
        </w:rPr>
        <w:t>3.4. pružanje podrške u organizaciji studijskih putovanja novinara i predstavnika organizatora putovanja u suradnji s regionalnom turističkom zajednicom te u suradnji s Hrvatskom turističkom zajednicom</w:t>
      </w:r>
    </w:p>
    <w:p w14:paraId="374E136F" w14:textId="77777777" w:rsidR="000E0AF7" w:rsidRPr="00063B91" w:rsidRDefault="000E0AF7" w:rsidP="000E0AF7">
      <w:pPr>
        <w:rPr>
          <w:rFonts w:cstheme="minorHAnsi"/>
          <w:sz w:val="24"/>
          <w:szCs w:val="24"/>
        </w:rPr>
      </w:pPr>
      <w:r w:rsidRPr="00063B91">
        <w:rPr>
          <w:rFonts w:cstheme="minorHAnsi"/>
          <w:sz w:val="24"/>
          <w:szCs w:val="24"/>
        </w:rPr>
        <w:t>3.5. obavljanje i drugih poslova propisanih ovim Zakonom ili drugim propisom.</w:t>
      </w:r>
    </w:p>
    <w:p w14:paraId="494C6BB4" w14:textId="77777777" w:rsidR="000E0AF7" w:rsidRPr="00063B91" w:rsidRDefault="000E0AF7" w:rsidP="000E0AF7">
      <w:pPr>
        <w:rPr>
          <w:rFonts w:cstheme="minorHAnsi"/>
          <w:sz w:val="24"/>
          <w:szCs w:val="24"/>
        </w:rPr>
      </w:pPr>
      <w:r w:rsidRPr="00063B91">
        <w:rPr>
          <w:rFonts w:cstheme="minorHAnsi"/>
          <w:sz w:val="24"/>
          <w:szCs w:val="24"/>
        </w:rPr>
        <w:t>(3) Lokalna turistička zajednica dužna je voditi računa da zadaće koje provodi budu usklađene sa strateškim marketinškim smjernicama i uputama regionalne turističke zajednice i Hrvatske turističke zajednice.</w:t>
      </w:r>
    </w:p>
    <w:p w14:paraId="13CCC531" w14:textId="77777777" w:rsidR="000E0AF7" w:rsidRPr="00063B91" w:rsidRDefault="000E0AF7" w:rsidP="000E0AF7">
      <w:pPr>
        <w:rPr>
          <w:rFonts w:cstheme="minorHAnsi"/>
          <w:sz w:val="24"/>
          <w:szCs w:val="24"/>
        </w:rPr>
      </w:pPr>
      <w:r w:rsidRPr="00063B91">
        <w:rPr>
          <w:rFonts w:cstheme="minorHAnsi"/>
          <w:sz w:val="24"/>
          <w:szCs w:val="24"/>
        </w:rPr>
        <w:t>(4) Lokalna turistička zajednica može na temelju posebne odluke Turističkog vijeća Hrvatske turističke zajednice biti član međunarodnih turističkih organizacija i srodnih udruženja.</w:t>
      </w:r>
    </w:p>
    <w:p w14:paraId="31B59263" w14:textId="77777777" w:rsidR="000E0AF7" w:rsidRPr="00063B91" w:rsidRDefault="000E0AF7" w:rsidP="006B3EFC">
      <w:pPr>
        <w:rPr>
          <w:rFonts w:cstheme="minorHAnsi"/>
          <w:sz w:val="24"/>
          <w:szCs w:val="24"/>
        </w:rPr>
      </w:pPr>
    </w:p>
    <w:p w14:paraId="1DBDB28A" w14:textId="77777777" w:rsidR="00063B91" w:rsidRDefault="00063B91" w:rsidP="000E0AF7">
      <w:pPr>
        <w:rPr>
          <w:rFonts w:cstheme="minorHAnsi"/>
          <w:sz w:val="24"/>
          <w:szCs w:val="24"/>
        </w:rPr>
      </w:pPr>
    </w:p>
    <w:p w14:paraId="1177120E" w14:textId="77777777" w:rsidR="00063B91" w:rsidRDefault="00063B91" w:rsidP="000E0AF7">
      <w:pPr>
        <w:rPr>
          <w:rFonts w:cstheme="minorHAnsi"/>
          <w:sz w:val="24"/>
          <w:szCs w:val="24"/>
        </w:rPr>
      </w:pPr>
    </w:p>
    <w:p w14:paraId="1FFC6639" w14:textId="77777777" w:rsidR="00063B91" w:rsidRDefault="00063B91" w:rsidP="000E0AF7">
      <w:pPr>
        <w:rPr>
          <w:rFonts w:cstheme="minorHAnsi"/>
          <w:sz w:val="24"/>
          <w:szCs w:val="24"/>
        </w:rPr>
      </w:pPr>
    </w:p>
    <w:p w14:paraId="30EA68F5" w14:textId="77777777" w:rsidR="00063B91" w:rsidRDefault="00063B91" w:rsidP="000E0AF7">
      <w:pPr>
        <w:rPr>
          <w:rFonts w:cstheme="minorHAnsi"/>
          <w:sz w:val="24"/>
          <w:szCs w:val="24"/>
        </w:rPr>
      </w:pPr>
    </w:p>
    <w:p w14:paraId="2BC94716" w14:textId="77777777" w:rsidR="00063B91" w:rsidRDefault="00063B91" w:rsidP="000E0AF7">
      <w:pPr>
        <w:rPr>
          <w:rFonts w:cstheme="minorHAnsi"/>
          <w:sz w:val="24"/>
          <w:szCs w:val="24"/>
        </w:rPr>
      </w:pPr>
    </w:p>
    <w:p w14:paraId="63B8E6CA" w14:textId="77777777" w:rsidR="000E0AF7" w:rsidRPr="00063B91" w:rsidRDefault="006B3EFC" w:rsidP="000E0AF7">
      <w:pPr>
        <w:rPr>
          <w:rFonts w:cstheme="minorHAnsi"/>
          <w:sz w:val="24"/>
          <w:szCs w:val="24"/>
        </w:rPr>
      </w:pPr>
      <w:r w:rsidRPr="00063B91">
        <w:rPr>
          <w:rFonts w:cstheme="minorHAnsi"/>
          <w:sz w:val="24"/>
          <w:szCs w:val="24"/>
        </w:rPr>
        <w:lastRenderedPageBreak/>
        <w:t>Zadaće TZ Grada Paga će biti usmjerene na zadržavanje lokalnog identiteta, uređenje</w:t>
      </w:r>
      <w:r w:rsidR="003716EF" w:rsidRPr="00063B91">
        <w:rPr>
          <w:rFonts w:cstheme="minorHAnsi"/>
          <w:sz w:val="24"/>
          <w:szCs w:val="24"/>
        </w:rPr>
        <w:t xml:space="preserve"> </w:t>
      </w:r>
      <w:r w:rsidR="000E0AF7" w:rsidRPr="00063B91">
        <w:rPr>
          <w:rFonts w:cstheme="minorHAnsi"/>
          <w:sz w:val="24"/>
          <w:szCs w:val="24"/>
        </w:rPr>
        <w:t>m</w:t>
      </w:r>
      <w:r w:rsidRPr="00063B91">
        <w:rPr>
          <w:rFonts w:cstheme="minorHAnsi"/>
          <w:sz w:val="24"/>
          <w:szCs w:val="24"/>
        </w:rPr>
        <w:t>jesta</w:t>
      </w:r>
      <w:r w:rsidR="000E0AF7" w:rsidRPr="00063B91">
        <w:rPr>
          <w:rFonts w:cstheme="minorHAnsi"/>
          <w:sz w:val="24"/>
          <w:szCs w:val="24"/>
        </w:rPr>
        <w:t xml:space="preserve"> s naglaskom na važnost zaštite okoliša,</w:t>
      </w:r>
      <w:r w:rsidRPr="00063B91">
        <w:rPr>
          <w:rFonts w:cstheme="minorHAnsi"/>
          <w:sz w:val="24"/>
          <w:szCs w:val="24"/>
        </w:rPr>
        <w:t xml:space="preserve"> osiguranje kvalitetne k</w:t>
      </w:r>
      <w:r w:rsidR="000E0AF7" w:rsidRPr="00063B91">
        <w:rPr>
          <w:rFonts w:cstheme="minorHAnsi"/>
          <w:sz w:val="24"/>
          <w:szCs w:val="24"/>
        </w:rPr>
        <w:t>omunikacije javnog, poslovnog i</w:t>
      </w:r>
      <w:r w:rsidR="00663EC9">
        <w:rPr>
          <w:rFonts w:cstheme="minorHAnsi"/>
          <w:sz w:val="24"/>
          <w:szCs w:val="24"/>
        </w:rPr>
        <w:t xml:space="preserve"> </w:t>
      </w:r>
      <w:r w:rsidRPr="00063B91">
        <w:rPr>
          <w:rFonts w:cstheme="minorHAnsi"/>
          <w:sz w:val="24"/>
          <w:szCs w:val="24"/>
        </w:rPr>
        <w:t>civiln</w:t>
      </w:r>
      <w:r w:rsidR="000E0AF7" w:rsidRPr="00063B91">
        <w:rPr>
          <w:rFonts w:cstheme="minorHAnsi"/>
          <w:sz w:val="24"/>
          <w:szCs w:val="24"/>
        </w:rPr>
        <w:t xml:space="preserve">og sektora, </w:t>
      </w:r>
      <w:r w:rsidRPr="00063B91">
        <w:rPr>
          <w:rFonts w:cstheme="minorHAnsi"/>
          <w:sz w:val="24"/>
          <w:szCs w:val="24"/>
        </w:rPr>
        <w:t>osiguranja kvalitetnih ljudskih potencijala i obrazovanja kao i promoci</w:t>
      </w:r>
      <w:r w:rsidR="000E0AF7" w:rsidRPr="00063B91">
        <w:rPr>
          <w:rFonts w:cstheme="minorHAnsi"/>
          <w:sz w:val="24"/>
          <w:szCs w:val="24"/>
        </w:rPr>
        <w:t>je te</w:t>
      </w:r>
      <w:r w:rsidR="003716EF" w:rsidRPr="00063B91">
        <w:rPr>
          <w:rFonts w:cstheme="minorHAnsi"/>
          <w:sz w:val="24"/>
          <w:szCs w:val="24"/>
        </w:rPr>
        <w:br/>
      </w:r>
      <w:r w:rsidR="000E0AF7" w:rsidRPr="00063B91">
        <w:rPr>
          <w:rFonts w:cstheme="minorHAnsi"/>
          <w:sz w:val="24"/>
          <w:szCs w:val="24"/>
        </w:rPr>
        <w:t xml:space="preserve">prodaje </w:t>
      </w:r>
      <w:r w:rsidRPr="00063B91">
        <w:rPr>
          <w:rFonts w:cstheme="minorHAnsi"/>
          <w:sz w:val="24"/>
          <w:szCs w:val="24"/>
        </w:rPr>
        <w:t>potencijala održive uporabe prostora te prirodne, pov</w:t>
      </w:r>
      <w:r w:rsidR="00663EC9">
        <w:rPr>
          <w:rFonts w:cstheme="minorHAnsi"/>
          <w:sz w:val="24"/>
          <w:szCs w:val="24"/>
        </w:rPr>
        <w:t xml:space="preserve">ijesne i kulturne baštine Grada Paga. </w:t>
      </w:r>
      <w:r w:rsidR="003716EF" w:rsidRPr="00063B91">
        <w:rPr>
          <w:rFonts w:cstheme="minorHAnsi"/>
          <w:sz w:val="24"/>
          <w:szCs w:val="24"/>
        </w:rPr>
        <w:br/>
      </w:r>
      <w:r w:rsidR="00DC3896" w:rsidRPr="00063B91">
        <w:rPr>
          <w:rFonts w:cstheme="minorHAnsi"/>
          <w:sz w:val="24"/>
          <w:szCs w:val="24"/>
        </w:rPr>
        <w:t>Grad Pag je ekološki, socijalno i ekonomski održi</w:t>
      </w:r>
      <w:r w:rsidRPr="00063B91">
        <w:rPr>
          <w:rFonts w:cstheme="minorHAnsi"/>
          <w:sz w:val="24"/>
          <w:szCs w:val="24"/>
        </w:rPr>
        <w:t xml:space="preserve">va destinacija </w:t>
      </w:r>
      <w:r w:rsidR="00DC3896" w:rsidRPr="00063B91">
        <w:rPr>
          <w:rFonts w:cstheme="minorHAnsi"/>
          <w:sz w:val="24"/>
          <w:szCs w:val="24"/>
        </w:rPr>
        <w:t xml:space="preserve"> turisti</w:t>
      </w:r>
      <w:r w:rsidR="003716EF" w:rsidRPr="00063B91">
        <w:rPr>
          <w:rFonts w:cstheme="minorHAnsi"/>
          <w:sz w:val="24"/>
          <w:szCs w:val="24"/>
        </w:rPr>
        <w:t>čke ponude povezane s</w:t>
      </w:r>
      <w:r w:rsidR="003716EF" w:rsidRPr="00063B91">
        <w:rPr>
          <w:rFonts w:cstheme="minorHAnsi"/>
          <w:sz w:val="24"/>
          <w:szCs w:val="24"/>
        </w:rPr>
        <w:br/>
      </w:r>
      <w:r w:rsidRPr="00063B91">
        <w:rPr>
          <w:rFonts w:cstheme="minorHAnsi"/>
          <w:sz w:val="24"/>
          <w:szCs w:val="24"/>
        </w:rPr>
        <w:t xml:space="preserve">uživanjem </w:t>
      </w:r>
      <w:r w:rsidR="00DC3896" w:rsidRPr="00063B91">
        <w:rPr>
          <w:rFonts w:cstheme="minorHAnsi"/>
          <w:sz w:val="24"/>
          <w:szCs w:val="24"/>
        </w:rPr>
        <w:t>u prirodi, očuvanom povijesnom bašti</w:t>
      </w:r>
      <w:r w:rsidR="00AB0800" w:rsidRPr="00063B91">
        <w:rPr>
          <w:rFonts w:cstheme="minorHAnsi"/>
          <w:sz w:val="24"/>
          <w:szCs w:val="24"/>
        </w:rPr>
        <w:t xml:space="preserve">nom te autentičnom i zaštićenom </w:t>
      </w:r>
      <w:r w:rsidR="00DC3896" w:rsidRPr="00063B91">
        <w:rPr>
          <w:rFonts w:cstheme="minorHAnsi"/>
          <w:sz w:val="24"/>
          <w:szCs w:val="24"/>
        </w:rPr>
        <w:t>lokalnom kulturom života i rada.</w:t>
      </w:r>
      <w:r w:rsidR="003716EF" w:rsidRPr="00063B91">
        <w:rPr>
          <w:rFonts w:cstheme="minorHAnsi"/>
          <w:sz w:val="24"/>
          <w:szCs w:val="24"/>
        </w:rPr>
        <w:br/>
      </w:r>
      <w:r w:rsidR="000E0AF7" w:rsidRPr="00063B91">
        <w:rPr>
          <w:rFonts w:cstheme="minorHAnsi"/>
          <w:sz w:val="24"/>
          <w:szCs w:val="24"/>
        </w:rPr>
        <w:t xml:space="preserve">Kao dinamično mjesto snažnih kontrasta, Grad Pag također uspostavlja tržišni identitet koji ga diferencira od okolnih konkurentskih destinacija. </w:t>
      </w:r>
    </w:p>
    <w:p w14:paraId="477ABE61" w14:textId="77777777" w:rsidR="000349F6" w:rsidRPr="00063B91" w:rsidRDefault="000E0AF7" w:rsidP="000349F6">
      <w:pPr>
        <w:rPr>
          <w:rFonts w:cstheme="minorHAnsi"/>
          <w:sz w:val="24"/>
          <w:szCs w:val="24"/>
        </w:rPr>
      </w:pPr>
      <w:r w:rsidRPr="00063B91">
        <w:rPr>
          <w:rFonts w:cstheme="minorHAnsi"/>
          <w:sz w:val="24"/>
          <w:szCs w:val="24"/>
        </w:rPr>
        <w:t>TZ Grada</w:t>
      </w:r>
      <w:r w:rsidR="000349F6" w:rsidRPr="00063B91">
        <w:rPr>
          <w:rFonts w:cstheme="minorHAnsi"/>
          <w:sz w:val="24"/>
          <w:szCs w:val="24"/>
        </w:rPr>
        <w:t xml:space="preserve"> Paga</w:t>
      </w:r>
      <w:r w:rsidRPr="00063B91">
        <w:rPr>
          <w:rFonts w:cstheme="minorHAnsi"/>
          <w:sz w:val="24"/>
          <w:szCs w:val="24"/>
        </w:rPr>
        <w:t xml:space="preserve"> će razvijati i poticati razvoj </w:t>
      </w:r>
      <w:r w:rsidR="000349F6" w:rsidRPr="00063B91">
        <w:rPr>
          <w:rFonts w:cstheme="minorHAnsi"/>
          <w:sz w:val="24"/>
          <w:szCs w:val="24"/>
        </w:rPr>
        <w:t>raznolikih</w:t>
      </w:r>
      <w:r w:rsidRPr="00063B91">
        <w:rPr>
          <w:rFonts w:cstheme="minorHAnsi"/>
          <w:sz w:val="24"/>
          <w:szCs w:val="24"/>
        </w:rPr>
        <w:t xml:space="preserve"> mogućih </w:t>
      </w:r>
      <w:r w:rsidR="000349F6" w:rsidRPr="00063B91">
        <w:rPr>
          <w:rFonts w:cstheme="minorHAnsi"/>
          <w:sz w:val="24"/>
          <w:szCs w:val="24"/>
        </w:rPr>
        <w:t xml:space="preserve">sadržaja prateći suvremenu turističku potražnju za doživljajnim, aktivnim i edukativno-zabavnim iskustvima koja </w:t>
      </w:r>
      <w:r w:rsidR="00663EC9">
        <w:rPr>
          <w:rFonts w:cstheme="minorHAnsi"/>
          <w:sz w:val="24"/>
          <w:szCs w:val="24"/>
        </w:rPr>
        <w:t xml:space="preserve">počivaju na očuvanom prostoru, bogatoj kulturnoj baštini i </w:t>
      </w:r>
      <w:r w:rsidR="000349F6" w:rsidRPr="00063B91">
        <w:rPr>
          <w:rFonts w:cstheme="minorHAnsi"/>
          <w:sz w:val="24"/>
          <w:szCs w:val="24"/>
        </w:rPr>
        <w:t xml:space="preserve">lokalnoj tradiciji. </w:t>
      </w:r>
    </w:p>
    <w:p w14:paraId="4AE677C3" w14:textId="77777777" w:rsidR="00AB0800" w:rsidRPr="00063B91" w:rsidRDefault="000349F6" w:rsidP="00AB0800">
      <w:pPr>
        <w:rPr>
          <w:rFonts w:cstheme="minorHAnsi"/>
          <w:sz w:val="24"/>
          <w:szCs w:val="24"/>
        </w:rPr>
      </w:pPr>
      <w:r w:rsidRPr="00063B91">
        <w:rPr>
          <w:rFonts w:cstheme="minorHAnsi"/>
          <w:sz w:val="24"/>
          <w:szCs w:val="24"/>
        </w:rPr>
        <w:t>TZ Grada Paga će f</w:t>
      </w:r>
      <w:r w:rsidR="00AB0800" w:rsidRPr="00063B91">
        <w:rPr>
          <w:rFonts w:cstheme="minorHAnsi"/>
          <w:sz w:val="24"/>
          <w:szCs w:val="24"/>
        </w:rPr>
        <w:t xml:space="preserve">okus </w:t>
      </w:r>
      <w:r w:rsidRPr="00063B91">
        <w:rPr>
          <w:rFonts w:cstheme="minorHAnsi"/>
          <w:sz w:val="24"/>
          <w:szCs w:val="24"/>
        </w:rPr>
        <w:t xml:space="preserve">staviti na razvoj </w:t>
      </w:r>
      <w:r w:rsidR="00AB0800" w:rsidRPr="00063B91">
        <w:rPr>
          <w:rFonts w:cstheme="minorHAnsi"/>
          <w:sz w:val="24"/>
          <w:szCs w:val="24"/>
        </w:rPr>
        <w:t>turističkih proizvoda zasnovanih na zdravom i dinamičnom odmoru uz more i na moru koji održivo valorizira prirodnu i povijesno kulturnu baštinu te kulturu živ</w:t>
      </w:r>
      <w:r w:rsidRPr="00063B91">
        <w:rPr>
          <w:rFonts w:cstheme="minorHAnsi"/>
          <w:sz w:val="24"/>
          <w:szCs w:val="24"/>
        </w:rPr>
        <w:t xml:space="preserve">ota i rada lokalnog stanovništva uz dosljednu </w:t>
      </w:r>
      <w:r w:rsidR="00AB0800" w:rsidRPr="00063B91">
        <w:rPr>
          <w:rFonts w:cstheme="minorHAnsi"/>
          <w:sz w:val="24"/>
          <w:szCs w:val="24"/>
        </w:rPr>
        <w:t>primjene</w:t>
      </w:r>
      <w:r w:rsidR="003716EF" w:rsidRPr="00063B91">
        <w:rPr>
          <w:rFonts w:cstheme="minorHAnsi"/>
          <w:sz w:val="24"/>
          <w:szCs w:val="24"/>
        </w:rPr>
        <w:t xml:space="preserve"> </w:t>
      </w:r>
      <w:r w:rsidR="00AB0800" w:rsidRPr="00063B91">
        <w:rPr>
          <w:rFonts w:cstheme="minorHAnsi"/>
          <w:sz w:val="24"/>
          <w:szCs w:val="24"/>
        </w:rPr>
        <w:t xml:space="preserve">'zelenih' procedura u svim aspektima turističkog poslovanja.  </w:t>
      </w:r>
    </w:p>
    <w:p w14:paraId="068D5C98" w14:textId="77777777" w:rsidR="007D0F7E" w:rsidRPr="00063B91" w:rsidRDefault="000349F6" w:rsidP="00AB0800">
      <w:pPr>
        <w:rPr>
          <w:rFonts w:cstheme="minorHAnsi"/>
          <w:sz w:val="24"/>
          <w:szCs w:val="24"/>
        </w:rPr>
      </w:pPr>
      <w:r w:rsidRPr="00063B91">
        <w:rPr>
          <w:rFonts w:cstheme="minorHAnsi"/>
          <w:sz w:val="24"/>
          <w:szCs w:val="24"/>
        </w:rPr>
        <w:t>Poznato je da je Pag d</w:t>
      </w:r>
      <w:r w:rsidR="00AB0800" w:rsidRPr="00063B91">
        <w:rPr>
          <w:rFonts w:cstheme="minorHAnsi"/>
          <w:sz w:val="24"/>
          <w:szCs w:val="24"/>
        </w:rPr>
        <w:t xml:space="preserve">estinacija dinamike što proizlazi iz moćnih prirodnih </w:t>
      </w:r>
      <w:r w:rsidR="00D87913">
        <w:rPr>
          <w:rFonts w:cstheme="minorHAnsi"/>
          <w:sz w:val="24"/>
          <w:szCs w:val="24"/>
        </w:rPr>
        <w:t xml:space="preserve">i kulturoloških kontrasta  dok </w:t>
      </w:r>
      <w:r w:rsidRPr="00063B91">
        <w:rPr>
          <w:rFonts w:cstheme="minorHAnsi"/>
          <w:sz w:val="24"/>
          <w:szCs w:val="24"/>
        </w:rPr>
        <w:t xml:space="preserve"> 'čipka' ,</w:t>
      </w:r>
      <w:r w:rsidR="00AB0800" w:rsidRPr="00063B91">
        <w:rPr>
          <w:rFonts w:cstheme="minorHAnsi"/>
          <w:sz w:val="24"/>
          <w:szCs w:val="24"/>
        </w:rPr>
        <w:t>'sir', 'janjetina' i 'sol' ostaju među važnim simbolima u komuniciranju t</w:t>
      </w:r>
      <w:r w:rsidRPr="00063B91">
        <w:rPr>
          <w:rFonts w:cstheme="minorHAnsi"/>
          <w:sz w:val="24"/>
          <w:szCs w:val="24"/>
        </w:rPr>
        <w:t xml:space="preserve">ržišnog identiteta Grada. Čipka </w:t>
      </w:r>
      <w:r w:rsidR="00AB0800" w:rsidRPr="00063B91">
        <w:rPr>
          <w:rFonts w:cstheme="minorHAnsi"/>
          <w:sz w:val="24"/>
          <w:szCs w:val="24"/>
        </w:rPr>
        <w:t>se ovdje ističe kao realno najjači među njima, kako radi njezinog UN</w:t>
      </w:r>
      <w:r w:rsidRPr="00063B91">
        <w:rPr>
          <w:rFonts w:cstheme="minorHAnsi"/>
          <w:sz w:val="24"/>
          <w:szCs w:val="24"/>
        </w:rPr>
        <w:t xml:space="preserve">ESCO statusa, tako i iz razloga </w:t>
      </w:r>
      <w:r w:rsidR="00AB0800" w:rsidRPr="00063B91">
        <w:rPr>
          <w:rFonts w:cstheme="minorHAnsi"/>
          <w:sz w:val="24"/>
          <w:szCs w:val="24"/>
        </w:rPr>
        <w:t xml:space="preserve">što se ornamentika čipke na asocijativnoj razini izvanredno prenosi i na </w:t>
      </w:r>
      <w:r w:rsidRPr="00063B91">
        <w:rPr>
          <w:rFonts w:cstheme="minorHAnsi"/>
          <w:sz w:val="24"/>
          <w:szCs w:val="24"/>
        </w:rPr>
        <w:t xml:space="preserve">druga karakteristična obilježja </w:t>
      </w:r>
      <w:r w:rsidR="00AB0800" w:rsidRPr="00063B91">
        <w:rPr>
          <w:rFonts w:cstheme="minorHAnsi"/>
          <w:sz w:val="24"/>
          <w:szCs w:val="24"/>
        </w:rPr>
        <w:t>Grada Paga</w:t>
      </w:r>
      <w:r w:rsidRPr="00063B91">
        <w:rPr>
          <w:rFonts w:cstheme="minorHAnsi"/>
          <w:sz w:val="24"/>
          <w:szCs w:val="24"/>
        </w:rPr>
        <w:t xml:space="preserve">. </w:t>
      </w:r>
      <w:r w:rsidR="003716EF" w:rsidRPr="00063B91">
        <w:rPr>
          <w:rFonts w:cstheme="minorHAnsi"/>
          <w:sz w:val="24"/>
          <w:szCs w:val="24"/>
        </w:rPr>
        <w:t xml:space="preserve"> </w:t>
      </w:r>
    </w:p>
    <w:p w14:paraId="7825E425" w14:textId="77777777" w:rsidR="000349F6" w:rsidRPr="00063B91" w:rsidRDefault="000349F6" w:rsidP="00AB0800">
      <w:pPr>
        <w:rPr>
          <w:rFonts w:cstheme="minorHAnsi"/>
          <w:sz w:val="24"/>
          <w:szCs w:val="24"/>
        </w:rPr>
      </w:pPr>
      <w:r w:rsidRPr="00063B91">
        <w:rPr>
          <w:rFonts w:cstheme="minorHAnsi"/>
          <w:sz w:val="24"/>
          <w:szCs w:val="24"/>
        </w:rPr>
        <w:t xml:space="preserve">U skladu sa zakonskim odredbama TZ Grada Paga će nastaviti započeti razvoj aktivnog turizma na nivou cijelog otoka. Naime, slijedeći smjernice Ministarstva turizma RH već dvije godine turističke zajednice otoka Paga udružile su se u pojedinim projektima, a najveći projekt je Sporazum o razvoju </w:t>
      </w:r>
      <w:proofErr w:type="spellStart"/>
      <w:r w:rsidRPr="00063B91">
        <w:rPr>
          <w:rFonts w:cstheme="minorHAnsi"/>
          <w:sz w:val="24"/>
          <w:szCs w:val="24"/>
        </w:rPr>
        <w:t>outdoora</w:t>
      </w:r>
      <w:proofErr w:type="spellEnd"/>
      <w:r w:rsidRPr="00063B91">
        <w:rPr>
          <w:rFonts w:cstheme="minorHAnsi"/>
          <w:sz w:val="24"/>
          <w:szCs w:val="24"/>
        </w:rPr>
        <w:t xml:space="preserve"> na otoku Pagu kojeg je podržalo resorno ministarstvo te će TZ Grada Paga u 2021. godini nastaviti razvijati ovaj vrlo važan vid turizma koji se pokazuje kao izvanredan posebno u ovim neizvjesnim vremenima kada posjetitelji traže ovakve sadržaje i ponudu. </w:t>
      </w:r>
    </w:p>
    <w:p w14:paraId="60AE50BB" w14:textId="77777777" w:rsidR="000349F6" w:rsidRPr="00063B91" w:rsidRDefault="000349F6" w:rsidP="00AB0800">
      <w:pPr>
        <w:rPr>
          <w:rFonts w:cstheme="minorHAnsi"/>
          <w:sz w:val="24"/>
          <w:szCs w:val="24"/>
        </w:rPr>
      </w:pPr>
      <w:r w:rsidRPr="00063B91">
        <w:rPr>
          <w:rFonts w:cstheme="minorHAnsi"/>
          <w:sz w:val="24"/>
          <w:szCs w:val="24"/>
        </w:rPr>
        <w:t>Također, u planu je daljn</w:t>
      </w:r>
      <w:r w:rsidR="002046A1" w:rsidRPr="00063B91">
        <w:rPr>
          <w:rFonts w:cstheme="minorHAnsi"/>
          <w:sz w:val="24"/>
          <w:szCs w:val="24"/>
        </w:rPr>
        <w:t>j</w:t>
      </w:r>
      <w:r w:rsidRPr="00063B91">
        <w:rPr>
          <w:rFonts w:cstheme="minorHAnsi"/>
          <w:sz w:val="24"/>
          <w:szCs w:val="24"/>
        </w:rPr>
        <w:t xml:space="preserve">i nastavak udruženih projekata s otočkim turističkim zajednicama u suradnji i dogovoru s TZ Zadarske županije. </w:t>
      </w:r>
    </w:p>
    <w:p w14:paraId="1A5C085A" w14:textId="77777777" w:rsidR="003716EF" w:rsidRPr="00063B91" w:rsidRDefault="002046A1" w:rsidP="00DC3896">
      <w:pPr>
        <w:rPr>
          <w:rFonts w:cstheme="minorHAnsi"/>
          <w:sz w:val="24"/>
          <w:szCs w:val="24"/>
        </w:rPr>
      </w:pPr>
      <w:r w:rsidRPr="00063B91">
        <w:rPr>
          <w:rFonts w:cstheme="minorHAnsi"/>
          <w:sz w:val="24"/>
          <w:szCs w:val="24"/>
        </w:rPr>
        <w:t xml:space="preserve">TZ Grada Paga će nastaviti aktivan rad na razvoju </w:t>
      </w:r>
      <w:r w:rsidR="000349F6" w:rsidRPr="00063B91">
        <w:rPr>
          <w:rFonts w:cstheme="minorHAnsi"/>
          <w:sz w:val="24"/>
          <w:szCs w:val="24"/>
        </w:rPr>
        <w:t xml:space="preserve">vjerskog turizma za koje ima značajne preduvjete te </w:t>
      </w:r>
      <w:r w:rsidR="003716EF" w:rsidRPr="00063B91">
        <w:rPr>
          <w:rFonts w:cstheme="minorHAnsi"/>
          <w:sz w:val="24"/>
          <w:szCs w:val="24"/>
        </w:rPr>
        <w:t xml:space="preserve">su napravljeni temeljni koraci ( suradnja s Benediktinskim samostanom, Župnim uredom, Zadarskom nadbiskupijom). </w:t>
      </w:r>
    </w:p>
    <w:p w14:paraId="57B9262E" w14:textId="77777777" w:rsidR="00B811E9" w:rsidRDefault="003716EF" w:rsidP="00DC3896">
      <w:pPr>
        <w:rPr>
          <w:rFonts w:cstheme="minorHAnsi"/>
          <w:sz w:val="24"/>
          <w:szCs w:val="24"/>
        </w:rPr>
      </w:pPr>
      <w:r w:rsidRPr="00063B91">
        <w:rPr>
          <w:rFonts w:cstheme="minorHAnsi"/>
          <w:sz w:val="24"/>
          <w:szCs w:val="24"/>
        </w:rPr>
        <w:t>TZ Grada Paga je organizator ili suorganizator ili pokrovitelj svim manifestacija na području Grada Paga š</w:t>
      </w:r>
      <w:r w:rsidR="00B811E9">
        <w:rPr>
          <w:rFonts w:cstheme="minorHAnsi"/>
          <w:sz w:val="24"/>
          <w:szCs w:val="24"/>
        </w:rPr>
        <w:t>to je vidljivo iz Programa rada, zajedno s Gradom Pagom ima ključnu ulogu u uređenju mjesta i poboljšanju uvjeta boravka gostiju.</w:t>
      </w:r>
    </w:p>
    <w:p w14:paraId="74FAA978" w14:textId="77777777" w:rsidR="00B811E9" w:rsidRDefault="00B811E9" w:rsidP="00DC3896">
      <w:pPr>
        <w:rPr>
          <w:rFonts w:cstheme="minorHAnsi"/>
          <w:sz w:val="24"/>
          <w:szCs w:val="24"/>
        </w:rPr>
      </w:pPr>
      <w:r>
        <w:rPr>
          <w:rFonts w:cstheme="minorHAnsi"/>
          <w:sz w:val="24"/>
          <w:szCs w:val="24"/>
        </w:rPr>
        <w:t xml:space="preserve">Ujedno, TZG Paga će , kao jednu od svojih najvažnijih zadaća, nastaviti promociju destinaciju što putem različitih medija, promotivnih materijala, Internet stranica i društvenih mreža.  </w:t>
      </w:r>
    </w:p>
    <w:p w14:paraId="4F445CF9" w14:textId="77777777" w:rsidR="00B811E9" w:rsidRDefault="00B811E9" w:rsidP="00DC3896">
      <w:pPr>
        <w:rPr>
          <w:rFonts w:cstheme="minorHAnsi"/>
          <w:sz w:val="24"/>
          <w:szCs w:val="24"/>
        </w:rPr>
      </w:pPr>
    </w:p>
    <w:p w14:paraId="0CAFAA61" w14:textId="77777777" w:rsidR="002046A1" w:rsidRPr="00063B91" w:rsidRDefault="002046A1" w:rsidP="00DC3896">
      <w:pPr>
        <w:rPr>
          <w:rFonts w:cstheme="minorHAnsi"/>
          <w:sz w:val="24"/>
          <w:szCs w:val="24"/>
        </w:rPr>
      </w:pPr>
      <w:r w:rsidRPr="00063B91">
        <w:rPr>
          <w:rFonts w:cstheme="minorHAnsi"/>
          <w:sz w:val="24"/>
          <w:szCs w:val="24"/>
        </w:rPr>
        <w:t>Prema članku 56. Zakona o turističkim zajednicama  i promicanju hrvatskog turizma ( NN 52/2019 od 22.5.2019.) Program rada sa financijskim planom za 2021. godinu obvezno sadrži sve pojedinačno utvrđene planirane zadatke i potrebna financijska sredstva za njihovo izvršenje te posebno planirane zadatke prema zadanoj metodologiji .</w:t>
      </w:r>
    </w:p>
    <w:p w14:paraId="4A28109F" w14:textId="77777777" w:rsidR="002046A1" w:rsidRPr="00063B91" w:rsidRDefault="002046A1" w:rsidP="002046A1">
      <w:pPr>
        <w:rPr>
          <w:rFonts w:cstheme="minorHAnsi"/>
          <w:sz w:val="24"/>
          <w:szCs w:val="24"/>
        </w:rPr>
      </w:pPr>
      <w:r w:rsidRPr="00063B91">
        <w:rPr>
          <w:rFonts w:cstheme="minorHAnsi"/>
          <w:sz w:val="24"/>
          <w:szCs w:val="24"/>
        </w:rPr>
        <w:t>Program rada se temelji na temelju čl. 32. Zakona o turističkim zajednicama i promicanju hrvatskog turizma.</w:t>
      </w:r>
    </w:p>
    <w:p w14:paraId="7E12853D" w14:textId="77777777" w:rsidR="002046A1" w:rsidRPr="00063B91" w:rsidRDefault="002046A1" w:rsidP="002046A1">
      <w:pPr>
        <w:rPr>
          <w:rFonts w:cstheme="minorHAnsi"/>
          <w:sz w:val="24"/>
          <w:szCs w:val="24"/>
        </w:rPr>
      </w:pPr>
      <w:r w:rsidRPr="00063B91">
        <w:rPr>
          <w:rFonts w:cstheme="minorHAnsi"/>
          <w:sz w:val="24"/>
          <w:szCs w:val="24"/>
        </w:rPr>
        <w:t>Sve stavke prihodovne i rashodovne strane planirane su oprezno i s rezervom zbog epidemije virusom COVID 19 i neizvjesnosti oko ostvarenja turističke sezone, a time i prihodovne strane.</w:t>
      </w:r>
    </w:p>
    <w:p w14:paraId="278E816D" w14:textId="77777777" w:rsidR="00314287" w:rsidRPr="00063B91" w:rsidRDefault="00314287" w:rsidP="00DC3896">
      <w:pPr>
        <w:rPr>
          <w:rFonts w:cstheme="minorHAnsi"/>
          <w:sz w:val="24"/>
          <w:szCs w:val="24"/>
        </w:rPr>
      </w:pPr>
    </w:p>
    <w:p w14:paraId="21080DA3" w14:textId="77777777" w:rsidR="00314287" w:rsidRPr="00063B91" w:rsidRDefault="00314287" w:rsidP="00DC3896">
      <w:pPr>
        <w:rPr>
          <w:rFonts w:cstheme="minorHAnsi"/>
          <w:sz w:val="24"/>
          <w:szCs w:val="24"/>
        </w:rPr>
      </w:pPr>
    </w:p>
    <w:p w14:paraId="4CFFF44A" w14:textId="77777777" w:rsidR="00314287" w:rsidRPr="00063B91" w:rsidRDefault="00314287" w:rsidP="00DC3896">
      <w:pPr>
        <w:rPr>
          <w:rFonts w:cstheme="minorHAnsi"/>
          <w:sz w:val="24"/>
          <w:szCs w:val="24"/>
        </w:rPr>
      </w:pPr>
    </w:p>
    <w:p w14:paraId="124B9F11" w14:textId="77777777" w:rsidR="00314287" w:rsidRPr="00063B91" w:rsidRDefault="00314287" w:rsidP="00DC3896">
      <w:pPr>
        <w:rPr>
          <w:rFonts w:cstheme="minorHAnsi"/>
          <w:sz w:val="24"/>
          <w:szCs w:val="24"/>
        </w:rPr>
      </w:pPr>
    </w:p>
    <w:p w14:paraId="7A21FD07" w14:textId="77777777" w:rsidR="00314287" w:rsidRPr="00063B91" w:rsidRDefault="00314287" w:rsidP="00DC3896">
      <w:pPr>
        <w:rPr>
          <w:rFonts w:cstheme="minorHAnsi"/>
          <w:sz w:val="24"/>
          <w:szCs w:val="24"/>
        </w:rPr>
      </w:pPr>
    </w:p>
    <w:p w14:paraId="04F4FC0B" w14:textId="77777777" w:rsidR="00314287" w:rsidRPr="00063B91" w:rsidRDefault="00314287" w:rsidP="00DC3896">
      <w:pPr>
        <w:rPr>
          <w:rFonts w:cstheme="minorHAnsi"/>
          <w:sz w:val="24"/>
          <w:szCs w:val="24"/>
        </w:rPr>
      </w:pPr>
    </w:p>
    <w:p w14:paraId="4575E745" w14:textId="77777777" w:rsidR="00314287" w:rsidRPr="00063B91" w:rsidRDefault="00314287" w:rsidP="00DC3896">
      <w:pPr>
        <w:rPr>
          <w:rFonts w:cstheme="minorHAnsi"/>
          <w:sz w:val="24"/>
          <w:szCs w:val="24"/>
        </w:rPr>
      </w:pPr>
    </w:p>
    <w:p w14:paraId="57362186" w14:textId="77777777" w:rsidR="00314287" w:rsidRPr="00063B91" w:rsidRDefault="00314287" w:rsidP="00DC3896">
      <w:pPr>
        <w:rPr>
          <w:rFonts w:cstheme="minorHAnsi"/>
          <w:sz w:val="24"/>
          <w:szCs w:val="24"/>
        </w:rPr>
      </w:pPr>
    </w:p>
    <w:p w14:paraId="52B0FB41" w14:textId="77777777" w:rsidR="002F53F9" w:rsidRPr="00063B91" w:rsidRDefault="002F53F9" w:rsidP="00DC3896">
      <w:pPr>
        <w:rPr>
          <w:rFonts w:cstheme="minorHAnsi"/>
          <w:sz w:val="24"/>
          <w:szCs w:val="24"/>
        </w:rPr>
      </w:pPr>
    </w:p>
    <w:p w14:paraId="6AA3C3D4" w14:textId="77777777" w:rsidR="002F53F9" w:rsidRPr="00063B91" w:rsidRDefault="002F53F9" w:rsidP="00DC3896">
      <w:pPr>
        <w:rPr>
          <w:rFonts w:cstheme="minorHAnsi"/>
          <w:sz w:val="24"/>
          <w:szCs w:val="24"/>
        </w:rPr>
      </w:pPr>
    </w:p>
    <w:p w14:paraId="279C8657" w14:textId="77777777" w:rsidR="00314287" w:rsidRDefault="00314287" w:rsidP="00DC3896">
      <w:pPr>
        <w:rPr>
          <w:rFonts w:cstheme="minorHAnsi"/>
          <w:sz w:val="24"/>
          <w:szCs w:val="24"/>
        </w:rPr>
      </w:pPr>
    </w:p>
    <w:p w14:paraId="3ADA87C8" w14:textId="77777777" w:rsidR="00063B91" w:rsidRDefault="00063B91" w:rsidP="00DC3896">
      <w:pPr>
        <w:rPr>
          <w:rFonts w:cstheme="minorHAnsi"/>
          <w:sz w:val="24"/>
          <w:szCs w:val="24"/>
        </w:rPr>
      </w:pPr>
    </w:p>
    <w:p w14:paraId="6C97C4C4" w14:textId="77777777" w:rsidR="00063B91" w:rsidRDefault="00063B91" w:rsidP="00DC3896">
      <w:pPr>
        <w:rPr>
          <w:rFonts w:cstheme="minorHAnsi"/>
          <w:sz w:val="24"/>
          <w:szCs w:val="24"/>
        </w:rPr>
      </w:pPr>
    </w:p>
    <w:p w14:paraId="15648D7D" w14:textId="77777777" w:rsidR="00063B91" w:rsidRDefault="00063B91" w:rsidP="00DC3896">
      <w:pPr>
        <w:rPr>
          <w:rFonts w:cstheme="minorHAnsi"/>
          <w:sz w:val="24"/>
          <w:szCs w:val="24"/>
        </w:rPr>
      </w:pPr>
    </w:p>
    <w:p w14:paraId="4D94B8AB" w14:textId="77777777" w:rsidR="00063B91" w:rsidRDefault="00063B91" w:rsidP="00DC3896">
      <w:pPr>
        <w:rPr>
          <w:rFonts w:cstheme="minorHAnsi"/>
          <w:sz w:val="24"/>
          <w:szCs w:val="24"/>
        </w:rPr>
      </w:pPr>
    </w:p>
    <w:p w14:paraId="5D7D642B" w14:textId="77777777" w:rsidR="00063B91" w:rsidRDefault="00063B91" w:rsidP="00DC3896">
      <w:pPr>
        <w:rPr>
          <w:rFonts w:cstheme="minorHAnsi"/>
          <w:sz w:val="24"/>
          <w:szCs w:val="24"/>
        </w:rPr>
      </w:pPr>
    </w:p>
    <w:p w14:paraId="2E789C9D" w14:textId="77777777" w:rsidR="00063B91" w:rsidRDefault="00063B91" w:rsidP="00DC3896">
      <w:pPr>
        <w:rPr>
          <w:rFonts w:cstheme="minorHAnsi"/>
          <w:sz w:val="24"/>
          <w:szCs w:val="24"/>
        </w:rPr>
      </w:pPr>
    </w:p>
    <w:p w14:paraId="641D0874" w14:textId="77777777" w:rsidR="00063B91" w:rsidRDefault="00063B91" w:rsidP="00DC3896">
      <w:pPr>
        <w:rPr>
          <w:rFonts w:cstheme="minorHAnsi"/>
          <w:sz w:val="24"/>
          <w:szCs w:val="24"/>
        </w:rPr>
      </w:pPr>
    </w:p>
    <w:p w14:paraId="48DA26AD" w14:textId="77777777" w:rsidR="00063B91" w:rsidRDefault="00063B91" w:rsidP="00DC3896">
      <w:pPr>
        <w:rPr>
          <w:rFonts w:cstheme="minorHAnsi"/>
          <w:sz w:val="24"/>
          <w:szCs w:val="24"/>
        </w:rPr>
      </w:pPr>
    </w:p>
    <w:p w14:paraId="740AA132" w14:textId="77777777" w:rsidR="00063B91" w:rsidRDefault="00063B91" w:rsidP="00DC3896">
      <w:pPr>
        <w:rPr>
          <w:rFonts w:cstheme="minorHAnsi"/>
          <w:sz w:val="24"/>
          <w:szCs w:val="24"/>
        </w:rPr>
      </w:pPr>
    </w:p>
    <w:p w14:paraId="56D70003" w14:textId="77777777" w:rsidR="00063B91" w:rsidRPr="00063B91" w:rsidRDefault="00063B91" w:rsidP="00DC3896">
      <w:pPr>
        <w:rPr>
          <w:rFonts w:cstheme="minorHAnsi"/>
          <w:sz w:val="24"/>
          <w:szCs w:val="24"/>
        </w:rPr>
      </w:pPr>
    </w:p>
    <w:p w14:paraId="11284EE1" w14:textId="77777777" w:rsidR="002046A1" w:rsidRPr="00063B91" w:rsidRDefault="002046A1" w:rsidP="00DC3896">
      <w:pPr>
        <w:rPr>
          <w:rFonts w:cstheme="minorHAnsi"/>
          <w:b/>
          <w:sz w:val="24"/>
          <w:szCs w:val="24"/>
          <w:u w:val="single"/>
        </w:rPr>
      </w:pPr>
      <w:r w:rsidRPr="00063B91">
        <w:rPr>
          <w:rFonts w:cstheme="minorHAnsi"/>
          <w:b/>
          <w:sz w:val="24"/>
          <w:szCs w:val="24"/>
          <w:u w:val="single"/>
        </w:rPr>
        <w:lastRenderedPageBreak/>
        <w:t xml:space="preserve">Podaci o ostvarenom turističkom prometu u tekućoj godini </w:t>
      </w:r>
    </w:p>
    <w:p w14:paraId="5266D4C5" w14:textId="77777777" w:rsidR="00314287" w:rsidRPr="00063B91" w:rsidRDefault="00314287" w:rsidP="00314287">
      <w:pPr>
        <w:rPr>
          <w:rFonts w:cstheme="minorHAnsi"/>
          <w:sz w:val="24"/>
          <w:szCs w:val="24"/>
        </w:rPr>
      </w:pPr>
      <w:r w:rsidRPr="00063B91">
        <w:rPr>
          <w:rFonts w:cstheme="minorHAnsi"/>
          <w:sz w:val="24"/>
          <w:szCs w:val="24"/>
        </w:rPr>
        <w:t>Tablica 1. Dolasci i noćenja turista na području TZ Grada Paga u razdoblju 2014.-2020.</w:t>
      </w:r>
    </w:p>
    <w:tbl>
      <w:tblPr>
        <w:tblW w:w="0" w:type="auto"/>
        <w:tblInd w:w="-30" w:type="dxa"/>
        <w:tblLayout w:type="fixed"/>
        <w:tblLook w:val="0000" w:firstRow="0" w:lastRow="0" w:firstColumn="0" w:lastColumn="0" w:noHBand="0" w:noVBand="0"/>
      </w:tblPr>
      <w:tblGrid>
        <w:gridCol w:w="1185"/>
        <w:gridCol w:w="1803"/>
        <w:gridCol w:w="1653"/>
        <w:gridCol w:w="1764"/>
        <w:gridCol w:w="1080"/>
        <w:gridCol w:w="1863"/>
      </w:tblGrid>
      <w:tr w:rsidR="00314287" w:rsidRPr="00063B91" w14:paraId="1F85F940" w14:textId="77777777" w:rsidTr="0095561C">
        <w:tc>
          <w:tcPr>
            <w:tcW w:w="1185" w:type="dxa"/>
            <w:tcBorders>
              <w:top w:val="single" w:sz="4" w:space="0" w:color="000000"/>
              <w:left w:val="single" w:sz="4" w:space="0" w:color="000000"/>
              <w:bottom w:val="single" w:sz="4" w:space="0" w:color="000000"/>
            </w:tcBorders>
            <w:shd w:val="clear" w:color="auto" w:fill="auto"/>
          </w:tcPr>
          <w:p w14:paraId="4DFD6AE6" w14:textId="77777777" w:rsidR="00314287" w:rsidRPr="00063B91" w:rsidRDefault="00314287" w:rsidP="00314287">
            <w:pPr>
              <w:rPr>
                <w:rFonts w:cstheme="minorHAnsi"/>
                <w:sz w:val="24"/>
                <w:szCs w:val="24"/>
              </w:rPr>
            </w:pPr>
            <w:r w:rsidRPr="00063B91">
              <w:rPr>
                <w:rFonts w:cstheme="minorHAnsi"/>
                <w:sz w:val="24"/>
                <w:szCs w:val="24"/>
              </w:rPr>
              <w:t>godina</w:t>
            </w:r>
          </w:p>
        </w:tc>
        <w:tc>
          <w:tcPr>
            <w:tcW w:w="1803" w:type="dxa"/>
            <w:tcBorders>
              <w:top w:val="single" w:sz="4" w:space="0" w:color="000000"/>
              <w:left w:val="single" w:sz="4" w:space="0" w:color="000000"/>
              <w:bottom w:val="single" w:sz="4" w:space="0" w:color="000000"/>
            </w:tcBorders>
            <w:shd w:val="clear" w:color="auto" w:fill="auto"/>
          </w:tcPr>
          <w:p w14:paraId="0DFAD186" w14:textId="77777777" w:rsidR="00314287" w:rsidRPr="00063B91" w:rsidRDefault="00314287" w:rsidP="00314287">
            <w:pPr>
              <w:rPr>
                <w:rFonts w:cstheme="minorHAnsi"/>
                <w:sz w:val="24"/>
                <w:szCs w:val="24"/>
              </w:rPr>
            </w:pPr>
            <w:r w:rsidRPr="00063B91">
              <w:rPr>
                <w:rFonts w:cstheme="minorHAnsi"/>
                <w:sz w:val="24"/>
                <w:szCs w:val="24"/>
              </w:rPr>
              <w:t>dolasci</w:t>
            </w:r>
          </w:p>
        </w:tc>
        <w:tc>
          <w:tcPr>
            <w:tcW w:w="1653" w:type="dxa"/>
            <w:tcBorders>
              <w:top w:val="single" w:sz="4" w:space="0" w:color="000000"/>
              <w:left w:val="single" w:sz="4" w:space="0" w:color="000000"/>
              <w:bottom w:val="single" w:sz="4" w:space="0" w:color="000000"/>
            </w:tcBorders>
            <w:shd w:val="clear" w:color="auto" w:fill="auto"/>
          </w:tcPr>
          <w:p w14:paraId="6A44BE98" w14:textId="77777777" w:rsidR="00314287" w:rsidRPr="00063B91" w:rsidRDefault="00314287" w:rsidP="00314287">
            <w:pPr>
              <w:rPr>
                <w:rFonts w:cstheme="minorHAnsi"/>
                <w:sz w:val="24"/>
                <w:szCs w:val="24"/>
              </w:rPr>
            </w:pPr>
            <w:r w:rsidRPr="00063B91">
              <w:rPr>
                <w:rFonts w:cstheme="minorHAnsi"/>
                <w:sz w:val="24"/>
                <w:szCs w:val="24"/>
              </w:rPr>
              <w:t>ind.</w:t>
            </w:r>
          </w:p>
        </w:tc>
        <w:tc>
          <w:tcPr>
            <w:tcW w:w="1764" w:type="dxa"/>
            <w:tcBorders>
              <w:top w:val="single" w:sz="4" w:space="0" w:color="000000"/>
              <w:left w:val="single" w:sz="4" w:space="0" w:color="000000"/>
              <w:bottom w:val="single" w:sz="4" w:space="0" w:color="000000"/>
            </w:tcBorders>
            <w:shd w:val="clear" w:color="auto" w:fill="auto"/>
          </w:tcPr>
          <w:p w14:paraId="6A50C0E8" w14:textId="77777777" w:rsidR="00314287" w:rsidRPr="00063B91" w:rsidRDefault="00314287" w:rsidP="00314287">
            <w:pPr>
              <w:rPr>
                <w:rFonts w:cstheme="minorHAnsi"/>
                <w:sz w:val="24"/>
                <w:szCs w:val="24"/>
              </w:rPr>
            </w:pPr>
            <w:r w:rsidRPr="00063B91">
              <w:rPr>
                <w:rFonts w:cstheme="minorHAnsi"/>
                <w:sz w:val="24"/>
                <w:szCs w:val="24"/>
              </w:rPr>
              <w:t>noćenja</w:t>
            </w:r>
          </w:p>
        </w:tc>
        <w:tc>
          <w:tcPr>
            <w:tcW w:w="1080" w:type="dxa"/>
            <w:tcBorders>
              <w:top w:val="single" w:sz="4" w:space="0" w:color="000000"/>
              <w:left w:val="single" w:sz="4" w:space="0" w:color="000000"/>
              <w:bottom w:val="single" w:sz="4" w:space="0" w:color="000000"/>
            </w:tcBorders>
            <w:shd w:val="clear" w:color="auto" w:fill="auto"/>
          </w:tcPr>
          <w:p w14:paraId="37056F81" w14:textId="77777777" w:rsidR="00314287" w:rsidRPr="00063B91" w:rsidRDefault="00314287" w:rsidP="00314287">
            <w:pPr>
              <w:rPr>
                <w:rFonts w:cstheme="minorHAnsi"/>
                <w:sz w:val="24"/>
                <w:szCs w:val="24"/>
              </w:rPr>
            </w:pPr>
            <w:r w:rsidRPr="00063B91">
              <w:rPr>
                <w:rFonts w:cstheme="minorHAnsi"/>
                <w:sz w:val="24"/>
                <w:szCs w:val="24"/>
              </w:rPr>
              <w:t>ind.</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66937EEE" w14:textId="77777777" w:rsidR="00314287" w:rsidRPr="00063B91" w:rsidRDefault="00314287" w:rsidP="00314287">
            <w:pPr>
              <w:rPr>
                <w:rFonts w:cstheme="minorHAnsi"/>
                <w:sz w:val="24"/>
                <w:szCs w:val="24"/>
              </w:rPr>
            </w:pPr>
            <w:r w:rsidRPr="00063B91">
              <w:rPr>
                <w:rFonts w:cstheme="minorHAnsi"/>
                <w:sz w:val="24"/>
                <w:szCs w:val="24"/>
              </w:rPr>
              <w:t>prosječni dani</w:t>
            </w:r>
          </w:p>
          <w:p w14:paraId="43794CD9" w14:textId="77777777" w:rsidR="00314287" w:rsidRPr="00063B91" w:rsidRDefault="00314287" w:rsidP="00314287">
            <w:pPr>
              <w:rPr>
                <w:rFonts w:cstheme="minorHAnsi"/>
                <w:sz w:val="24"/>
                <w:szCs w:val="24"/>
              </w:rPr>
            </w:pPr>
            <w:r w:rsidRPr="00063B91">
              <w:rPr>
                <w:rFonts w:cstheme="minorHAnsi"/>
                <w:sz w:val="24"/>
                <w:szCs w:val="24"/>
              </w:rPr>
              <w:t>boravka</w:t>
            </w:r>
          </w:p>
        </w:tc>
      </w:tr>
      <w:tr w:rsidR="00314287" w:rsidRPr="00063B91" w14:paraId="2560AAB7" w14:textId="77777777" w:rsidTr="0095561C">
        <w:tc>
          <w:tcPr>
            <w:tcW w:w="1185" w:type="dxa"/>
            <w:tcBorders>
              <w:top w:val="single" w:sz="4" w:space="0" w:color="000000"/>
              <w:left w:val="single" w:sz="4" w:space="0" w:color="000000"/>
              <w:bottom w:val="single" w:sz="4" w:space="0" w:color="000000"/>
            </w:tcBorders>
            <w:shd w:val="clear" w:color="auto" w:fill="auto"/>
          </w:tcPr>
          <w:p w14:paraId="71B7CC9C" w14:textId="77777777" w:rsidR="00314287" w:rsidRPr="00063B91" w:rsidRDefault="00314287" w:rsidP="00314287">
            <w:pPr>
              <w:rPr>
                <w:rFonts w:cstheme="minorHAnsi"/>
                <w:sz w:val="24"/>
                <w:szCs w:val="24"/>
              </w:rPr>
            </w:pPr>
            <w:r w:rsidRPr="00063B91">
              <w:rPr>
                <w:rFonts w:cstheme="minorHAnsi"/>
                <w:sz w:val="24"/>
                <w:szCs w:val="24"/>
              </w:rPr>
              <w:t>2014</w:t>
            </w:r>
          </w:p>
        </w:tc>
        <w:tc>
          <w:tcPr>
            <w:tcW w:w="1803" w:type="dxa"/>
            <w:tcBorders>
              <w:top w:val="single" w:sz="4" w:space="0" w:color="000000"/>
              <w:left w:val="single" w:sz="4" w:space="0" w:color="000000"/>
              <w:bottom w:val="single" w:sz="4" w:space="0" w:color="000000"/>
            </w:tcBorders>
            <w:shd w:val="clear" w:color="auto" w:fill="auto"/>
          </w:tcPr>
          <w:p w14:paraId="33317E00" w14:textId="77777777" w:rsidR="00314287" w:rsidRPr="00063B91" w:rsidRDefault="00314287" w:rsidP="00314287">
            <w:pPr>
              <w:rPr>
                <w:rFonts w:cstheme="minorHAnsi"/>
                <w:sz w:val="24"/>
                <w:szCs w:val="24"/>
              </w:rPr>
            </w:pPr>
            <w:r w:rsidRPr="00063B91">
              <w:rPr>
                <w:rFonts w:cstheme="minorHAnsi"/>
                <w:sz w:val="24"/>
                <w:szCs w:val="24"/>
              </w:rPr>
              <w:t>108.986</w:t>
            </w:r>
          </w:p>
        </w:tc>
        <w:tc>
          <w:tcPr>
            <w:tcW w:w="1653" w:type="dxa"/>
            <w:tcBorders>
              <w:top w:val="single" w:sz="4" w:space="0" w:color="000000"/>
              <w:left w:val="single" w:sz="4" w:space="0" w:color="000000"/>
              <w:bottom w:val="single" w:sz="4" w:space="0" w:color="000000"/>
            </w:tcBorders>
            <w:shd w:val="clear" w:color="auto" w:fill="auto"/>
          </w:tcPr>
          <w:p w14:paraId="0CBB8D43" w14:textId="77777777" w:rsidR="00314287" w:rsidRPr="00063B91" w:rsidRDefault="00314287" w:rsidP="00314287">
            <w:pPr>
              <w:rPr>
                <w:rFonts w:cstheme="minorHAnsi"/>
                <w:sz w:val="24"/>
                <w:szCs w:val="24"/>
              </w:rPr>
            </w:pPr>
            <w:r w:rsidRPr="00063B91">
              <w:rPr>
                <w:rFonts w:cstheme="minorHAnsi"/>
                <w:sz w:val="24"/>
                <w:szCs w:val="24"/>
              </w:rPr>
              <w:t>-</w:t>
            </w:r>
          </w:p>
        </w:tc>
        <w:tc>
          <w:tcPr>
            <w:tcW w:w="1764" w:type="dxa"/>
            <w:tcBorders>
              <w:top w:val="single" w:sz="4" w:space="0" w:color="000000"/>
              <w:left w:val="single" w:sz="4" w:space="0" w:color="000000"/>
              <w:bottom w:val="single" w:sz="4" w:space="0" w:color="000000"/>
            </w:tcBorders>
            <w:shd w:val="clear" w:color="auto" w:fill="auto"/>
          </w:tcPr>
          <w:p w14:paraId="1226ECDA" w14:textId="77777777" w:rsidR="00314287" w:rsidRPr="00063B91" w:rsidRDefault="00314287" w:rsidP="00314287">
            <w:pPr>
              <w:rPr>
                <w:rFonts w:cstheme="minorHAnsi"/>
                <w:sz w:val="24"/>
                <w:szCs w:val="24"/>
              </w:rPr>
            </w:pPr>
            <w:r w:rsidRPr="00063B91">
              <w:rPr>
                <w:rFonts w:cstheme="minorHAnsi"/>
                <w:sz w:val="24"/>
                <w:szCs w:val="24"/>
              </w:rPr>
              <w:t>809.533</w:t>
            </w:r>
          </w:p>
        </w:tc>
        <w:tc>
          <w:tcPr>
            <w:tcW w:w="1080" w:type="dxa"/>
            <w:tcBorders>
              <w:top w:val="single" w:sz="4" w:space="0" w:color="000000"/>
              <w:left w:val="single" w:sz="4" w:space="0" w:color="000000"/>
              <w:bottom w:val="single" w:sz="4" w:space="0" w:color="000000"/>
            </w:tcBorders>
            <w:shd w:val="clear" w:color="auto" w:fill="auto"/>
          </w:tcPr>
          <w:p w14:paraId="7A5932CB" w14:textId="77777777" w:rsidR="00314287" w:rsidRPr="00063B91" w:rsidRDefault="00314287" w:rsidP="00314287">
            <w:pPr>
              <w:rPr>
                <w:rFonts w:cstheme="minorHAnsi"/>
                <w:sz w:val="24"/>
                <w:szCs w:val="24"/>
              </w:rPr>
            </w:pPr>
            <w:r w:rsidRPr="00063B91">
              <w:rPr>
                <w:rFonts w:cstheme="minorHAnsi"/>
                <w:sz w:val="24"/>
                <w:szCs w:val="24"/>
              </w:rPr>
              <w:t>-</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4AFEA083" w14:textId="77777777" w:rsidR="00314287" w:rsidRPr="00063B91" w:rsidRDefault="00314287" w:rsidP="00314287">
            <w:pPr>
              <w:rPr>
                <w:rFonts w:cstheme="minorHAnsi"/>
                <w:sz w:val="24"/>
                <w:szCs w:val="24"/>
              </w:rPr>
            </w:pPr>
            <w:r w:rsidRPr="00063B91">
              <w:rPr>
                <w:rFonts w:cstheme="minorHAnsi"/>
                <w:sz w:val="24"/>
                <w:szCs w:val="24"/>
              </w:rPr>
              <w:t>7,4</w:t>
            </w:r>
          </w:p>
        </w:tc>
      </w:tr>
      <w:tr w:rsidR="00314287" w:rsidRPr="00063B91" w14:paraId="4E9815A2" w14:textId="77777777" w:rsidTr="0095561C">
        <w:tc>
          <w:tcPr>
            <w:tcW w:w="1185" w:type="dxa"/>
            <w:tcBorders>
              <w:top w:val="single" w:sz="4" w:space="0" w:color="000000"/>
              <w:left w:val="single" w:sz="4" w:space="0" w:color="000000"/>
              <w:bottom w:val="single" w:sz="4" w:space="0" w:color="000000"/>
            </w:tcBorders>
            <w:shd w:val="clear" w:color="auto" w:fill="auto"/>
          </w:tcPr>
          <w:p w14:paraId="08820241" w14:textId="77777777" w:rsidR="00314287" w:rsidRPr="00063B91" w:rsidRDefault="00314287" w:rsidP="00314287">
            <w:pPr>
              <w:rPr>
                <w:rFonts w:cstheme="minorHAnsi"/>
                <w:sz w:val="24"/>
                <w:szCs w:val="24"/>
              </w:rPr>
            </w:pPr>
            <w:r w:rsidRPr="00063B91">
              <w:rPr>
                <w:rFonts w:cstheme="minorHAnsi"/>
                <w:sz w:val="24"/>
                <w:szCs w:val="24"/>
              </w:rPr>
              <w:t>2015</w:t>
            </w:r>
          </w:p>
        </w:tc>
        <w:tc>
          <w:tcPr>
            <w:tcW w:w="1803" w:type="dxa"/>
            <w:tcBorders>
              <w:top w:val="single" w:sz="4" w:space="0" w:color="000000"/>
              <w:left w:val="single" w:sz="4" w:space="0" w:color="000000"/>
              <w:bottom w:val="single" w:sz="4" w:space="0" w:color="000000"/>
            </w:tcBorders>
            <w:shd w:val="clear" w:color="auto" w:fill="auto"/>
          </w:tcPr>
          <w:p w14:paraId="7E9D2DEF" w14:textId="77777777" w:rsidR="00314287" w:rsidRPr="00063B91" w:rsidRDefault="00314287" w:rsidP="00314287">
            <w:pPr>
              <w:rPr>
                <w:rFonts w:cstheme="minorHAnsi"/>
                <w:sz w:val="24"/>
                <w:szCs w:val="24"/>
              </w:rPr>
            </w:pPr>
            <w:r w:rsidRPr="00063B91">
              <w:rPr>
                <w:rFonts w:cstheme="minorHAnsi"/>
                <w:sz w:val="24"/>
                <w:szCs w:val="24"/>
              </w:rPr>
              <w:t>111.653</w:t>
            </w:r>
          </w:p>
        </w:tc>
        <w:tc>
          <w:tcPr>
            <w:tcW w:w="1653" w:type="dxa"/>
            <w:tcBorders>
              <w:top w:val="single" w:sz="4" w:space="0" w:color="000000"/>
              <w:left w:val="single" w:sz="4" w:space="0" w:color="000000"/>
              <w:bottom w:val="single" w:sz="4" w:space="0" w:color="000000"/>
            </w:tcBorders>
            <w:shd w:val="clear" w:color="auto" w:fill="auto"/>
          </w:tcPr>
          <w:p w14:paraId="6EF81E1C" w14:textId="77777777" w:rsidR="00314287" w:rsidRPr="00063B91" w:rsidRDefault="00314287" w:rsidP="00663EC9">
            <w:pPr>
              <w:jc w:val="right"/>
              <w:rPr>
                <w:rFonts w:cstheme="minorHAnsi"/>
                <w:sz w:val="24"/>
                <w:szCs w:val="24"/>
              </w:rPr>
            </w:pPr>
            <w:r w:rsidRPr="00063B91">
              <w:rPr>
                <w:rFonts w:cstheme="minorHAnsi"/>
                <w:sz w:val="24"/>
                <w:szCs w:val="24"/>
              </w:rPr>
              <w:t>102</w:t>
            </w:r>
          </w:p>
        </w:tc>
        <w:tc>
          <w:tcPr>
            <w:tcW w:w="1764" w:type="dxa"/>
            <w:tcBorders>
              <w:top w:val="single" w:sz="4" w:space="0" w:color="000000"/>
              <w:left w:val="single" w:sz="4" w:space="0" w:color="000000"/>
              <w:bottom w:val="single" w:sz="4" w:space="0" w:color="000000"/>
            </w:tcBorders>
            <w:shd w:val="clear" w:color="auto" w:fill="auto"/>
          </w:tcPr>
          <w:p w14:paraId="3FA814C7" w14:textId="77777777" w:rsidR="00314287" w:rsidRPr="00063B91" w:rsidRDefault="00314287" w:rsidP="00314287">
            <w:pPr>
              <w:rPr>
                <w:rFonts w:cstheme="minorHAnsi"/>
                <w:sz w:val="24"/>
                <w:szCs w:val="24"/>
              </w:rPr>
            </w:pPr>
            <w:r w:rsidRPr="00063B91">
              <w:rPr>
                <w:rFonts w:cstheme="minorHAnsi"/>
                <w:sz w:val="24"/>
                <w:szCs w:val="24"/>
              </w:rPr>
              <w:t>827.596</w:t>
            </w:r>
          </w:p>
        </w:tc>
        <w:tc>
          <w:tcPr>
            <w:tcW w:w="1080" w:type="dxa"/>
            <w:tcBorders>
              <w:top w:val="single" w:sz="4" w:space="0" w:color="000000"/>
              <w:left w:val="single" w:sz="4" w:space="0" w:color="000000"/>
              <w:bottom w:val="single" w:sz="4" w:space="0" w:color="000000"/>
            </w:tcBorders>
            <w:shd w:val="clear" w:color="auto" w:fill="auto"/>
          </w:tcPr>
          <w:p w14:paraId="2E31F2D5" w14:textId="77777777" w:rsidR="00314287" w:rsidRPr="00063B91" w:rsidRDefault="00314287" w:rsidP="00314287">
            <w:pPr>
              <w:rPr>
                <w:rFonts w:cstheme="minorHAnsi"/>
                <w:sz w:val="24"/>
                <w:szCs w:val="24"/>
              </w:rPr>
            </w:pPr>
            <w:r w:rsidRPr="00063B91">
              <w:rPr>
                <w:rFonts w:cstheme="minorHAnsi"/>
                <w:sz w:val="24"/>
                <w:szCs w:val="24"/>
              </w:rPr>
              <w:t>102</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4D3D955E" w14:textId="77777777" w:rsidR="00314287" w:rsidRPr="00063B91" w:rsidRDefault="00314287" w:rsidP="00314287">
            <w:pPr>
              <w:rPr>
                <w:rFonts w:cstheme="minorHAnsi"/>
                <w:sz w:val="24"/>
                <w:szCs w:val="24"/>
              </w:rPr>
            </w:pPr>
            <w:r w:rsidRPr="00063B91">
              <w:rPr>
                <w:rFonts w:cstheme="minorHAnsi"/>
                <w:sz w:val="24"/>
                <w:szCs w:val="24"/>
              </w:rPr>
              <w:t>7,4</w:t>
            </w:r>
          </w:p>
        </w:tc>
      </w:tr>
      <w:tr w:rsidR="00314287" w:rsidRPr="00063B91" w14:paraId="6AF38664" w14:textId="77777777" w:rsidTr="0095561C">
        <w:tc>
          <w:tcPr>
            <w:tcW w:w="1185" w:type="dxa"/>
            <w:tcBorders>
              <w:top w:val="single" w:sz="4" w:space="0" w:color="000000"/>
              <w:left w:val="single" w:sz="4" w:space="0" w:color="000000"/>
              <w:bottom w:val="single" w:sz="4" w:space="0" w:color="000000"/>
            </w:tcBorders>
            <w:shd w:val="clear" w:color="auto" w:fill="auto"/>
          </w:tcPr>
          <w:p w14:paraId="3B82C390" w14:textId="77777777" w:rsidR="00314287" w:rsidRPr="00063B91" w:rsidRDefault="00314287" w:rsidP="00314287">
            <w:pPr>
              <w:rPr>
                <w:rFonts w:cstheme="minorHAnsi"/>
                <w:sz w:val="24"/>
                <w:szCs w:val="24"/>
              </w:rPr>
            </w:pPr>
            <w:r w:rsidRPr="00063B91">
              <w:rPr>
                <w:rFonts w:cstheme="minorHAnsi"/>
                <w:sz w:val="24"/>
                <w:szCs w:val="24"/>
              </w:rPr>
              <w:t xml:space="preserve">    2016</w:t>
            </w:r>
          </w:p>
        </w:tc>
        <w:tc>
          <w:tcPr>
            <w:tcW w:w="1803" w:type="dxa"/>
            <w:tcBorders>
              <w:top w:val="single" w:sz="4" w:space="0" w:color="000000"/>
              <w:left w:val="single" w:sz="4" w:space="0" w:color="000000"/>
              <w:bottom w:val="single" w:sz="4" w:space="0" w:color="000000"/>
            </w:tcBorders>
            <w:shd w:val="clear" w:color="auto" w:fill="auto"/>
          </w:tcPr>
          <w:p w14:paraId="229551BE" w14:textId="77777777" w:rsidR="00314287" w:rsidRPr="00063B91" w:rsidRDefault="00314287" w:rsidP="00314287">
            <w:pPr>
              <w:rPr>
                <w:rFonts w:cstheme="minorHAnsi"/>
                <w:sz w:val="24"/>
                <w:szCs w:val="24"/>
              </w:rPr>
            </w:pPr>
            <w:r w:rsidRPr="00063B91">
              <w:rPr>
                <w:rFonts w:cstheme="minorHAnsi"/>
                <w:sz w:val="24"/>
                <w:szCs w:val="24"/>
              </w:rPr>
              <w:t>115.637</w:t>
            </w:r>
          </w:p>
        </w:tc>
        <w:tc>
          <w:tcPr>
            <w:tcW w:w="1653" w:type="dxa"/>
            <w:tcBorders>
              <w:top w:val="single" w:sz="4" w:space="0" w:color="000000"/>
              <w:left w:val="single" w:sz="4" w:space="0" w:color="000000"/>
              <w:bottom w:val="single" w:sz="4" w:space="0" w:color="000000"/>
            </w:tcBorders>
            <w:shd w:val="clear" w:color="auto" w:fill="auto"/>
          </w:tcPr>
          <w:p w14:paraId="556DA51D" w14:textId="77777777" w:rsidR="00314287" w:rsidRPr="00063B91" w:rsidRDefault="00314287" w:rsidP="00663EC9">
            <w:pPr>
              <w:jc w:val="right"/>
              <w:rPr>
                <w:rFonts w:cstheme="minorHAnsi"/>
                <w:sz w:val="24"/>
                <w:szCs w:val="24"/>
              </w:rPr>
            </w:pPr>
            <w:r w:rsidRPr="00063B91">
              <w:rPr>
                <w:rFonts w:cstheme="minorHAnsi"/>
                <w:sz w:val="24"/>
                <w:szCs w:val="24"/>
              </w:rPr>
              <w:t>104</w:t>
            </w:r>
          </w:p>
        </w:tc>
        <w:tc>
          <w:tcPr>
            <w:tcW w:w="1764" w:type="dxa"/>
            <w:tcBorders>
              <w:top w:val="single" w:sz="4" w:space="0" w:color="000000"/>
              <w:left w:val="single" w:sz="4" w:space="0" w:color="000000"/>
              <w:bottom w:val="single" w:sz="4" w:space="0" w:color="000000"/>
            </w:tcBorders>
            <w:shd w:val="clear" w:color="auto" w:fill="auto"/>
          </w:tcPr>
          <w:p w14:paraId="6A642120" w14:textId="77777777" w:rsidR="00314287" w:rsidRPr="00063B91" w:rsidRDefault="00314287" w:rsidP="00314287">
            <w:pPr>
              <w:rPr>
                <w:rFonts w:cstheme="minorHAnsi"/>
                <w:sz w:val="24"/>
                <w:szCs w:val="24"/>
              </w:rPr>
            </w:pPr>
            <w:r w:rsidRPr="00063B91">
              <w:rPr>
                <w:rFonts w:cstheme="minorHAnsi"/>
                <w:sz w:val="24"/>
                <w:szCs w:val="24"/>
              </w:rPr>
              <w:t>934.213</w:t>
            </w:r>
          </w:p>
        </w:tc>
        <w:tc>
          <w:tcPr>
            <w:tcW w:w="1080" w:type="dxa"/>
            <w:tcBorders>
              <w:top w:val="single" w:sz="4" w:space="0" w:color="000000"/>
              <w:left w:val="single" w:sz="4" w:space="0" w:color="000000"/>
              <w:bottom w:val="single" w:sz="4" w:space="0" w:color="000000"/>
            </w:tcBorders>
            <w:shd w:val="clear" w:color="auto" w:fill="auto"/>
          </w:tcPr>
          <w:p w14:paraId="1E57AF6E" w14:textId="77777777" w:rsidR="00314287" w:rsidRPr="00063B91" w:rsidRDefault="00314287" w:rsidP="00314287">
            <w:pPr>
              <w:rPr>
                <w:rFonts w:cstheme="minorHAnsi"/>
                <w:sz w:val="24"/>
                <w:szCs w:val="24"/>
              </w:rPr>
            </w:pPr>
            <w:r w:rsidRPr="00063B91">
              <w:rPr>
                <w:rFonts w:cstheme="minorHAnsi"/>
                <w:sz w:val="24"/>
                <w:szCs w:val="24"/>
              </w:rPr>
              <w:t>113</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24F1CA88" w14:textId="77777777" w:rsidR="00314287" w:rsidRPr="00063B91" w:rsidRDefault="00314287" w:rsidP="00314287">
            <w:pPr>
              <w:rPr>
                <w:rFonts w:cstheme="minorHAnsi"/>
                <w:sz w:val="24"/>
                <w:szCs w:val="24"/>
              </w:rPr>
            </w:pPr>
            <w:r w:rsidRPr="00063B91">
              <w:rPr>
                <w:rFonts w:cstheme="minorHAnsi"/>
                <w:sz w:val="24"/>
                <w:szCs w:val="24"/>
              </w:rPr>
              <w:t>8,1</w:t>
            </w:r>
          </w:p>
        </w:tc>
      </w:tr>
      <w:tr w:rsidR="00314287" w:rsidRPr="00063B91" w14:paraId="5EABC1EF" w14:textId="77777777" w:rsidTr="0095561C">
        <w:tc>
          <w:tcPr>
            <w:tcW w:w="1185" w:type="dxa"/>
            <w:tcBorders>
              <w:top w:val="single" w:sz="4" w:space="0" w:color="000000"/>
              <w:left w:val="single" w:sz="4" w:space="0" w:color="000000"/>
              <w:bottom w:val="single" w:sz="4" w:space="0" w:color="000000"/>
            </w:tcBorders>
            <w:shd w:val="clear" w:color="auto" w:fill="auto"/>
          </w:tcPr>
          <w:p w14:paraId="1B779301" w14:textId="77777777" w:rsidR="00314287" w:rsidRPr="00063B91" w:rsidRDefault="00314287" w:rsidP="00314287">
            <w:pPr>
              <w:rPr>
                <w:rFonts w:cstheme="minorHAnsi"/>
                <w:sz w:val="24"/>
                <w:szCs w:val="24"/>
              </w:rPr>
            </w:pPr>
            <w:r w:rsidRPr="00063B91">
              <w:rPr>
                <w:rFonts w:cstheme="minorHAnsi"/>
                <w:sz w:val="24"/>
                <w:szCs w:val="24"/>
              </w:rPr>
              <w:t>2017</w:t>
            </w:r>
          </w:p>
        </w:tc>
        <w:tc>
          <w:tcPr>
            <w:tcW w:w="1803" w:type="dxa"/>
            <w:tcBorders>
              <w:top w:val="single" w:sz="4" w:space="0" w:color="000000"/>
              <w:left w:val="single" w:sz="4" w:space="0" w:color="000000"/>
              <w:bottom w:val="single" w:sz="4" w:space="0" w:color="000000"/>
            </w:tcBorders>
            <w:shd w:val="clear" w:color="auto" w:fill="auto"/>
          </w:tcPr>
          <w:p w14:paraId="554F5DC3" w14:textId="77777777" w:rsidR="00314287" w:rsidRPr="00063B91" w:rsidRDefault="00314287" w:rsidP="00314287">
            <w:pPr>
              <w:rPr>
                <w:rFonts w:cstheme="minorHAnsi"/>
                <w:sz w:val="24"/>
                <w:szCs w:val="24"/>
              </w:rPr>
            </w:pPr>
            <w:r w:rsidRPr="00063B91">
              <w:rPr>
                <w:rFonts w:cstheme="minorHAnsi"/>
                <w:sz w:val="24"/>
                <w:szCs w:val="24"/>
              </w:rPr>
              <w:t>123.604</w:t>
            </w:r>
          </w:p>
        </w:tc>
        <w:tc>
          <w:tcPr>
            <w:tcW w:w="1653" w:type="dxa"/>
            <w:tcBorders>
              <w:top w:val="single" w:sz="4" w:space="0" w:color="000000"/>
              <w:left w:val="single" w:sz="4" w:space="0" w:color="000000"/>
              <w:bottom w:val="single" w:sz="4" w:space="0" w:color="000000"/>
            </w:tcBorders>
            <w:shd w:val="clear" w:color="auto" w:fill="auto"/>
          </w:tcPr>
          <w:p w14:paraId="60CCD7DB" w14:textId="77777777" w:rsidR="00314287" w:rsidRPr="00063B91" w:rsidRDefault="00314287" w:rsidP="00663EC9">
            <w:pPr>
              <w:jc w:val="right"/>
              <w:rPr>
                <w:rFonts w:cstheme="minorHAnsi"/>
                <w:sz w:val="24"/>
                <w:szCs w:val="24"/>
              </w:rPr>
            </w:pPr>
            <w:r w:rsidRPr="00063B91">
              <w:rPr>
                <w:rFonts w:cstheme="minorHAnsi"/>
                <w:sz w:val="24"/>
                <w:szCs w:val="24"/>
              </w:rPr>
              <w:t xml:space="preserve">         107 </w:t>
            </w:r>
          </w:p>
        </w:tc>
        <w:tc>
          <w:tcPr>
            <w:tcW w:w="1764" w:type="dxa"/>
            <w:tcBorders>
              <w:top w:val="single" w:sz="4" w:space="0" w:color="000000"/>
              <w:left w:val="single" w:sz="4" w:space="0" w:color="000000"/>
              <w:bottom w:val="single" w:sz="4" w:space="0" w:color="000000"/>
            </w:tcBorders>
            <w:shd w:val="clear" w:color="auto" w:fill="auto"/>
          </w:tcPr>
          <w:p w14:paraId="2D81DA7B" w14:textId="77777777" w:rsidR="00314287" w:rsidRPr="00063B91" w:rsidRDefault="00314287" w:rsidP="00314287">
            <w:pPr>
              <w:rPr>
                <w:rFonts w:cstheme="minorHAnsi"/>
                <w:sz w:val="24"/>
                <w:szCs w:val="24"/>
              </w:rPr>
            </w:pPr>
            <w:r w:rsidRPr="00063B91">
              <w:rPr>
                <w:rFonts w:cstheme="minorHAnsi"/>
                <w:sz w:val="24"/>
                <w:szCs w:val="24"/>
              </w:rPr>
              <w:t>1.013.494</w:t>
            </w:r>
          </w:p>
        </w:tc>
        <w:tc>
          <w:tcPr>
            <w:tcW w:w="1080" w:type="dxa"/>
            <w:tcBorders>
              <w:top w:val="single" w:sz="4" w:space="0" w:color="000000"/>
              <w:left w:val="single" w:sz="4" w:space="0" w:color="000000"/>
              <w:bottom w:val="single" w:sz="4" w:space="0" w:color="000000"/>
            </w:tcBorders>
            <w:shd w:val="clear" w:color="auto" w:fill="auto"/>
          </w:tcPr>
          <w:p w14:paraId="69A76611" w14:textId="77777777" w:rsidR="00314287" w:rsidRPr="00063B91" w:rsidRDefault="00314287" w:rsidP="00314287">
            <w:pPr>
              <w:rPr>
                <w:rFonts w:cstheme="minorHAnsi"/>
                <w:sz w:val="24"/>
                <w:szCs w:val="24"/>
              </w:rPr>
            </w:pPr>
            <w:r w:rsidRPr="00063B91">
              <w:rPr>
                <w:rFonts w:cstheme="minorHAnsi"/>
                <w:sz w:val="24"/>
                <w:szCs w:val="24"/>
              </w:rPr>
              <w:t>108</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56037BA8" w14:textId="77777777" w:rsidR="00314287" w:rsidRPr="00063B91" w:rsidRDefault="00314287" w:rsidP="00314287">
            <w:pPr>
              <w:rPr>
                <w:rFonts w:cstheme="minorHAnsi"/>
                <w:sz w:val="24"/>
                <w:szCs w:val="24"/>
              </w:rPr>
            </w:pPr>
            <w:r w:rsidRPr="00063B91">
              <w:rPr>
                <w:rFonts w:cstheme="minorHAnsi"/>
                <w:sz w:val="24"/>
                <w:szCs w:val="24"/>
              </w:rPr>
              <w:t>8,2</w:t>
            </w:r>
          </w:p>
        </w:tc>
      </w:tr>
      <w:tr w:rsidR="00314287" w:rsidRPr="00063B91" w14:paraId="03C3590F" w14:textId="77777777" w:rsidTr="0095561C">
        <w:tc>
          <w:tcPr>
            <w:tcW w:w="1185" w:type="dxa"/>
            <w:tcBorders>
              <w:top w:val="single" w:sz="4" w:space="0" w:color="000000"/>
              <w:left w:val="single" w:sz="4" w:space="0" w:color="000000"/>
              <w:bottom w:val="single" w:sz="4" w:space="0" w:color="000000"/>
            </w:tcBorders>
            <w:shd w:val="clear" w:color="auto" w:fill="auto"/>
          </w:tcPr>
          <w:p w14:paraId="7E3BC8DC" w14:textId="77777777" w:rsidR="00314287" w:rsidRPr="00063B91" w:rsidRDefault="00314287" w:rsidP="00314287">
            <w:pPr>
              <w:rPr>
                <w:rFonts w:cstheme="minorHAnsi"/>
                <w:sz w:val="24"/>
                <w:szCs w:val="24"/>
              </w:rPr>
            </w:pPr>
            <w:r w:rsidRPr="00063B91">
              <w:rPr>
                <w:rFonts w:cstheme="minorHAnsi"/>
                <w:sz w:val="24"/>
                <w:szCs w:val="24"/>
              </w:rPr>
              <w:t>2018</w:t>
            </w:r>
          </w:p>
        </w:tc>
        <w:tc>
          <w:tcPr>
            <w:tcW w:w="1803" w:type="dxa"/>
            <w:tcBorders>
              <w:top w:val="single" w:sz="4" w:space="0" w:color="000000"/>
              <w:left w:val="single" w:sz="4" w:space="0" w:color="000000"/>
              <w:bottom w:val="single" w:sz="4" w:space="0" w:color="000000"/>
            </w:tcBorders>
            <w:shd w:val="clear" w:color="auto" w:fill="auto"/>
          </w:tcPr>
          <w:p w14:paraId="5695945C" w14:textId="77777777" w:rsidR="00314287" w:rsidRPr="00063B91" w:rsidRDefault="00314287" w:rsidP="00314287">
            <w:pPr>
              <w:rPr>
                <w:rFonts w:cstheme="minorHAnsi"/>
                <w:sz w:val="24"/>
                <w:szCs w:val="24"/>
              </w:rPr>
            </w:pPr>
            <w:r w:rsidRPr="00063B91">
              <w:rPr>
                <w:rFonts w:cstheme="minorHAnsi"/>
                <w:sz w:val="24"/>
                <w:szCs w:val="24"/>
              </w:rPr>
              <w:t>124.674</w:t>
            </w:r>
          </w:p>
        </w:tc>
        <w:tc>
          <w:tcPr>
            <w:tcW w:w="1653" w:type="dxa"/>
            <w:tcBorders>
              <w:top w:val="single" w:sz="4" w:space="0" w:color="000000"/>
              <w:left w:val="single" w:sz="4" w:space="0" w:color="000000"/>
              <w:bottom w:val="single" w:sz="4" w:space="0" w:color="000000"/>
            </w:tcBorders>
            <w:shd w:val="clear" w:color="auto" w:fill="auto"/>
          </w:tcPr>
          <w:p w14:paraId="436971C0" w14:textId="77777777" w:rsidR="00314287" w:rsidRPr="00063B91" w:rsidRDefault="00314287" w:rsidP="00663EC9">
            <w:pPr>
              <w:jc w:val="right"/>
              <w:rPr>
                <w:rFonts w:cstheme="minorHAnsi"/>
                <w:sz w:val="24"/>
                <w:szCs w:val="24"/>
              </w:rPr>
            </w:pPr>
            <w:r w:rsidRPr="00063B91">
              <w:rPr>
                <w:rFonts w:cstheme="minorHAnsi"/>
                <w:sz w:val="24"/>
                <w:szCs w:val="24"/>
              </w:rPr>
              <w:t xml:space="preserve">         101</w:t>
            </w:r>
          </w:p>
        </w:tc>
        <w:tc>
          <w:tcPr>
            <w:tcW w:w="1764" w:type="dxa"/>
            <w:tcBorders>
              <w:top w:val="single" w:sz="4" w:space="0" w:color="000000"/>
              <w:left w:val="single" w:sz="4" w:space="0" w:color="000000"/>
              <w:bottom w:val="single" w:sz="4" w:space="0" w:color="000000"/>
            </w:tcBorders>
            <w:shd w:val="clear" w:color="auto" w:fill="auto"/>
          </w:tcPr>
          <w:p w14:paraId="3F3DB4E8" w14:textId="77777777" w:rsidR="00314287" w:rsidRPr="00063B91" w:rsidRDefault="00314287" w:rsidP="00314287">
            <w:pPr>
              <w:rPr>
                <w:rFonts w:cstheme="minorHAnsi"/>
                <w:sz w:val="24"/>
                <w:szCs w:val="24"/>
              </w:rPr>
            </w:pPr>
            <w:r w:rsidRPr="00063B91">
              <w:rPr>
                <w:rFonts w:cstheme="minorHAnsi"/>
                <w:sz w:val="24"/>
                <w:szCs w:val="24"/>
              </w:rPr>
              <w:t>1.009.593</w:t>
            </w:r>
          </w:p>
        </w:tc>
        <w:tc>
          <w:tcPr>
            <w:tcW w:w="1080" w:type="dxa"/>
            <w:tcBorders>
              <w:top w:val="single" w:sz="4" w:space="0" w:color="000000"/>
              <w:left w:val="single" w:sz="4" w:space="0" w:color="000000"/>
              <w:bottom w:val="single" w:sz="4" w:space="0" w:color="000000"/>
            </w:tcBorders>
            <w:shd w:val="clear" w:color="auto" w:fill="auto"/>
          </w:tcPr>
          <w:p w14:paraId="3D52002C" w14:textId="77777777" w:rsidR="00314287" w:rsidRPr="00063B91" w:rsidRDefault="00314287" w:rsidP="00314287">
            <w:pPr>
              <w:rPr>
                <w:rFonts w:cstheme="minorHAnsi"/>
                <w:sz w:val="24"/>
                <w:szCs w:val="24"/>
              </w:rPr>
            </w:pPr>
            <w:r w:rsidRPr="00063B91">
              <w:rPr>
                <w:rFonts w:cstheme="minorHAnsi"/>
                <w:sz w:val="24"/>
                <w:szCs w:val="24"/>
              </w:rPr>
              <w:t>100</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0DDD744D" w14:textId="77777777" w:rsidR="00314287" w:rsidRPr="00063B91" w:rsidRDefault="00314287" w:rsidP="00314287">
            <w:pPr>
              <w:rPr>
                <w:rFonts w:cstheme="minorHAnsi"/>
                <w:sz w:val="24"/>
                <w:szCs w:val="24"/>
              </w:rPr>
            </w:pPr>
            <w:r w:rsidRPr="00063B91">
              <w:rPr>
                <w:rFonts w:cstheme="minorHAnsi"/>
                <w:sz w:val="24"/>
                <w:szCs w:val="24"/>
              </w:rPr>
              <w:t>8,1</w:t>
            </w:r>
          </w:p>
        </w:tc>
      </w:tr>
      <w:tr w:rsidR="00314287" w:rsidRPr="00063B91" w14:paraId="484ED8D2" w14:textId="77777777" w:rsidTr="0095561C">
        <w:tc>
          <w:tcPr>
            <w:tcW w:w="1185" w:type="dxa"/>
            <w:tcBorders>
              <w:top w:val="single" w:sz="4" w:space="0" w:color="000000"/>
              <w:left w:val="single" w:sz="4" w:space="0" w:color="000000"/>
              <w:bottom w:val="single" w:sz="4" w:space="0" w:color="000000"/>
            </w:tcBorders>
            <w:shd w:val="clear" w:color="auto" w:fill="auto"/>
          </w:tcPr>
          <w:p w14:paraId="783C58EE" w14:textId="77777777" w:rsidR="00314287" w:rsidRPr="00063B91" w:rsidRDefault="00314287" w:rsidP="00314287">
            <w:pPr>
              <w:rPr>
                <w:rFonts w:cstheme="minorHAnsi"/>
                <w:sz w:val="24"/>
                <w:szCs w:val="24"/>
              </w:rPr>
            </w:pPr>
            <w:r w:rsidRPr="00063B91">
              <w:rPr>
                <w:rFonts w:cstheme="minorHAnsi"/>
                <w:sz w:val="24"/>
                <w:szCs w:val="24"/>
              </w:rPr>
              <w:t>2019</w:t>
            </w:r>
          </w:p>
        </w:tc>
        <w:tc>
          <w:tcPr>
            <w:tcW w:w="1803" w:type="dxa"/>
            <w:tcBorders>
              <w:top w:val="single" w:sz="4" w:space="0" w:color="000000"/>
              <w:left w:val="single" w:sz="4" w:space="0" w:color="000000"/>
              <w:bottom w:val="single" w:sz="4" w:space="0" w:color="000000"/>
            </w:tcBorders>
            <w:shd w:val="clear" w:color="auto" w:fill="auto"/>
          </w:tcPr>
          <w:p w14:paraId="3E2CA36A" w14:textId="77777777" w:rsidR="00314287" w:rsidRPr="00063B91" w:rsidRDefault="00314287" w:rsidP="00314287">
            <w:pPr>
              <w:rPr>
                <w:rFonts w:cstheme="minorHAnsi"/>
                <w:sz w:val="24"/>
                <w:szCs w:val="24"/>
              </w:rPr>
            </w:pPr>
            <w:r w:rsidRPr="00063B91">
              <w:rPr>
                <w:rFonts w:cstheme="minorHAnsi"/>
                <w:sz w:val="24"/>
                <w:szCs w:val="24"/>
              </w:rPr>
              <w:t>120.096</w:t>
            </w:r>
          </w:p>
        </w:tc>
        <w:tc>
          <w:tcPr>
            <w:tcW w:w="1653" w:type="dxa"/>
            <w:tcBorders>
              <w:top w:val="single" w:sz="4" w:space="0" w:color="000000"/>
              <w:left w:val="single" w:sz="4" w:space="0" w:color="000000"/>
              <w:bottom w:val="single" w:sz="4" w:space="0" w:color="000000"/>
            </w:tcBorders>
            <w:shd w:val="clear" w:color="auto" w:fill="auto"/>
          </w:tcPr>
          <w:p w14:paraId="5185E436" w14:textId="77777777" w:rsidR="00314287" w:rsidRPr="00063B91" w:rsidRDefault="00314287" w:rsidP="00663EC9">
            <w:pPr>
              <w:jc w:val="right"/>
              <w:rPr>
                <w:rFonts w:cstheme="minorHAnsi"/>
                <w:sz w:val="24"/>
                <w:szCs w:val="24"/>
              </w:rPr>
            </w:pPr>
            <w:r w:rsidRPr="00063B91">
              <w:rPr>
                <w:rFonts w:cstheme="minorHAnsi"/>
                <w:sz w:val="24"/>
                <w:szCs w:val="24"/>
              </w:rPr>
              <w:t>96</w:t>
            </w:r>
          </w:p>
        </w:tc>
        <w:tc>
          <w:tcPr>
            <w:tcW w:w="1764" w:type="dxa"/>
            <w:tcBorders>
              <w:top w:val="single" w:sz="4" w:space="0" w:color="000000"/>
              <w:left w:val="single" w:sz="4" w:space="0" w:color="000000"/>
              <w:bottom w:val="single" w:sz="4" w:space="0" w:color="000000"/>
            </w:tcBorders>
            <w:shd w:val="clear" w:color="auto" w:fill="auto"/>
          </w:tcPr>
          <w:p w14:paraId="1890C921" w14:textId="77777777" w:rsidR="00314287" w:rsidRPr="00063B91" w:rsidRDefault="00314287" w:rsidP="00314287">
            <w:pPr>
              <w:rPr>
                <w:rFonts w:cstheme="minorHAnsi"/>
                <w:sz w:val="24"/>
                <w:szCs w:val="24"/>
              </w:rPr>
            </w:pPr>
            <w:r w:rsidRPr="00063B91">
              <w:rPr>
                <w:rFonts w:cstheme="minorHAnsi"/>
                <w:sz w:val="24"/>
                <w:szCs w:val="24"/>
              </w:rPr>
              <w:t>981.275</w:t>
            </w:r>
          </w:p>
        </w:tc>
        <w:tc>
          <w:tcPr>
            <w:tcW w:w="1080" w:type="dxa"/>
            <w:tcBorders>
              <w:top w:val="single" w:sz="4" w:space="0" w:color="000000"/>
              <w:left w:val="single" w:sz="4" w:space="0" w:color="000000"/>
              <w:bottom w:val="single" w:sz="4" w:space="0" w:color="000000"/>
            </w:tcBorders>
            <w:shd w:val="clear" w:color="auto" w:fill="auto"/>
          </w:tcPr>
          <w:p w14:paraId="0580C4D8" w14:textId="77777777" w:rsidR="00314287" w:rsidRPr="00063B91" w:rsidRDefault="00314287" w:rsidP="00314287">
            <w:pPr>
              <w:rPr>
                <w:rFonts w:cstheme="minorHAnsi"/>
                <w:sz w:val="24"/>
                <w:szCs w:val="24"/>
              </w:rPr>
            </w:pPr>
            <w:r w:rsidRPr="00063B91">
              <w:rPr>
                <w:rFonts w:cstheme="minorHAnsi"/>
                <w:sz w:val="24"/>
                <w:szCs w:val="24"/>
              </w:rPr>
              <w:t>97</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380C3B61" w14:textId="77777777" w:rsidR="00314287" w:rsidRPr="00063B91" w:rsidRDefault="00314287" w:rsidP="00314287">
            <w:pPr>
              <w:rPr>
                <w:rFonts w:cstheme="minorHAnsi"/>
                <w:sz w:val="24"/>
                <w:szCs w:val="24"/>
              </w:rPr>
            </w:pPr>
            <w:r w:rsidRPr="00063B91">
              <w:rPr>
                <w:rFonts w:cstheme="minorHAnsi"/>
                <w:sz w:val="24"/>
                <w:szCs w:val="24"/>
              </w:rPr>
              <w:t>8,2</w:t>
            </w:r>
          </w:p>
        </w:tc>
      </w:tr>
      <w:tr w:rsidR="00314287" w:rsidRPr="00063B91" w14:paraId="3CBE6021" w14:textId="77777777" w:rsidTr="0095561C">
        <w:tc>
          <w:tcPr>
            <w:tcW w:w="1185" w:type="dxa"/>
            <w:tcBorders>
              <w:top w:val="single" w:sz="4" w:space="0" w:color="000000"/>
              <w:left w:val="single" w:sz="4" w:space="0" w:color="000000"/>
              <w:bottom w:val="single" w:sz="4" w:space="0" w:color="000000"/>
            </w:tcBorders>
            <w:shd w:val="clear" w:color="auto" w:fill="auto"/>
          </w:tcPr>
          <w:p w14:paraId="13E0CF4D" w14:textId="77777777" w:rsidR="00314287" w:rsidRPr="00063B91" w:rsidRDefault="00314287" w:rsidP="00314287">
            <w:pPr>
              <w:rPr>
                <w:rFonts w:cstheme="minorHAnsi"/>
                <w:sz w:val="24"/>
                <w:szCs w:val="24"/>
              </w:rPr>
            </w:pPr>
            <w:r w:rsidRPr="00063B91">
              <w:rPr>
                <w:rFonts w:cstheme="minorHAnsi"/>
                <w:sz w:val="24"/>
                <w:szCs w:val="24"/>
              </w:rPr>
              <w:t>2020</w:t>
            </w:r>
          </w:p>
        </w:tc>
        <w:tc>
          <w:tcPr>
            <w:tcW w:w="1803" w:type="dxa"/>
            <w:tcBorders>
              <w:top w:val="single" w:sz="4" w:space="0" w:color="000000"/>
              <w:left w:val="single" w:sz="4" w:space="0" w:color="000000"/>
              <w:bottom w:val="single" w:sz="4" w:space="0" w:color="000000"/>
            </w:tcBorders>
            <w:shd w:val="clear" w:color="auto" w:fill="auto"/>
          </w:tcPr>
          <w:p w14:paraId="327D7CBD" w14:textId="77777777" w:rsidR="00314287" w:rsidRPr="00063B91" w:rsidRDefault="00314287" w:rsidP="00314287">
            <w:pPr>
              <w:rPr>
                <w:rFonts w:cstheme="minorHAnsi"/>
                <w:sz w:val="24"/>
                <w:szCs w:val="24"/>
              </w:rPr>
            </w:pPr>
            <w:r w:rsidRPr="00063B91">
              <w:rPr>
                <w:rFonts w:cstheme="minorHAnsi"/>
                <w:sz w:val="24"/>
                <w:szCs w:val="24"/>
              </w:rPr>
              <w:t>69.512</w:t>
            </w:r>
          </w:p>
        </w:tc>
        <w:tc>
          <w:tcPr>
            <w:tcW w:w="1653" w:type="dxa"/>
            <w:tcBorders>
              <w:top w:val="single" w:sz="4" w:space="0" w:color="000000"/>
              <w:left w:val="single" w:sz="4" w:space="0" w:color="000000"/>
              <w:bottom w:val="single" w:sz="4" w:space="0" w:color="000000"/>
            </w:tcBorders>
            <w:shd w:val="clear" w:color="auto" w:fill="auto"/>
          </w:tcPr>
          <w:p w14:paraId="1327283E" w14:textId="77777777" w:rsidR="00314287" w:rsidRPr="00063B91" w:rsidRDefault="00314287" w:rsidP="00663EC9">
            <w:pPr>
              <w:jc w:val="right"/>
              <w:rPr>
                <w:rFonts w:cstheme="minorHAnsi"/>
                <w:sz w:val="24"/>
                <w:szCs w:val="24"/>
              </w:rPr>
            </w:pPr>
            <w:r w:rsidRPr="00063B91">
              <w:rPr>
                <w:rFonts w:cstheme="minorHAnsi"/>
                <w:sz w:val="24"/>
                <w:szCs w:val="24"/>
              </w:rPr>
              <w:t>58</w:t>
            </w:r>
          </w:p>
        </w:tc>
        <w:tc>
          <w:tcPr>
            <w:tcW w:w="1764" w:type="dxa"/>
            <w:tcBorders>
              <w:top w:val="single" w:sz="4" w:space="0" w:color="000000"/>
              <w:left w:val="single" w:sz="4" w:space="0" w:color="000000"/>
              <w:bottom w:val="single" w:sz="4" w:space="0" w:color="000000"/>
            </w:tcBorders>
            <w:shd w:val="clear" w:color="auto" w:fill="auto"/>
          </w:tcPr>
          <w:p w14:paraId="603F943C" w14:textId="77777777" w:rsidR="00314287" w:rsidRPr="00063B91" w:rsidRDefault="00314287" w:rsidP="00314287">
            <w:pPr>
              <w:rPr>
                <w:rFonts w:cstheme="minorHAnsi"/>
                <w:sz w:val="24"/>
                <w:szCs w:val="24"/>
              </w:rPr>
            </w:pPr>
            <w:r w:rsidRPr="00063B91">
              <w:rPr>
                <w:rFonts w:cstheme="minorHAnsi"/>
                <w:sz w:val="24"/>
                <w:szCs w:val="24"/>
              </w:rPr>
              <w:t>670.251</w:t>
            </w:r>
          </w:p>
        </w:tc>
        <w:tc>
          <w:tcPr>
            <w:tcW w:w="1080" w:type="dxa"/>
            <w:tcBorders>
              <w:top w:val="single" w:sz="4" w:space="0" w:color="000000"/>
              <w:left w:val="single" w:sz="4" w:space="0" w:color="000000"/>
              <w:bottom w:val="single" w:sz="4" w:space="0" w:color="000000"/>
            </w:tcBorders>
            <w:shd w:val="clear" w:color="auto" w:fill="auto"/>
          </w:tcPr>
          <w:p w14:paraId="0226A71B" w14:textId="77777777" w:rsidR="00314287" w:rsidRPr="00063B91" w:rsidRDefault="00314287" w:rsidP="00314287">
            <w:pPr>
              <w:rPr>
                <w:rFonts w:cstheme="minorHAnsi"/>
                <w:sz w:val="24"/>
                <w:szCs w:val="24"/>
              </w:rPr>
            </w:pPr>
            <w:r w:rsidRPr="00063B91">
              <w:rPr>
                <w:rFonts w:cstheme="minorHAnsi"/>
                <w:sz w:val="24"/>
                <w:szCs w:val="24"/>
              </w:rPr>
              <w:t>68</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1FE55A1A" w14:textId="77777777" w:rsidR="00314287" w:rsidRPr="00063B91" w:rsidRDefault="00314287" w:rsidP="00314287">
            <w:pPr>
              <w:rPr>
                <w:rFonts w:cstheme="minorHAnsi"/>
                <w:sz w:val="24"/>
                <w:szCs w:val="24"/>
              </w:rPr>
            </w:pPr>
            <w:r w:rsidRPr="00063B91">
              <w:rPr>
                <w:rFonts w:cstheme="minorHAnsi"/>
                <w:sz w:val="24"/>
                <w:szCs w:val="24"/>
              </w:rPr>
              <w:t>9,6</w:t>
            </w:r>
          </w:p>
        </w:tc>
      </w:tr>
    </w:tbl>
    <w:p w14:paraId="6E7AA3CF" w14:textId="77777777" w:rsidR="00314287" w:rsidRPr="00063B91" w:rsidRDefault="00314287" w:rsidP="00314287">
      <w:pPr>
        <w:rPr>
          <w:rFonts w:cstheme="minorHAnsi"/>
          <w:sz w:val="24"/>
          <w:szCs w:val="24"/>
        </w:rPr>
      </w:pPr>
    </w:p>
    <w:p w14:paraId="71EB2386" w14:textId="77777777" w:rsidR="00314287" w:rsidRPr="00063B91" w:rsidRDefault="00314287" w:rsidP="00314287">
      <w:pPr>
        <w:rPr>
          <w:rFonts w:cstheme="minorHAnsi"/>
          <w:sz w:val="24"/>
          <w:szCs w:val="24"/>
        </w:rPr>
      </w:pPr>
      <w:r w:rsidRPr="00063B91">
        <w:rPr>
          <w:rFonts w:cstheme="minorHAnsi"/>
          <w:sz w:val="24"/>
          <w:szCs w:val="24"/>
        </w:rPr>
        <w:t xml:space="preserve">Prema prikupljenim podacima,  u prvih 10 mjeseci 2020. na području TZ grada Paga boravilo je </w:t>
      </w:r>
      <w:r w:rsidRPr="00063B91">
        <w:rPr>
          <w:rFonts w:cstheme="minorHAnsi"/>
          <w:b/>
          <w:bCs/>
          <w:sz w:val="24"/>
          <w:szCs w:val="24"/>
        </w:rPr>
        <w:t>69.512</w:t>
      </w:r>
      <w:r w:rsidRPr="00063B91">
        <w:rPr>
          <w:rFonts w:cstheme="minorHAnsi"/>
          <w:sz w:val="24"/>
          <w:szCs w:val="24"/>
        </w:rPr>
        <w:t xml:space="preserve"> gostiju koji su ostvarili </w:t>
      </w:r>
      <w:r w:rsidRPr="00063B91">
        <w:rPr>
          <w:rFonts w:cstheme="minorHAnsi"/>
          <w:b/>
          <w:bCs/>
          <w:sz w:val="24"/>
          <w:szCs w:val="24"/>
        </w:rPr>
        <w:t>670.251</w:t>
      </w:r>
      <w:r w:rsidRPr="00063B91">
        <w:rPr>
          <w:rFonts w:cstheme="minorHAnsi"/>
          <w:sz w:val="24"/>
          <w:szCs w:val="24"/>
        </w:rPr>
        <w:t xml:space="preserve"> noćenje. </w:t>
      </w:r>
    </w:p>
    <w:p w14:paraId="64BEB819" w14:textId="77777777" w:rsidR="00314287" w:rsidRPr="00063B91" w:rsidRDefault="00314287" w:rsidP="00314287">
      <w:pPr>
        <w:rPr>
          <w:rFonts w:cstheme="minorHAnsi"/>
          <w:sz w:val="24"/>
          <w:szCs w:val="24"/>
        </w:rPr>
      </w:pPr>
      <w:r w:rsidRPr="00063B91">
        <w:rPr>
          <w:rFonts w:cstheme="minorHAnsi"/>
          <w:sz w:val="24"/>
          <w:szCs w:val="24"/>
        </w:rPr>
        <w:t xml:space="preserve">U usporedbi s prošlogodišnjim podacima bilježimo </w:t>
      </w:r>
      <w:r w:rsidRPr="00063B91">
        <w:rPr>
          <w:rFonts w:cstheme="minorHAnsi"/>
          <w:b/>
          <w:bCs/>
          <w:sz w:val="24"/>
          <w:szCs w:val="24"/>
        </w:rPr>
        <w:t xml:space="preserve">42% </w:t>
      </w:r>
      <w:r w:rsidRPr="00063B91">
        <w:rPr>
          <w:rFonts w:cstheme="minorHAnsi"/>
          <w:bCs/>
          <w:sz w:val="24"/>
          <w:szCs w:val="24"/>
        </w:rPr>
        <w:t>manje dolazaka</w:t>
      </w:r>
      <w:r w:rsidRPr="00063B91">
        <w:rPr>
          <w:rFonts w:cstheme="minorHAnsi"/>
          <w:b/>
          <w:bCs/>
          <w:sz w:val="24"/>
          <w:szCs w:val="24"/>
        </w:rPr>
        <w:t xml:space="preserve"> </w:t>
      </w:r>
      <w:r w:rsidRPr="00063B91">
        <w:rPr>
          <w:rFonts w:cstheme="minorHAnsi"/>
          <w:bCs/>
          <w:sz w:val="24"/>
          <w:szCs w:val="24"/>
        </w:rPr>
        <w:t>i</w:t>
      </w:r>
      <w:r w:rsidRPr="00063B91">
        <w:rPr>
          <w:rFonts w:cstheme="minorHAnsi"/>
          <w:b/>
          <w:bCs/>
          <w:sz w:val="24"/>
          <w:szCs w:val="24"/>
        </w:rPr>
        <w:t xml:space="preserve"> 32%</w:t>
      </w:r>
      <w:r w:rsidRPr="00063B91">
        <w:rPr>
          <w:rFonts w:cstheme="minorHAnsi"/>
          <w:sz w:val="24"/>
          <w:szCs w:val="24"/>
        </w:rPr>
        <w:t xml:space="preserve"> manje noćenja. </w:t>
      </w:r>
    </w:p>
    <w:p w14:paraId="03A990FF" w14:textId="77777777" w:rsidR="00314287" w:rsidRPr="00063B91" w:rsidRDefault="00314287" w:rsidP="00314287">
      <w:pPr>
        <w:rPr>
          <w:rFonts w:cstheme="minorHAnsi"/>
          <w:sz w:val="24"/>
          <w:szCs w:val="24"/>
        </w:rPr>
      </w:pPr>
      <w:r w:rsidRPr="00063B91">
        <w:rPr>
          <w:rFonts w:cstheme="minorHAnsi"/>
          <w:sz w:val="24"/>
          <w:szCs w:val="24"/>
        </w:rPr>
        <w:t xml:space="preserve">Prosječan broj dana boravka ove godine iznosi </w:t>
      </w:r>
      <w:r w:rsidRPr="00063B91">
        <w:rPr>
          <w:rFonts w:cstheme="minorHAnsi"/>
          <w:b/>
          <w:bCs/>
          <w:sz w:val="24"/>
          <w:szCs w:val="24"/>
        </w:rPr>
        <w:t>9,6.</w:t>
      </w:r>
      <w:r w:rsidRPr="00063B91">
        <w:rPr>
          <w:rFonts w:cstheme="minorHAnsi"/>
          <w:sz w:val="24"/>
          <w:szCs w:val="24"/>
        </w:rPr>
        <w:t xml:space="preserve"> </w:t>
      </w:r>
    </w:p>
    <w:p w14:paraId="1B2C280F" w14:textId="77777777" w:rsidR="00314287" w:rsidRPr="00063B91" w:rsidRDefault="00314287" w:rsidP="00314287">
      <w:pPr>
        <w:rPr>
          <w:rFonts w:cstheme="minorHAnsi"/>
          <w:sz w:val="24"/>
          <w:szCs w:val="24"/>
        </w:rPr>
      </w:pPr>
      <w:r w:rsidRPr="00063B91">
        <w:rPr>
          <w:rFonts w:cstheme="minorHAnsi"/>
          <w:sz w:val="24"/>
          <w:szCs w:val="24"/>
        </w:rPr>
        <w:t xml:space="preserve">Tablica 2. Dolasci domaćih i stranih turista te ostvarena noćenja na području grada Paga u        </w:t>
      </w:r>
    </w:p>
    <w:p w14:paraId="08097B61" w14:textId="77777777" w:rsidR="00314287" w:rsidRPr="00063B91" w:rsidRDefault="00314287" w:rsidP="00314287">
      <w:pPr>
        <w:rPr>
          <w:rFonts w:cstheme="minorHAnsi"/>
          <w:sz w:val="24"/>
          <w:szCs w:val="24"/>
        </w:rPr>
      </w:pPr>
      <w:r w:rsidRPr="00063B91">
        <w:rPr>
          <w:rFonts w:cstheme="minorHAnsi"/>
          <w:sz w:val="24"/>
          <w:szCs w:val="24"/>
        </w:rPr>
        <w:t xml:space="preserve">                 u razdoblju 2014.-2020.g.</w:t>
      </w:r>
    </w:p>
    <w:p w14:paraId="6ECEE6FE" w14:textId="77777777" w:rsidR="00314287" w:rsidRPr="00063B91" w:rsidRDefault="00314287" w:rsidP="00314287">
      <w:pPr>
        <w:rPr>
          <w:rFonts w:cstheme="minorHAnsi"/>
          <w:sz w:val="24"/>
          <w:szCs w:val="24"/>
        </w:rPr>
      </w:pPr>
    </w:p>
    <w:tbl>
      <w:tblPr>
        <w:tblW w:w="0" w:type="auto"/>
        <w:tblInd w:w="-30" w:type="dxa"/>
        <w:tblLayout w:type="fixed"/>
        <w:tblLook w:val="0000" w:firstRow="0" w:lastRow="0" w:firstColumn="0" w:lastColumn="0" w:noHBand="0" w:noVBand="0"/>
      </w:tblPr>
      <w:tblGrid>
        <w:gridCol w:w="989"/>
        <w:gridCol w:w="955"/>
        <w:gridCol w:w="897"/>
        <w:gridCol w:w="1082"/>
        <w:gridCol w:w="897"/>
        <w:gridCol w:w="1081"/>
        <w:gridCol w:w="1252"/>
        <w:gridCol w:w="1082"/>
        <w:gridCol w:w="1137"/>
      </w:tblGrid>
      <w:tr w:rsidR="00314287" w:rsidRPr="00063B91" w14:paraId="1F2AC9BF" w14:textId="77777777" w:rsidTr="0095561C">
        <w:trPr>
          <w:trHeight w:val="253"/>
        </w:trPr>
        <w:tc>
          <w:tcPr>
            <w:tcW w:w="989" w:type="dxa"/>
            <w:tcBorders>
              <w:top w:val="single" w:sz="4" w:space="0" w:color="000000"/>
              <w:left w:val="single" w:sz="4" w:space="0" w:color="000000"/>
              <w:bottom w:val="single" w:sz="4" w:space="0" w:color="000000"/>
            </w:tcBorders>
            <w:shd w:val="clear" w:color="auto" w:fill="auto"/>
          </w:tcPr>
          <w:p w14:paraId="1280854E" w14:textId="77777777" w:rsidR="00314287" w:rsidRPr="00063B91" w:rsidRDefault="00314287" w:rsidP="00314287">
            <w:pPr>
              <w:rPr>
                <w:rFonts w:cstheme="minorHAnsi"/>
                <w:sz w:val="24"/>
                <w:szCs w:val="24"/>
              </w:rPr>
            </w:pPr>
            <w:r w:rsidRPr="00063B91">
              <w:rPr>
                <w:rFonts w:cstheme="minorHAnsi"/>
                <w:sz w:val="24"/>
                <w:szCs w:val="24"/>
              </w:rPr>
              <w:t>God.</w:t>
            </w:r>
          </w:p>
        </w:tc>
        <w:tc>
          <w:tcPr>
            <w:tcW w:w="3831" w:type="dxa"/>
            <w:gridSpan w:val="4"/>
            <w:tcBorders>
              <w:top w:val="single" w:sz="4" w:space="0" w:color="000000"/>
              <w:left w:val="single" w:sz="4" w:space="0" w:color="000000"/>
              <w:bottom w:val="single" w:sz="4" w:space="0" w:color="000000"/>
            </w:tcBorders>
            <w:shd w:val="clear" w:color="auto" w:fill="auto"/>
          </w:tcPr>
          <w:p w14:paraId="6786AB85" w14:textId="77777777" w:rsidR="00314287" w:rsidRPr="00063B91" w:rsidRDefault="00314287" w:rsidP="00314287">
            <w:pPr>
              <w:rPr>
                <w:rFonts w:cstheme="minorHAnsi"/>
                <w:sz w:val="24"/>
                <w:szCs w:val="24"/>
              </w:rPr>
            </w:pPr>
            <w:r w:rsidRPr="00063B91">
              <w:rPr>
                <w:rFonts w:cstheme="minorHAnsi"/>
                <w:sz w:val="24"/>
                <w:szCs w:val="24"/>
              </w:rPr>
              <w:t>Domaći turisti</w:t>
            </w:r>
          </w:p>
        </w:tc>
        <w:tc>
          <w:tcPr>
            <w:tcW w:w="4552" w:type="dxa"/>
            <w:gridSpan w:val="4"/>
            <w:tcBorders>
              <w:top w:val="single" w:sz="4" w:space="0" w:color="000000"/>
              <w:left w:val="single" w:sz="4" w:space="0" w:color="000000"/>
              <w:bottom w:val="single" w:sz="4" w:space="0" w:color="000000"/>
              <w:right w:val="single" w:sz="4" w:space="0" w:color="000000"/>
            </w:tcBorders>
            <w:shd w:val="clear" w:color="auto" w:fill="auto"/>
          </w:tcPr>
          <w:p w14:paraId="346EF146" w14:textId="77777777" w:rsidR="00314287" w:rsidRPr="00063B91" w:rsidRDefault="00314287" w:rsidP="00314287">
            <w:pPr>
              <w:rPr>
                <w:rFonts w:cstheme="minorHAnsi"/>
                <w:sz w:val="24"/>
                <w:szCs w:val="24"/>
              </w:rPr>
            </w:pPr>
            <w:r w:rsidRPr="00063B91">
              <w:rPr>
                <w:rFonts w:cstheme="minorHAnsi"/>
                <w:sz w:val="24"/>
                <w:szCs w:val="24"/>
              </w:rPr>
              <w:t>Strani turisti</w:t>
            </w:r>
          </w:p>
        </w:tc>
      </w:tr>
      <w:tr w:rsidR="00314287" w:rsidRPr="00063B91" w14:paraId="5F6C29BE" w14:textId="77777777" w:rsidTr="0095561C">
        <w:trPr>
          <w:trHeight w:val="253"/>
        </w:trPr>
        <w:tc>
          <w:tcPr>
            <w:tcW w:w="989" w:type="dxa"/>
            <w:tcBorders>
              <w:top w:val="single" w:sz="4" w:space="0" w:color="000000"/>
              <w:left w:val="single" w:sz="4" w:space="0" w:color="000000"/>
              <w:bottom w:val="single" w:sz="4" w:space="0" w:color="000000"/>
            </w:tcBorders>
            <w:shd w:val="clear" w:color="auto" w:fill="auto"/>
          </w:tcPr>
          <w:p w14:paraId="478A6A85" w14:textId="77777777" w:rsidR="00314287" w:rsidRPr="00063B91" w:rsidRDefault="00314287" w:rsidP="00314287">
            <w:pPr>
              <w:rPr>
                <w:rFonts w:cstheme="minorHAnsi"/>
                <w:sz w:val="24"/>
                <w:szCs w:val="24"/>
              </w:rPr>
            </w:pPr>
          </w:p>
        </w:tc>
        <w:tc>
          <w:tcPr>
            <w:tcW w:w="955" w:type="dxa"/>
            <w:tcBorders>
              <w:top w:val="single" w:sz="4" w:space="0" w:color="000000"/>
              <w:left w:val="single" w:sz="4" w:space="0" w:color="000000"/>
              <w:bottom w:val="single" w:sz="4" w:space="0" w:color="000000"/>
            </w:tcBorders>
            <w:shd w:val="clear" w:color="auto" w:fill="auto"/>
          </w:tcPr>
          <w:p w14:paraId="24254AC2" w14:textId="77777777" w:rsidR="00314287" w:rsidRPr="00063B91" w:rsidRDefault="00314287" w:rsidP="00314287">
            <w:pPr>
              <w:rPr>
                <w:rFonts w:cstheme="minorHAnsi"/>
                <w:sz w:val="24"/>
                <w:szCs w:val="24"/>
              </w:rPr>
            </w:pPr>
            <w:r w:rsidRPr="00063B91">
              <w:rPr>
                <w:rFonts w:cstheme="minorHAnsi"/>
                <w:sz w:val="24"/>
                <w:szCs w:val="24"/>
              </w:rPr>
              <w:t>Dolasci</w:t>
            </w:r>
          </w:p>
        </w:tc>
        <w:tc>
          <w:tcPr>
            <w:tcW w:w="897" w:type="dxa"/>
            <w:tcBorders>
              <w:top w:val="single" w:sz="4" w:space="0" w:color="000000"/>
              <w:left w:val="single" w:sz="4" w:space="0" w:color="000000"/>
              <w:bottom w:val="single" w:sz="4" w:space="0" w:color="000000"/>
            </w:tcBorders>
            <w:shd w:val="clear" w:color="auto" w:fill="auto"/>
          </w:tcPr>
          <w:p w14:paraId="45B1B12B" w14:textId="77777777" w:rsidR="00314287" w:rsidRPr="00063B91" w:rsidRDefault="00314287" w:rsidP="00314287">
            <w:pPr>
              <w:rPr>
                <w:rFonts w:cstheme="minorHAnsi"/>
                <w:sz w:val="24"/>
                <w:szCs w:val="24"/>
              </w:rPr>
            </w:pPr>
            <w:r w:rsidRPr="00063B91">
              <w:rPr>
                <w:rFonts w:cstheme="minorHAnsi"/>
                <w:sz w:val="24"/>
                <w:szCs w:val="24"/>
              </w:rPr>
              <w:t>ind.</w:t>
            </w:r>
          </w:p>
        </w:tc>
        <w:tc>
          <w:tcPr>
            <w:tcW w:w="1082" w:type="dxa"/>
            <w:tcBorders>
              <w:top w:val="single" w:sz="4" w:space="0" w:color="000000"/>
              <w:left w:val="single" w:sz="4" w:space="0" w:color="000000"/>
              <w:bottom w:val="single" w:sz="4" w:space="0" w:color="000000"/>
            </w:tcBorders>
            <w:shd w:val="clear" w:color="auto" w:fill="auto"/>
          </w:tcPr>
          <w:p w14:paraId="4CE69D68" w14:textId="77777777" w:rsidR="00314287" w:rsidRPr="00063B91" w:rsidRDefault="00314287" w:rsidP="00314287">
            <w:pPr>
              <w:rPr>
                <w:rFonts w:cstheme="minorHAnsi"/>
                <w:sz w:val="24"/>
                <w:szCs w:val="24"/>
              </w:rPr>
            </w:pPr>
            <w:r w:rsidRPr="00063B91">
              <w:rPr>
                <w:rFonts w:cstheme="minorHAnsi"/>
                <w:sz w:val="24"/>
                <w:szCs w:val="24"/>
              </w:rPr>
              <w:t>noćenja</w:t>
            </w:r>
          </w:p>
        </w:tc>
        <w:tc>
          <w:tcPr>
            <w:tcW w:w="897" w:type="dxa"/>
            <w:tcBorders>
              <w:top w:val="single" w:sz="4" w:space="0" w:color="000000"/>
              <w:left w:val="single" w:sz="4" w:space="0" w:color="000000"/>
              <w:bottom w:val="single" w:sz="4" w:space="0" w:color="000000"/>
            </w:tcBorders>
            <w:shd w:val="clear" w:color="auto" w:fill="auto"/>
          </w:tcPr>
          <w:p w14:paraId="46317001" w14:textId="77777777" w:rsidR="00314287" w:rsidRPr="00063B91" w:rsidRDefault="00314287" w:rsidP="00314287">
            <w:pPr>
              <w:rPr>
                <w:rFonts w:cstheme="minorHAnsi"/>
                <w:sz w:val="24"/>
                <w:szCs w:val="24"/>
              </w:rPr>
            </w:pPr>
            <w:r w:rsidRPr="00063B91">
              <w:rPr>
                <w:rFonts w:cstheme="minorHAnsi"/>
                <w:sz w:val="24"/>
                <w:szCs w:val="24"/>
              </w:rPr>
              <w:t>ind.</w:t>
            </w:r>
          </w:p>
        </w:tc>
        <w:tc>
          <w:tcPr>
            <w:tcW w:w="1081" w:type="dxa"/>
            <w:tcBorders>
              <w:top w:val="single" w:sz="4" w:space="0" w:color="000000"/>
              <w:left w:val="single" w:sz="4" w:space="0" w:color="000000"/>
              <w:bottom w:val="single" w:sz="4" w:space="0" w:color="000000"/>
            </w:tcBorders>
            <w:shd w:val="clear" w:color="auto" w:fill="auto"/>
          </w:tcPr>
          <w:p w14:paraId="71A2AC4E" w14:textId="77777777" w:rsidR="00314287" w:rsidRPr="00063B91" w:rsidRDefault="00314287" w:rsidP="00314287">
            <w:pPr>
              <w:rPr>
                <w:rFonts w:cstheme="minorHAnsi"/>
                <w:sz w:val="24"/>
                <w:szCs w:val="24"/>
              </w:rPr>
            </w:pPr>
            <w:r w:rsidRPr="00063B91">
              <w:rPr>
                <w:rFonts w:cstheme="minorHAnsi"/>
                <w:sz w:val="24"/>
                <w:szCs w:val="24"/>
              </w:rPr>
              <w:t>dolasci</w:t>
            </w:r>
          </w:p>
        </w:tc>
        <w:tc>
          <w:tcPr>
            <w:tcW w:w="1252" w:type="dxa"/>
            <w:tcBorders>
              <w:top w:val="single" w:sz="4" w:space="0" w:color="000000"/>
              <w:left w:val="single" w:sz="4" w:space="0" w:color="000000"/>
              <w:bottom w:val="single" w:sz="4" w:space="0" w:color="000000"/>
            </w:tcBorders>
            <w:shd w:val="clear" w:color="auto" w:fill="auto"/>
          </w:tcPr>
          <w:p w14:paraId="08B9134B" w14:textId="77777777" w:rsidR="00314287" w:rsidRPr="00063B91" w:rsidRDefault="00314287" w:rsidP="00314287">
            <w:pPr>
              <w:rPr>
                <w:rFonts w:cstheme="minorHAnsi"/>
                <w:sz w:val="24"/>
                <w:szCs w:val="24"/>
              </w:rPr>
            </w:pPr>
            <w:r w:rsidRPr="00063B91">
              <w:rPr>
                <w:rFonts w:cstheme="minorHAnsi"/>
                <w:sz w:val="24"/>
                <w:szCs w:val="24"/>
              </w:rPr>
              <w:t>ind.</w:t>
            </w:r>
          </w:p>
        </w:tc>
        <w:tc>
          <w:tcPr>
            <w:tcW w:w="1082" w:type="dxa"/>
            <w:tcBorders>
              <w:top w:val="single" w:sz="4" w:space="0" w:color="000000"/>
              <w:left w:val="single" w:sz="4" w:space="0" w:color="000000"/>
              <w:bottom w:val="single" w:sz="4" w:space="0" w:color="000000"/>
            </w:tcBorders>
            <w:shd w:val="clear" w:color="auto" w:fill="auto"/>
          </w:tcPr>
          <w:p w14:paraId="3F25C78A" w14:textId="77777777" w:rsidR="00314287" w:rsidRPr="00063B91" w:rsidRDefault="00314287" w:rsidP="00314287">
            <w:pPr>
              <w:rPr>
                <w:rFonts w:cstheme="minorHAnsi"/>
                <w:sz w:val="24"/>
                <w:szCs w:val="24"/>
              </w:rPr>
            </w:pPr>
            <w:r w:rsidRPr="00063B91">
              <w:rPr>
                <w:rFonts w:cstheme="minorHAnsi"/>
                <w:sz w:val="24"/>
                <w:szCs w:val="24"/>
              </w:rPr>
              <w:t>noćenja</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14:paraId="2764C1D1" w14:textId="77777777" w:rsidR="00314287" w:rsidRPr="00063B91" w:rsidRDefault="00314287" w:rsidP="00314287">
            <w:pPr>
              <w:rPr>
                <w:rFonts w:cstheme="minorHAnsi"/>
                <w:sz w:val="24"/>
                <w:szCs w:val="24"/>
              </w:rPr>
            </w:pPr>
            <w:r w:rsidRPr="00063B91">
              <w:rPr>
                <w:rFonts w:cstheme="minorHAnsi"/>
                <w:sz w:val="24"/>
                <w:szCs w:val="24"/>
              </w:rPr>
              <w:t>ind.</w:t>
            </w:r>
          </w:p>
        </w:tc>
      </w:tr>
      <w:tr w:rsidR="00314287" w:rsidRPr="00063B91" w14:paraId="2A9ECA89" w14:textId="77777777" w:rsidTr="0095561C">
        <w:trPr>
          <w:trHeight w:val="267"/>
        </w:trPr>
        <w:tc>
          <w:tcPr>
            <w:tcW w:w="989" w:type="dxa"/>
            <w:tcBorders>
              <w:top w:val="single" w:sz="4" w:space="0" w:color="000000"/>
              <w:left w:val="single" w:sz="4" w:space="0" w:color="000000"/>
              <w:bottom w:val="single" w:sz="4" w:space="0" w:color="000000"/>
            </w:tcBorders>
            <w:shd w:val="clear" w:color="auto" w:fill="auto"/>
          </w:tcPr>
          <w:p w14:paraId="538A4E6A" w14:textId="77777777" w:rsidR="00314287" w:rsidRPr="00063B91" w:rsidRDefault="00314287" w:rsidP="00314287">
            <w:pPr>
              <w:rPr>
                <w:rFonts w:cstheme="minorHAnsi"/>
                <w:sz w:val="24"/>
                <w:szCs w:val="24"/>
              </w:rPr>
            </w:pPr>
            <w:r w:rsidRPr="00063B91">
              <w:rPr>
                <w:rFonts w:cstheme="minorHAnsi"/>
                <w:sz w:val="24"/>
                <w:szCs w:val="24"/>
              </w:rPr>
              <w:t xml:space="preserve"> 2014</w:t>
            </w:r>
          </w:p>
        </w:tc>
        <w:tc>
          <w:tcPr>
            <w:tcW w:w="955" w:type="dxa"/>
            <w:tcBorders>
              <w:top w:val="single" w:sz="4" w:space="0" w:color="000000"/>
              <w:left w:val="single" w:sz="4" w:space="0" w:color="000000"/>
              <w:bottom w:val="single" w:sz="4" w:space="0" w:color="000000"/>
            </w:tcBorders>
            <w:shd w:val="clear" w:color="auto" w:fill="auto"/>
          </w:tcPr>
          <w:p w14:paraId="7BEF2407" w14:textId="77777777" w:rsidR="00314287" w:rsidRPr="00063B91" w:rsidRDefault="00314287" w:rsidP="00314287">
            <w:pPr>
              <w:rPr>
                <w:rFonts w:cstheme="minorHAnsi"/>
                <w:sz w:val="24"/>
                <w:szCs w:val="24"/>
              </w:rPr>
            </w:pPr>
            <w:r w:rsidRPr="00063B91">
              <w:rPr>
                <w:rFonts w:cstheme="minorHAnsi"/>
                <w:sz w:val="24"/>
                <w:szCs w:val="24"/>
              </w:rPr>
              <w:t>10.855</w:t>
            </w:r>
          </w:p>
        </w:tc>
        <w:tc>
          <w:tcPr>
            <w:tcW w:w="897" w:type="dxa"/>
            <w:tcBorders>
              <w:top w:val="single" w:sz="4" w:space="0" w:color="000000"/>
              <w:left w:val="single" w:sz="4" w:space="0" w:color="000000"/>
              <w:bottom w:val="single" w:sz="4" w:space="0" w:color="000000"/>
            </w:tcBorders>
            <w:shd w:val="clear" w:color="auto" w:fill="auto"/>
          </w:tcPr>
          <w:p w14:paraId="2046137C" w14:textId="77777777" w:rsidR="00314287" w:rsidRPr="00063B91" w:rsidRDefault="00314287" w:rsidP="00314287">
            <w:pPr>
              <w:rPr>
                <w:rFonts w:cstheme="minorHAnsi"/>
                <w:sz w:val="24"/>
                <w:szCs w:val="24"/>
              </w:rPr>
            </w:pPr>
            <w:r w:rsidRPr="00063B91">
              <w:rPr>
                <w:rFonts w:cstheme="minorHAnsi"/>
                <w:sz w:val="24"/>
                <w:szCs w:val="24"/>
              </w:rPr>
              <w:t>-</w:t>
            </w:r>
          </w:p>
        </w:tc>
        <w:tc>
          <w:tcPr>
            <w:tcW w:w="1082" w:type="dxa"/>
            <w:tcBorders>
              <w:top w:val="single" w:sz="4" w:space="0" w:color="000000"/>
              <w:left w:val="single" w:sz="4" w:space="0" w:color="000000"/>
              <w:bottom w:val="single" w:sz="4" w:space="0" w:color="000000"/>
            </w:tcBorders>
            <w:shd w:val="clear" w:color="auto" w:fill="auto"/>
          </w:tcPr>
          <w:p w14:paraId="3B66481A" w14:textId="77777777" w:rsidR="00314287" w:rsidRPr="00063B91" w:rsidRDefault="00314287" w:rsidP="00314287">
            <w:pPr>
              <w:rPr>
                <w:rFonts w:cstheme="minorHAnsi"/>
                <w:sz w:val="24"/>
                <w:szCs w:val="24"/>
              </w:rPr>
            </w:pPr>
            <w:r w:rsidRPr="00063B91">
              <w:rPr>
                <w:rFonts w:cstheme="minorHAnsi"/>
                <w:sz w:val="24"/>
                <w:szCs w:val="24"/>
              </w:rPr>
              <w:t>103.101</w:t>
            </w:r>
          </w:p>
        </w:tc>
        <w:tc>
          <w:tcPr>
            <w:tcW w:w="897" w:type="dxa"/>
            <w:tcBorders>
              <w:top w:val="single" w:sz="4" w:space="0" w:color="000000"/>
              <w:left w:val="single" w:sz="4" w:space="0" w:color="000000"/>
              <w:bottom w:val="single" w:sz="4" w:space="0" w:color="000000"/>
            </w:tcBorders>
            <w:shd w:val="clear" w:color="auto" w:fill="auto"/>
          </w:tcPr>
          <w:p w14:paraId="5DE8CEEE" w14:textId="77777777" w:rsidR="00314287" w:rsidRPr="00063B91" w:rsidRDefault="00314287" w:rsidP="00314287">
            <w:pPr>
              <w:rPr>
                <w:rFonts w:cstheme="minorHAnsi"/>
                <w:sz w:val="24"/>
                <w:szCs w:val="24"/>
              </w:rPr>
            </w:pPr>
            <w:r w:rsidRPr="00063B91">
              <w:rPr>
                <w:rFonts w:cstheme="minorHAnsi"/>
                <w:sz w:val="24"/>
                <w:szCs w:val="24"/>
              </w:rPr>
              <w:t>-</w:t>
            </w:r>
          </w:p>
        </w:tc>
        <w:tc>
          <w:tcPr>
            <w:tcW w:w="1081" w:type="dxa"/>
            <w:tcBorders>
              <w:top w:val="single" w:sz="4" w:space="0" w:color="000000"/>
              <w:left w:val="single" w:sz="4" w:space="0" w:color="000000"/>
              <w:bottom w:val="single" w:sz="4" w:space="0" w:color="000000"/>
            </w:tcBorders>
            <w:shd w:val="clear" w:color="auto" w:fill="auto"/>
          </w:tcPr>
          <w:p w14:paraId="47577739" w14:textId="77777777" w:rsidR="00314287" w:rsidRPr="00063B91" w:rsidRDefault="00314287" w:rsidP="00314287">
            <w:pPr>
              <w:rPr>
                <w:rFonts w:cstheme="minorHAnsi"/>
                <w:sz w:val="24"/>
                <w:szCs w:val="24"/>
              </w:rPr>
            </w:pPr>
            <w:r w:rsidRPr="00063B91">
              <w:rPr>
                <w:rFonts w:cstheme="minorHAnsi"/>
                <w:sz w:val="24"/>
                <w:szCs w:val="24"/>
              </w:rPr>
              <w:t>98.131</w:t>
            </w:r>
          </w:p>
        </w:tc>
        <w:tc>
          <w:tcPr>
            <w:tcW w:w="1252" w:type="dxa"/>
            <w:tcBorders>
              <w:top w:val="single" w:sz="4" w:space="0" w:color="000000"/>
              <w:left w:val="single" w:sz="4" w:space="0" w:color="000000"/>
              <w:bottom w:val="single" w:sz="4" w:space="0" w:color="000000"/>
            </w:tcBorders>
            <w:shd w:val="clear" w:color="auto" w:fill="auto"/>
          </w:tcPr>
          <w:p w14:paraId="01859BBB" w14:textId="77777777" w:rsidR="00314287" w:rsidRPr="00063B91" w:rsidRDefault="00314287" w:rsidP="00314287">
            <w:pPr>
              <w:rPr>
                <w:rFonts w:cstheme="minorHAnsi"/>
                <w:sz w:val="24"/>
                <w:szCs w:val="24"/>
              </w:rPr>
            </w:pPr>
            <w:r w:rsidRPr="00063B91">
              <w:rPr>
                <w:rFonts w:cstheme="minorHAnsi"/>
                <w:sz w:val="24"/>
                <w:szCs w:val="24"/>
              </w:rPr>
              <w:t>-</w:t>
            </w:r>
          </w:p>
        </w:tc>
        <w:tc>
          <w:tcPr>
            <w:tcW w:w="1082" w:type="dxa"/>
            <w:tcBorders>
              <w:top w:val="single" w:sz="4" w:space="0" w:color="000000"/>
              <w:left w:val="single" w:sz="4" w:space="0" w:color="000000"/>
              <w:bottom w:val="single" w:sz="4" w:space="0" w:color="000000"/>
            </w:tcBorders>
            <w:shd w:val="clear" w:color="auto" w:fill="auto"/>
          </w:tcPr>
          <w:p w14:paraId="7DB3F620" w14:textId="77777777" w:rsidR="00314287" w:rsidRPr="00063B91" w:rsidRDefault="00314287" w:rsidP="00314287">
            <w:pPr>
              <w:rPr>
                <w:rFonts w:cstheme="minorHAnsi"/>
                <w:sz w:val="24"/>
                <w:szCs w:val="24"/>
              </w:rPr>
            </w:pPr>
            <w:r w:rsidRPr="00063B91">
              <w:rPr>
                <w:rFonts w:cstheme="minorHAnsi"/>
                <w:sz w:val="24"/>
                <w:szCs w:val="24"/>
              </w:rPr>
              <w:t>706.432</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14:paraId="7BF6155F" w14:textId="77777777" w:rsidR="00314287" w:rsidRPr="00063B91" w:rsidRDefault="00314287" w:rsidP="00314287">
            <w:pPr>
              <w:rPr>
                <w:rFonts w:cstheme="minorHAnsi"/>
                <w:sz w:val="24"/>
                <w:szCs w:val="24"/>
              </w:rPr>
            </w:pPr>
            <w:r w:rsidRPr="00063B91">
              <w:rPr>
                <w:rFonts w:cstheme="minorHAnsi"/>
                <w:sz w:val="24"/>
                <w:szCs w:val="24"/>
              </w:rPr>
              <w:t>-</w:t>
            </w:r>
          </w:p>
        </w:tc>
      </w:tr>
      <w:tr w:rsidR="00314287" w:rsidRPr="00063B91" w14:paraId="110F720B" w14:textId="77777777" w:rsidTr="0095561C">
        <w:trPr>
          <w:trHeight w:val="253"/>
        </w:trPr>
        <w:tc>
          <w:tcPr>
            <w:tcW w:w="989" w:type="dxa"/>
            <w:tcBorders>
              <w:top w:val="single" w:sz="4" w:space="0" w:color="000000"/>
              <w:left w:val="single" w:sz="4" w:space="0" w:color="000000"/>
              <w:bottom w:val="single" w:sz="4" w:space="0" w:color="000000"/>
            </w:tcBorders>
            <w:shd w:val="clear" w:color="auto" w:fill="auto"/>
          </w:tcPr>
          <w:p w14:paraId="28CCA856" w14:textId="77777777" w:rsidR="00314287" w:rsidRPr="00063B91" w:rsidRDefault="00314287" w:rsidP="00314287">
            <w:pPr>
              <w:rPr>
                <w:rFonts w:cstheme="minorHAnsi"/>
                <w:sz w:val="24"/>
                <w:szCs w:val="24"/>
              </w:rPr>
            </w:pPr>
            <w:r w:rsidRPr="00063B91">
              <w:rPr>
                <w:rFonts w:cstheme="minorHAnsi"/>
                <w:sz w:val="24"/>
                <w:szCs w:val="24"/>
              </w:rPr>
              <w:t xml:space="preserve"> 2015</w:t>
            </w:r>
          </w:p>
        </w:tc>
        <w:tc>
          <w:tcPr>
            <w:tcW w:w="955" w:type="dxa"/>
            <w:tcBorders>
              <w:top w:val="single" w:sz="4" w:space="0" w:color="000000"/>
              <w:left w:val="single" w:sz="4" w:space="0" w:color="000000"/>
              <w:bottom w:val="single" w:sz="4" w:space="0" w:color="000000"/>
            </w:tcBorders>
            <w:shd w:val="clear" w:color="auto" w:fill="auto"/>
          </w:tcPr>
          <w:p w14:paraId="4E62B86B" w14:textId="77777777" w:rsidR="00314287" w:rsidRPr="00063B91" w:rsidRDefault="00314287" w:rsidP="00314287">
            <w:pPr>
              <w:rPr>
                <w:rFonts w:cstheme="minorHAnsi"/>
                <w:sz w:val="24"/>
                <w:szCs w:val="24"/>
              </w:rPr>
            </w:pPr>
            <w:r w:rsidRPr="00063B91">
              <w:rPr>
                <w:rFonts w:cstheme="minorHAnsi"/>
                <w:sz w:val="24"/>
                <w:szCs w:val="24"/>
              </w:rPr>
              <w:t>12.039</w:t>
            </w:r>
          </w:p>
        </w:tc>
        <w:tc>
          <w:tcPr>
            <w:tcW w:w="897" w:type="dxa"/>
            <w:tcBorders>
              <w:top w:val="single" w:sz="4" w:space="0" w:color="000000"/>
              <w:left w:val="single" w:sz="4" w:space="0" w:color="000000"/>
              <w:bottom w:val="single" w:sz="4" w:space="0" w:color="000000"/>
            </w:tcBorders>
            <w:shd w:val="clear" w:color="auto" w:fill="auto"/>
          </w:tcPr>
          <w:p w14:paraId="3C49BE28" w14:textId="77777777" w:rsidR="00314287" w:rsidRPr="00063B91" w:rsidRDefault="00314287" w:rsidP="00314287">
            <w:pPr>
              <w:rPr>
                <w:rFonts w:cstheme="minorHAnsi"/>
                <w:sz w:val="24"/>
                <w:szCs w:val="24"/>
              </w:rPr>
            </w:pPr>
            <w:r w:rsidRPr="00063B91">
              <w:rPr>
                <w:rFonts w:cstheme="minorHAnsi"/>
                <w:sz w:val="24"/>
                <w:szCs w:val="24"/>
              </w:rPr>
              <w:t>111</w:t>
            </w:r>
          </w:p>
        </w:tc>
        <w:tc>
          <w:tcPr>
            <w:tcW w:w="1082" w:type="dxa"/>
            <w:tcBorders>
              <w:top w:val="single" w:sz="4" w:space="0" w:color="000000"/>
              <w:left w:val="single" w:sz="4" w:space="0" w:color="000000"/>
              <w:bottom w:val="single" w:sz="4" w:space="0" w:color="000000"/>
            </w:tcBorders>
            <w:shd w:val="clear" w:color="auto" w:fill="auto"/>
          </w:tcPr>
          <w:p w14:paraId="7410E3D6" w14:textId="77777777" w:rsidR="00314287" w:rsidRPr="00063B91" w:rsidRDefault="00314287" w:rsidP="00314287">
            <w:pPr>
              <w:rPr>
                <w:rFonts w:cstheme="minorHAnsi"/>
                <w:sz w:val="24"/>
                <w:szCs w:val="24"/>
              </w:rPr>
            </w:pPr>
            <w:r w:rsidRPr="00063B91">
              <w:rPr>
                <w:rFonts w:cstheme="minorHAnsi"/>
                <w:sz w:val="24"/>
                <w:szCs w:val="24"/>
              </w:rPr>
              <w:t>107.644</w:t>
            </w:r>
          </w:p>
        </w:tc>
        <w:tc>
          <w:tcPr>
            <w:tcW w:w="897" w:type="dxa"/>
            <w:tcBorders>
              <w:top w:val="single" w:sz="4" w:space="0" w:color="000000"/>
              <w:left w:val="single" w:sz="4" w:space="0" w:color="000000"/>
              <w:bottom w:val="single" w:sz="4" w:space="0" w:color="000000"/>
            </w:tcBorders>
            <w:shd w:val="clear" w:color="auto" w:fill="auto"/>
          </w:tcPr>
          <w:p w14:paraId="47018ABE" w14:textId="77777777" w:rsidR="00314287" w:rsidRPr="00063B91" w:rsidRDefault="00314287" w:rsidP="00314287">
            <w:pPr>
              <w:rPr>
                <w:rFonts w:cstheme="minorHAnsi"/>
                <w:sz w:val="24"/>
                <w:szCs w:val="24"/>
              </w:rPr>
            </w:pPr>
            <w:r w:rsidRPr="00063B91">
              <w:rPr>
                <w:rFonts w:cstheme="minorHAnsi"/>
                <w:sz w:val="24"/>
                <w:szCs w:val="24"/>
              </w:rPr>
              <w:t>104</w:t>
            </w:r>
          </w:p>
        </w:tc>
        <w:tc>
          <w:tcPr>
            <w:tcW w:w="1081" w:type="dxa"/>
            <w:tcBorders>
              <w:top w:val="single" w:sz="4" w:space="0" w:color="000000"/>
              <w:left w:val="single" w:sz="4" w:space="0" w:color="000000"/>
              <w:bottom w:val="single" w:sz="4" w:space="0" w:color="000000"/>
            </w:tcBorders>
            <w:shd w:val="clear" w:color="auto" w:fill="auto"/>
          </w:tcPr>
          <w:p w14:paraId="21347A8F" w14:textId="77777777" w:rsidR="00314287" w:rsidRPr="00063B91" w:rsidRDefault="00314287" w:rsidP="00314287">
            <w:pPr>
              <w:rPr>
                <w:rFonts w:cstheme="minorHAnsi"/>
                <w:sz w:val="24"/>
                <w:szCs w:val="24"/>
              </w:rPr>
            </w:pPr>
            <w:r w:rsidRPr="00063B91">
              <w:rPr>
                <w:rFonts w:cstheme="minorHAnsi"/>
                <w:sz w:val="24"/>
                <w:szCs w:val="24"/>
              </w:rPr>
              <w:t>99.614</w:t>
            </w:r>
          </w:p>
        </w:tc>
        <w:tc>
          <w:tcPr>
            <w:tcW w:w="1252" w:type="dxa"/>
            <w:tcBorders>
              <w:top w:val="single" w:sz="4" w:space="0" w:color="000000"/>
              <w:left w:val="single" w:sz="4" w:space="0" w:color="000000"/>
              <w:bottom w:val="single" w:sz="4" w:space="0" w:color="000000"/>
            </w:tcBorders>
            <w:shd w:val="clear" w:color="auto" w:fill="auto"/>
          </w:tcPr>
          <w:p w14:paraId="754E8A20" w14:textId="77777777" w:rsidR="00314287" w:rsidRPr="00063B91" w:rsidRDefault="00314287" w:rsidP="00314287">
            <w:pPr>
              <w:rPr>
                <w:rFonts w:cstheme="minorHAnsi"/>
                <w:sz w:val="24"/>
                <w:szCs w:val="24"/>
              </w:rPr>
            </w:pPr>
            <w:r w:rsidRPr="00063B91">
              <w:rPr>
                <w:rFonts w:cstheme="minorHAnsi"/>
                <w:sz w:val="24"/>
                <w:szCs w:val="24"/>
              </w:rPr>
              <w:t>102</w:t>
            </w:r>
          </w:p>
        </w:tc>
        <w:tc>
          <w:tcPr>
            <w:tcW w:w="1082" w:type="dxa"/>
            <w:tcBorders>
              <w:top w:val="single" w:sz="4" w:space="0" w:color="000000"/>
              <w:left w:val="single" w:sz="4" w:space="0" w:color="000000"/>
              <w:bottom w:val="single" w:sz="4" w:space="0" w:color="000000"/>
            </w:tcBorders>
            <w:shd w:val="clear" w:color="auto" w:fill="auto"/>
          </w:tcPr>
          <w:p w14:paraId="6115E715" w14:textId="77777777" w:rsidR="00314287" w:rsidRPr="00063B91" w:rsidRDefault="00314287" w:rsidP="00314287">
            <w:pPr>
              <w:rPr>
                <w:rFonts w:cstheme="minorHAnsi"/>
                <w:sz w:val="24"/>
                <w:szCs w:val="24"/>
              </w:rPr>
            </w:pPr>
            <w:r w:rsidRPr="00063B91">
              <w:rPr>
                <w:rFonts w:cstheme="minorHAnsi"/>
                <w:sz w:val="24"/>
                <w:szCs w:val="24"/>
              </w:rPr>
              <w:t>719.952</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14:paraId="204EFB67" w14:textId="77777777" w:rsidR="00314287" w:rsidRPr="00063B91" w:rsidRDefault="00314287" w:rsidP="00314287">
            <w:pPr>
              <w:rPr>
                <w:rFonts w:cstheme="minorHAnsi"/>
                <w:sz w:val="24"/>
                <w:szCs w:val="24"/>
              </w:rPr>
            </w:pPr>
            <w:r w:rsidRPr="00063B91">
              <w:rPr>
                <w:rFonts w:cstheme="minorHAnsi"/>
                <w:sz w:val="24"/>
                <w:szCs w:val="24"/>
              </w:rPr>
              <w:t>102</w:t>
            </w:r>
          </w:p>
        </w:tc>
      </w:tr>
      <w:tr w:rsidR="00314287" w:rsidRPr="00063B91" w14:paraId="714D3FC3" w14:textId="77777777" w:rsidTr="0095561C">
        <w:trPr>
          <w:trHeight w:val="253"/>
        </w:trPr>
        <w:tc>
          <w:tcPr>
            <w:tcW w:w="989" w:type="dxa"/>
            <w:tcBorders>
              <w:top w:val="single" w:sz="4" w:space="0" w:color="000000"/>
              <w:left w:val="single" w:sz="4" w:space="0" w:color="000000"/>
              <w:bottom w:val="single" w:sz="4" w:space="0" w:color="000000"/>
            </w:tcBorders>
            <w:shd w:val="clear" w:color="auto" w:fill="auto"/>
          </w:tcPr>
          <w:p w14:paraId="1896B863" w14:textId="77777777" w:rsidR="00314287" w:rsidRPr="00063B91" w:rsidRDefault="00314287" w:rsidP="00314287">
            <w:pPr>
              <w:rPr>
                <w:rFonts w:cstheme="minorHAnsi"/>
                <w:sz w:val="24"/>
                <w:szCs w:val="24"/>
              </w:rPr>
            </w:pPr>
            <w:r w:rsidRPr="00063B91">
              <w:rPr>
                <w:rFonts w:cstheme="minorHAnsi"/>
                <w:sz w:val="24"/>
                <w:szCs w:val="24"/>
              </w:rPr>
              <w:t>2016</w:t>
            </w:r>
          </w:p>
        </w:tc>
        <w:tc>
          <w:tcPr>
            <w:tcW w:w="955" w:type="dxa"/>
            <w:tcBorders>
              <w:top w:val="single" w:sz="4" w:space="0" w:color="000000"/>
              <w:left w:val="single" w:sz="4" w:space="0" w:color="000000"/>
              <w:bottom w:val="single" w:sz="4" w:space="0" w:color="000000"/>
            </w:tcBorders>
            <w:shd w:val="clear" w:color="auto" w:fill="auto"/>
          </w:tcPr>
          <w:p w14:paraId="692C5DC4" w14:textId="77777777" w:rsidR="00314287" w:rsidRPr="00063B91" w:rsidRDefault="00314287" w:rsidP="00314287">
            <w:pPr>
              <w:rPr>
                <w:rFonts w:cstheme="minorHAnsi"/>
                <w:sz w:val="24"/>
                <w:szCs w:val="24"/>
              </w:rPr>
            </w:pPr>
            <w:r w:rsidRPr="00063B91">
              <w:rPr>
                <w:rFonts w:cstheme="minorHAnsi"/>
                <w:sz w:val="24"/>
                <w:szCs w:val="24"/>
              </w:rPr>
              <w:t>11.532</w:t>
            </w:r>
          </w:p>
        </w:tc>
        <w:tc>
          <w:tcPr>
            <w:tcW w:w="897" w:type="dxa"/>
            <w:tcBorders>
              <w:top w:val="single" w:sz="4" w:space="0" w:color="000000"/>
              <w:left w:val="single" w:sz="4" w:space="0" w:color="000000"/>
              <w:bottom w:val="single" w:sz="4" w:space="0" w:color="000000"/>
            </w:tcBorders>
            <w:shd w:val="clear" w:color="auto" w:fill="auto"/>
          </w:tcPr>
          <w:p w14:paraId="6616240F" w14:textId="77777777" w:rsidR="00314287" w:rsidRPr="00063B91" w:rsidRDefault="00314287" w:rsidP="00314287">
            <w:pPr>
              <w:rPr>
                <w:rFonts w:cstheme="minorHAnsi"/>
                <w:sz w:val="24"/>
                <w:szCs w:val="24"/>
              </w:rPr>
            </w:pPr>
            <w:r w:rsidRPr="00063B91">
              <w:rPr>
                <w:rFonts w:cstheme="minorHAnsi"/>
                <w:sz w:val="24"/>
                <w:szCs w:val="24"/>
              </w:rPr>
              <w:t>96</w:t>
            </w:r>
          </w:p>
        </w:tc>
        <w:tc>
          <w:tcPr>
            <w:tcW w:w="1082" w:type="dxa"/>
            <w:tcBorders>
              <w:top w:val="single" w:sz="4" w:space="0" w:color="000000"/>
              <w:left w:val="single" w:sz="4" w:space="0" w:color="000000"/>
              <w:bottom w:val="single" w:sz="4" w:space="0" w:color="000000"/>
            </w:tcBorders>
            <w:shd w:val="clear" w:color="auto" w:fill="auto"/>
          </w:tcPr>
          <w:p w14:paraId="7A7236F3" w14:textId="77777777" w:rsidR="00314287" w:rsidRPr="00063B91" w:rsidRDefault="00314287" w:rsidP="00314287">
            <w:pPr>
              <w:rPr>
                <w:rFonts w:cstheme="minorHAnsi"/>
                <w:sz w:val="24"/>
                <w:szCs w:val="24"/>
              </w:rPr>
            </w:pPr>
            <w:r w:rsidRPr="00063B91">
              <w:rPr>
                <w:rFonts w:cstheme="minorHAnsi"/>
                <w:sz w:val="24"/>
                <w:szCs w:val="24"/>
              </w:rPr>
              <w:t>169.987</w:t>
            </w:r>
          </w:p>
        </w:tc>
        <w:tc>
          <w:tcPr>
            <w:tcW w:w="897" w:type="dxa"/>
            <w:tcBorders>
              <w:top w:val="single" w:sz="4" w:space="0" w:color="000000"/>
              <w:left w:val="single" w:sz="4" w:space="0" w:color="000000"/>
              <w:bottom w:val="single" w:sz="4" w:space="0" w:color="000000"/>
            </w:tcBorders>
            <w:shd w:val="clear" w:color="auto" w:fill="auto"/>
          </w:tcPr>
          <w:p w14:paraId="0AB310E0" w14:textId="77777777" w:rsidR="00314287" w:rsidRPr="00063B91" w:rsidRDefault="00314287" w:rsidP="00314287">
            <w:pPr>
              <w:rPr>
                <w:rFonts w:cstheme="minorHAnsi"/>
                <w:sz w:val="24"/>
                <w:szCs w:val="24"/>
              </w:rPr>
            </w:pPr>
            <w:r w:rsidRPr="00063B91">
              <w:rPr>
                <w:rFonts w:cstheme="minorHAnsi"/>
                <w:sz w:val="24"/>
                <w:szCs w:val="24"/>
              </w:rPr>
              <w:t>158</w:t>
            </w:r>
          </w:p>
        </w:tc>
        <w:tc>
          <w:tcPr>
            <w:tcW w:w="1081" w:type="dxa"/>
            <w:tcBorders>
              <w:top w:val="single" w:sz="4" w:space="0" w:color="000000"/>
              <w:left w:val="single" w:sz="4" w:space="0" w:color="000000"/>
              <w:bottom w:val="single" w:sz="4" w:space="0" w:color="000000"/>
            </w:tcBorders>
            <w:shd w:val="clear" w:color="auto" w:fill="auto"/>
          </w:tcPr>
          <w:p w14:paraId="129B19F3" w14:textId="77777777" w:rsidR="00314287" w:rsidRPr="00063B91" w:rsidRDefault="00314287" w:rsidP="00314287">
            <w:pPr>
              <w:rPr>
                <w:rFonts w:cstheme="minorHAnsi"/>
                <w:sz w:val="24"/>
                <w:szCs w:val="24"/>
              </w:rPr>
            </w:pPr>
            <w:r w:rsidRPr="00063B91">
              <w:rPr>
                <w:rFonts w:cstheme="minorHAnsi"/>
                <w:sz w:val="24"/>
                <w:szCs w:val="24"/>
              </w:rPr>
              <w:t>104.438</w:t>
            </w:r>
          </w:p>
        </w:tc>
        <w:tc>
          <w:tcPr>
            <w:tcW w:w="1252" w:type="dxa"/>
            <w:tcBorders>
              <w:top w:val="single" w:sz="4" w:space="0" w:color="000000"/>
              <w:left w:val="single" w:sz="4" w:space="0" w:color="000000"/>
              <w:bottom w:val="single" w:sz="4" w:space="0" w:color="000000"/>
            </w:tcBorders>
            <w:shd w:val="clear" w:color="auto" w:fill="auto"/>
          </w:tcPr>
          <w:p w14:paraId="633F3812" w14:textId="77777777" w:rsidR="00314287" w:rsidRPr="00063B91" w:rsidRDefault="00314287" w:rsidP="00314287">
            <w:pPr>
              <w:rPr>
                <w:rFonts w:cstheme="minorHAnsi"/>
                <w:sz w:val="24"/>
                <w:szCs w:val="24"/>
              </w:rPr>
            </w:pPr>
            <w:r w:rsidRPr="00063B91">
              <w:rPr>
                <w:rFonts w:cstheme="minorHAnsi"/>
                <w:sz w:val="24"/>
                <w:szCs w:val="24"/>
              </w:rPr>
              <w:t>105</w:t>
            </w:r>
          </w:p>
        </w:tc>
        <w:tc>
          <w:tcPr>
            <w:tcW w:w="1082" w:type="dxa"/>
            <w:tcBorders>
              <w:top w:val="single" w:sz="4" w:space="0" w:color="000000"/>
              <w:left w:val="single" w:sz="4" w:space="0" w:color="000000"/>
              <w:bottom w:val="single" w:sz="4" w:space="0" w:color="000000"/>
            </w:tcBorders>
            <w:shd w:val="clear" w:color="auto" w:fill="auto"/>
          </w:tcPr>
          <w:p w14:paraId="0B56FE9B" w14:textId="77777777" w:rsidR="00314287" w:rsidRPr="00063B91" w:rsidRDefault="00314287" w:rsidP="00314287">
            <w:pPr>
              <w:rPr>
                <w:rFonts w:cstheme="minorHAnsi"/>
                <w:sz w:val="24"/>
                <w:szCs w:val="24"/>
              </w:rPr>
            </w:pPr>
            <w:r w:rsidRPr="00063B91">
              <w:rPr>
                <w:rFonts w:cstheme="minorHAnsi"/>
                <w:sz w:val="24"/>
                <w:szCs w:val="24"/>
              </w:rPr>
              <w:t>766.478</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14:paraId="237241A6" w14:textId="77777777" w:rsidR="00314287" w:rsidRPr="00063B91" w:rsidRDefault="00314287" w:rsidP="00314287">
            <w:pPr>
              <w:rPr>
                <w:rFonts w:cstheme="minorHAnsi"/>
                <w:sz w:val="24"/>
                <w:szCs w:val="24"/>
              </w:rPr>
            </w:pPr>
            <w:r w:rsidRPr="00063B91">
              <w:rPr>
                <w:rFonts w:cstheme="minorHAnsi"/>
                <w:sz w:val="24"/>
                <w:szCs w:val="24"/>
              </w:rPr>
              <w:t>106</w:t>
            </w:r>
          </w:p>
        </w:tc>
      </w:tr>
      <w:tr w:rsidR="00314287" w:rsidRPr="00063B91" w14:paraId="5700E78B" w14:textId="77777777" w:rsidTr="0095561C">
        <w:trPr>
          <w:trHeight w:val="253"/>
        </w:trPr>
        <w:tc>
          <w:tcPr>
            <w:tcW w:w="989" w:type="dxa"/>
            <w:tcBorders>
              <w:top w:val="single" w:sz="4" w:space="0" w:color="000000"/>
              <w:left w:val="single" w:sz="4" w:space="0" w:color="000000"/>
              <w:bottom w:val="single" w:sz="4" w:space="0" w:color="000000"/>
            </w:tcBorders>
            <w:shd w:val="clear" w:color="auto" w:fill="auto"/>
          </w:tcPr>
          <w:p w14:paraId="3B942077" w14:textId="77777777" w:rsidR="00314287" w:rsidRPr="00063B91" w:rsidRDefault="00314287" w:rsidP="00314287">
            <w:pPr>
              <w:rPr>
                <w:rFonts w:cstheme="minorHAnsi"/>
                <w:sz w:val="24"/>
                <w:szCs w:val="24"/>
              </w:rPr>
            </w:pPr>
            <w:r w:rsidRPr="00063B91">
              <w:rPr>
                <w:rFonts w:cstheme="minorHAnsi"/>
                <w:sz w:val="24"/>
                <w:szCs w:val="24"/>
              </w:rPr>
              <w:t>2017</w:t>
            </w:r>
          </w:p>
        </w:tc>
        <w:tc>
          <w:tcPr>
            <w:tcW w:w="955" w:type="dxa"/>
            <w:tcBorders>
              <w:top w:val="single" w:sz="4" w:space="0" w:color="000000"/>
              <w:left w:val="single" w:sz="4" w:space="0" w:color="000000"/>
              <w:bottom w:val="single" w:sz="4" w:space="0" w:color="000000"/>
            </w:tcBorders>
            <w:shd w:val="clear" w:color="auto" w:fill="auto"/>
          </w:tcPr>
          <w:p w14:paraId="3CAE3C30" w14:textId="77777777" w:rsidR="00314287" w:rsidRPr="00063B91" w:rsidRDefault="00314287" w:rsidP="00314287">
            <w:pPr>
              <w:rPr>
                <w:rFonts w:cstheme="minorHAnsi"/>
                <w:sz w:val="24"/>
                <w:szCs w:val="24"/>
              </w:rPr>
            </w:pPr>
            <w:r w:rsidRPr="00063B91">
              <w:rPr>
                <w:rFonts w:cstheme="minorHAnsi"/>
                <w:sz w:val="24"/>
                <w:szCs w:val="24"/>
              </w:rPr>
              <w:t>12.876</w:t>
            </w:r>
          </w:p>
        </w:tc>
        <w:tc>
          <w:tcPr>
            <w:tcW w:w="897" w:type="dxa"/>
            <w:tcBorders>
              <w:top w:val="single" w:sz="4" w:space="0" w:color="000000"/>
              <w:left w:val="single" w:sz="4" w:space="0" w:color="000000"/>
              <w:bottom w:val="single" w:sz="4" w:space="0" w:color="000000"/>
            </w:tcBorders>
            <w:shd w:val="clear" w:color="auto" w:fill="auto"/>
          </w:tcPr>
          <w:p w14:paraId="0347D7CE" w14:textId="77777777" w:rsidR="00314287" w:rsidRPr="00063B91" w:rsidRDefault="00314287" w:rsidP="00314287">
            <w:pPr>
              <w:rPr>
                <w:rFonts w:cstheme="minorHAnsi"/>
                <w:sz w:val="24"/>
                <w:szCs w:val="24"/>
              </w:rPr>
            </w:pPr>
            <w:r w:rsidRPr="00063B91">
              <w:rPr>
                <w:rFonts w:cstheme="minorHAnsi"/>
                <w:sz w:val="24"/>
                <w:szCs w:val="24"/>
              </w:rPr>
              <w:t>112</w:t>
            </w:r>
          </w:p>
        </w:tc>
        <w:tc>
          <w:tcPr>
            <w:tcW w:w="1082" w:type="dxa"/>
            <w:tcBorders>
              <w:top w:val="single" w:sz="4" w:space="0" w:color="000000"/>
              <w:left w:val="single" w:sz="4" w:space="0" w:color="000000"/>
              <w:bottom w:val="single" w:sz="4" w:space="0" w:color="000000"/>
            </w:tcBorders>
            <w:shd w:val="clear" w:color="auto" w:fill="auto"/>
          </w:tcPr>
          <w:p w14:paraId="762EAF8E" w14:textId="77777777" w:rsidR="00314287" w:rsidRPr="00063B91" w:rsidRDefault="00314287" w:rsidP="00314287">
            <w:pPr>
              <w:rPr>
                <w:rFonts w:cstheme="minorHAnsi"/>
                <w:sz w:val="24"/>
                <w:szCs w:val="24"/>
              </w:rPr>
            </w:pPr>
            <w:r w:rsidRPr="00063B91">
              <w:rPr>
                <w:rFonts w:cstheme="minorHAnsi"/>
                <w:sz w:val="24"/>
                <w:szCs w:val="24"/>
              </w:rPr>
              <w:t>178.804</w:t>
            </w:r>
          </w:p>
        </w:tc>
        <w:tc>
          <w:tcPr>
            <w:tcW w:w="897" w:type="dxa"/>
            <w:tcBorders>
              <w:top w:val="single" w:sz="4" w:space="0" w:color="000000"/>
              <w:left w:val="single" w:sz="4" w:space="0" w:color="000000"/>
              <w:bottom w:val="single" w:sz="4" w:space="0" w:color="000000"/>
            </w:tcBorders>
            <w:shd w:val="clear" w:color="auto" w:fill="auto"/>
          </w:tcPr>
          <w:p w14:paraId="7811E3DB" w14:textId="77777777" w:rsidR="00314287" w:rsidRPr="00063B91" w:rsidRDefault="00314287" w:rsidP="00314287">
            <w:pPr>
              <w:rPr>
                <w:rFonts w:cstheme="minorHAnsi"/>
                <w:sz w:val="24"/>
                <w:szCs w:val="24"/>
              </w:rPr>
            </w:pPr>
            <w:r w:rsidRPr="00063B91">
              <w:rPr>
                <w:rFonts w:cstheme="minorHAnsi"/>
                <w:sz w:val="24"/>
                <w:szCs w:val="24"/>
              </w:rPr>
              <w:t>105</w:t>
            </w:r>
          </w:p>
        </w:tc>
        <w:tc>
          <w:tcPr>
            <w:tcW w:w="1081" w:type="dxa"/>
            <w:tcBorders>
              <w:top w:val="single" w:sz="4" w:space="0" w:color="000000"/>
              <w:left w:val="single" w:sz="4" w:space="0" w:color="000000"/>
              <w:bottom w:val="single" w:sz="4" w:space="0" w:color="000000"/>
            </w:tcBorders>
            <w:shd w:val="clear" w:color="auto" w:fill="auto"/>
          </w:tcPr>
          <w:p w14:paraId="615F307C" w14:textId="77777777" w:rsidR="00314287" w:rsidRPr="00063B91" w:rsidRDefault="00314287" w:rsidP="00314287">
            <w:pPr>
              <w:rPr>
                <w:rFonts w:cstheme="minorHAnsi"/>
                <w:sz w:val="24"/>
                <w:szCs w:val="24"/>
              </w:rPr>
            </w:pPr>
            <w:r w:rsidRPr="00063B91">
              <w:rPr>
                <w:rFonts w:cstheme="minorHAnsi"/>
                <w:sz w:val="24"/>
                <w:szCs w:val="24"/>
              </w:rPr>
              <w:t>110.728</w:t>
            </w:r>
          </w:p>
        </w:tc>
        <w:tc>
          <w:tcPr>
            <w:tcW w:w="1252" w:type="dxa"/>
            <w:tcBorders>
              <w:top w:val="single" w:sz="4" w:space="0" w:color="000000"/>
              <w:left w:val="single" w:sz="4" w:space="0" w:color="000000"/>
              <w:bottom w:val="single" w:sz="4" w:space="0" w:color="000000"/>
            </w:tcBorders>
            <w:shd w:val="clear" w:color="auto" w:fill="auto"/>
          </w:tcPr>
          <w:p w14:paraId="1BD3DC7E" w14:textId="77777777" w:rsidR="00314287" w:rsidRPr="00063B91" w:rsidRDefault="00314287" w:rsidP="00314287">
            <w:pPr>
              <w:rPr>
                <w:rFonts w:cstheme="minorHAnsi"/>
                <w:sz w:val="24"/>
                <w:szCs w:val="24"/>
              </w:rPr>
            </w:pPr>
            <w:r w:rsidRPr="00063B91">
              <w:rPr>
                <w:rFonts w:cstheme="minorHAnsi"/>
                <w:sz w:val="24"/>
                <w:szCs w:val="24"/>
              </w:rPr>
              <w:t>106</w:t>
            </w:r>
          </w:p>
        </w:tc>
        <w:tc>
          <w:tcPr>
            <w:tcW w:w="1082" w:type="dxa"/>
            <w:tcBorders>
              <w:top w:val="single" w:sz="4" w:space="0" w:color="000000"/>
              <w:left w:val="single" w:sz="4" w:space="0" w:color="000000"/>
              <w:bottom w:val="single" w:sz="4" w:space="0" w:color="000000"/>
            </w:tcBorders>
            <w:shd w:val="clear" w:color="auto" w:fill="auto"/>
          </w:tcPr>
          <w:p w14:paraId="29BE8047" w14:textId="77777777" w:rsidR="00314287" w:rsidRPr="00063B91" w:rsidRDefault="00314287" w:rsidP="00314287">
            <w:pPr>
              <w:rPr>
                <w:rFonts w:cstheme="minorHAnsi"/>
                <w:sz w:val="24"/>
                <w:szCs w:val="24"/>
              </w:rPr>
            </w:pPr>
            <w:r w:rsidRPr="00063B91">
              <w:rPr>
                <w:rFonts w:cstheme="minorHAnsi"/>
                <w:sz w:val="24"/>
                <w:szCs w:val="24"/>
              </w:rPr>
              <w:t>834.690</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14:paraId="0C4BE79B" w14:textId="77777777" w:rsidR="00314287" w:rsidRPr="00063B91" w:rsidRDefault="00314287" w:rsidP="00314287">
            <w:pPr>
              <w:rPr>
                <w:rFonts w:cstheme="minorHAnsi"/>
                <w:sz w:val="24"/>
                <w:szCs w:val="24"/>
              </w:rPr>
            </w:pPr>
            <w:r w:rsidRPr="00063B91">
              <w:rPr>
                <w:rFonts w:cstheme="minorHAnsi"/>
                <w:sz w:val="24"/>
                <w:szCs w:val="24"/>
              </w:rPr>
              <w:t>109</w:t>
            </w:r>
          </w:p>
        </w:tc>
      </w:tr>
      <w:tr w:rsidR="00314287" w:rsidRPr="00063B91" w14:paraId="713F55DB" w14:textId="77777777" w:rsidTr="0095561C">
        <w:trPr>
          <w:trHeight w:val="347"/>
        </w:trPr>
        <w:tc>
          <w:tcPr>
            <w:tcW w:w="989" w:type="dxa"/>
            <w:tcBorders>
              <w:top w:val="single" w:sz="4" w:space="0" w:color="000000"/>
              <w:left w:val="single" w:sz="4" w:space="0" w:color="000000"/>
              <w:bottom w:val="single" w:sz="4" w:space="0" w:color="000000"/>
            </w:tcBorders>
            <w:shd w:val="clear" w:color="auto" w:fill="auto"/>
          </w:tcPr>
          <w:p w14:paraId="58BFAF37" w14:textId="77777777" w:rsidR="00314287" w:rsidRPr="00063B91" w:rsidRDefault="00314287" w:rsidP="00314287">
            <w:pPr>
              <w:rPr>
                <w:rFonts w:cstheme="minorHAnsi"/>
                <w:sz w:val="24"/>
                <w:szCs w:val="24"/>
              </w:rPr>
            </w:pPr>
            <w:r w:rsidRPr="00063B91">
              <w:rPr>
                <w:rFonts w:cstheme="minorHAnsi"/>
                <w:sz w:val="24"/>
                <w:szCs w:val="24"/>
              </w:rPr>
              <w:t xml:space="preserve">   2018</w:t>
            </w:r>
          </w:p>
        </w:tc>
        <w:tc>
          <w:tcPr>
            <w:tcW w:w="955" w:type="dxa"/>
            <w:tcBorders>
              <w:top w:val="single" w:sz="4" w:space="0" w:color="000000"/>
              <w:left w:val="single" w:sz="4" w:space="0" w:color="000000"/>
              <w:bottom w:val="single" w:sz="4" w:space="0" w:color="000000"/>
            </w:tcBorders>
            <w:shd w:val="clear" w:color="auto" w:fill="auto"/>
          </w:tcPr>
          <w:p w14:paraId="4CB1A427" w14:textId="77777777" w:rsidR="00314287" w:rsidRPr="00063B91" w:rsidRDefault="00314287" w:rsidP="00314287">
            <w:pPr>
              <w:rPr>
                <w:rFonts w:cstheme="minorHAnsi"/>
                <w:sz w:val="24"/>
                <w:szCs w:val="24"/>
              </w:rPr>
            </w:pPr>
            <w:r w:rsidRPr="00063B91">
              <w:rPr>
                <w:rFonts w:cstheme="minorHAnsi"/>
                <w:sz w:val="24"/>
                <w:szCs w:val="24"/>
              </w:rPr>
              <w:t>13.934</w:t>
            </w:r>
          </w:p>
        </w:tc>
        <w:tc>
          <w:tcPr>
            <w:tcW w:w="897" w:type="dxa"/>
            <w:tcBorders>
              <w:top w:val="single" w:sz="4" w:space="0" w:color="000000"/>
              <w:left w:val="single" w:sz="4" w:space="0" w:color="000000"/>
              <w:bottom w:val="single" w:sz="4" w:space="0" w:color="000000"/>
            </w:tcBorders>
            <w:shd w:val="clear" w:color="auto" w:fill="auto"/>
          </w:tcPr>
          <w:p w14:paraId="55F33778" w14:textId="77777777" w:rsidR="00314287" w:rsidRPr="00063B91" w:rsidRDefault="00314287" w:rsidP="00314287">
            <w:pPr>
              <w:rPr>
                <w:rFonts w:cstheme="minorHAnsi"/>
                <w:sz w:val="24"/>
                <w:szCs w:val="24"/>
              </w:rPr>
            </w:pPr>
            <w:r w:rsidRPr="00063B91">
              <w:rPr>
                <w:rFonts w:cstheme="minorHAnsi"/>
                <w:sz w:val="24"/>
                <w:szCs w:val="24"/>
              </w:rPr>
              <w:t>108</w:t>
            </w:r>
          </w:p>
        </w:tc>
        <w:tc>
          <w:tcPr>
            <w:tcW w:w="1082" w:type="dxa"/>
            <w:tcBorders>
              <w:top w:val="single" w:sz="4" w:space="0" w:color="000000"/>
              <w:left w:val="single" w:sz="4" w:space="0" w:color="000000"/>
              <w:bottom w:val="single" w:sz="4" w:space="0" w:color="000000"/>
            </w:tcBorders>
            <w:shd w:val="clear" w:color="auto" w:fill="auto"/>
          </w:tcPr>
          <w:p w14:paraId="6EA3E57C" w14:textId="77777777" w:rsidR="00314287" w:rsidRPr="00063B91" w:rsidRDefault="00314287" w:rsidP="00314287">
            <w:pPr>
              <w:rPr>
                <w:rFonts w:cstheme="minorHAnsi"/>
                <w:sz w:val="24"/>
                <w:szCs w:val="24"/>
              </w:rPr>
            </w:pPr>
            <w:r w:rsidRPr="00063B91">
              <w:rPr>
                <w:rFonts w:cstheme="minorHAnsi"/>
                <w:sz w:val="24"/>
                <w:szCs w:val="24"/>
              </w:rPr>
              <w:t>186.595</w:t>
            </w:r>
          </w:p>
        </w:tc>
        <w:tc>
          <w:tcPr>
            <w:tcW w:w="897" w:type="dxa"/>
            <w:tcBorders>
              <w:top w:val="single" w:sz="4" w:space="0" w:color="000000"/>
              <w:left w:val="single" w:sz="4" w:space="0" w:color="000000"/>
              <w:bottom w:val="single" w:sz="4" w:space="0" w:color="000000"/>
            </w:tcBorders>
            <w:shd w:val="clear" w:color="auto" w:fill="auto"/>
          </w:tcPr>
          <w:p w14:paraId="20A7BFA8" w14:textId="77777777" w:rsidR="00314287" w:rsidRPr="00063B91" w:rsidRDefault="00314287" w:rsidP="00314287">
            <w:pPr>
              <w:rPr>
                <w:rFonts w:cstheme="minorHAnsi"/>
                <w:sz w:val="24"/>
                <w:szCs w:val="24"/>
              </w:rPr>
            </w:pPr>
            <w:r w:rsidRPr="00063B91">
              <w:rPr>
                <w:rFonts w:cstheme="minorHAnsi"/>
                <w:sz w:val="24"/>
                <w:szCs w:val="24"/>
              </w:rPr>
              <w:t>104</w:t>
            </w:r>
          </w:p>
        </w:tc>
        <w:tc>
          <w:tcPr>
            <w:tcW w:w="1081" w:type="dxa"/>
            <w:tcBorders>
              <w:top w:val="single" w:sz="4" w:space="0" w:color="000000"/>
              <w:left w:val="single" w:sz="4" w:space="0" w:color="000000"/>
              <w:bottom w:val="single" w:sz="4" w:space="0" w:color="000000"/>
            </w:tcBorders>
            <w:shd w:val="clear" w:color="auto" w:fill="auto"/>
          </w:tcPr>
          <w:p w14:paraId="5E706260" w14:textId="77777777" w:rsidR="00314287" w:rsidRPr="00063B91" w:rsidRDefault="00314287" w:rsidP="00314287">
            <w:pPr>
              <w:rPr>
                <w:rFonts w:cstheme="minorHAnsi"/>
                <w:sz w:val="24"/>
                <w:szCs w:val="24"/>
              </w:rPr>
            </w:pPr>
            <w:r w:rsidRPr="00063B91">
              <w:rPr>
                <w:rFonts w:cstheme="minorHAnsi"/>
                <w:sz w:val="24"/>
                <w:szCs w:val="24"/>
              </w:rPr>
              <w:t>110.740</w:t>
            </w:r>
          </w:p>
        </w:tc>
        <w:tc>
          <w:tcPr>
            <w:tcW w:w="1252" w:type="dxa"/>
            <w:tcBorders>
              <w:top w:val="single" w:sz="4" w:space="0" w:color="000000"/>
              <w:left w:val="single" w:sz="4" w:space="0" w:color="000000"/>
              <w:bottom w:val="single" w:sz="4" w:space="0" w:color="000000"/>
            </w:tcBorders>
            <w:shd w:val="clear" w:color="auto" w:fill="auto"/>
          </w:tcPr>
          <w:p w14:paraId="187AEE9E" w14:textId="77777777" w:rsidR="00314287" w:rsidRPr="00063B91" w:rsidRDefault="00314287" w:rsidP="00314287">
            <w:pPr>
              <w:rPr>
                <w:rFonts w:cstheme="minorHAnsi"/>
                <w:sz w:val="24"/>
                <w:szCs w:val="24"/>
              </w:rPr>
            </w:pPr>
            <w:r w:rsidRPr="00063B91">
              <w:rPr>
                <w:rFonts w:cstheme="minorHAnsi"/>
                <w:sz w:val="24"/>
                <w:szCs w:val="24"/>
              </w:rPr>
              <w:t>101</w:t>
            </w:r>
          </w:p>
        </w:tc>
        <w:tc>
          <w:tcPr>
            <w:tcW w:w="1082" w:type="dxa"/>
            <w:tcBorders>
              <w:top w:val="single" w:sz="4" w:space="0" w:color="000000"/>
              <w:left w:val="single" w:sz="4" w:space="0" w:color="000000"/>
              <w:bottom w:val="single" w:sz="4" w:space="0" w:color="000000"/>
            </w:tcBorders>
            <w:shd w:val="clear" w:color="auto" w:fill="auto"/>
          </w:tcPr>
          <w:p w14:paraId="3F20F2E6" w14:textId="77777777" w:rsidR="00314287" w:rsidRPr="00063B91" w:rsidRDefault="00314287" w:rsidP="00314287">
            <w:pPr>
              <w:rPr>
                <w:rFonts w:cstheme="minorHAnsi"/>
                <w:sz w:val="24"/>
                <w:szCs w:val="24"/>
              </w:rPr>
            </w:pPr>
            <w:r w:rsidRPr="00063B91">
              <w:rPr>
                <w:rFonts w:cstheme="minorHAnsi"/>
                <w:sz w:val="24"/>
                <w:szCs w:val="24"/>
              </w:rPr>
              <w:t>822.998</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14:paraId="6E1330AD" w14:textId="77777777" w:rsidR="00314287" w:rsidRPr="00063B91" w:rsidRDefault="00314287" w:rsidP="00314287">
            <w:pPr>
              <w:rPr>
                <w:rFonts w:cstheme="minorHAnsi"/>
                <w:sz w:val="24"/>
                <w:szCs w:val="24"/>
              </w:rPr>
            </w:pPr>
            <w:r w:rsidRPr="00063B91">
              <w:rPr>
                <w:rFonts w:cstheme="minorHAnsi"/>
                <w:sz w:val="24"/>
                <w:szCs w:val="24"/>
              </w:rPr>
              <w:t>99</w:t>
            </w:r>
          </w:p>
        </w:tc>
      </w:tr>
      <w:tr w:rsidR="00314287" w:rsidRPr="00063B91" w14:paraId="08A5FDBA" w14:textId="77777777" w:rsidTr="0095561C">
        <w:trPr>
          <w:trHeight w:val="347"/>
        </w:trPr>
        <w:tc>
          <w:tcPr>
            <w:tcW w:w="989" w:type="dxa"/>
            <w:tcBorders>
              <w:top w:val="single" w:sz="4" w:space="0" w:color="000000"/>
              <w:left w:val="single" w:sz="4" w:space="0" w:color="000000"/>
              <w:bottom w:val="single" w:sz="4" w:space="0" w:color="000000"/>
            </w:tcBorders>
            <w:shd w:val="clear" w:color="auto" w:fill="auto"/>
          </w:tcPr>
          <w:p w14:paraId="25CD99E3" w14:textId="77777777" w:rsidR="00314287" w:rsidRPr="00063B91" w:rsidRDefault="00314287" w:rsidP="00314287">
            <w:pPr>
              <w:rPr>
                <w:rFonts w:cstheme="minorHAnsi"/>
                <w:sz w:val="24"/>
                <w:szCs w:val="24"/>
              </w:rPr>
            </w:pPr>
            <w:r w:rsidRPr="00063B91">
              <w:rPr>
                <w:rFonts w:cstheme="minorHAnsi"/>
                <w:sz w:val="24"/>
                <w:szCs w:val="24"/>
              </w:rPr>
              <w:t>2019</w:t>
            </w:r>
          </w:p>
        </w:tc>
        <w:tc>
          <w:tcPr>
            <w:tcW w:w="955" w:type="dxa"/>
            <w:tcBorders>
              <w:top w:val="single" w:sz="4" w:space="0" w:color="000000"/>
              <w:left w:val="single" w:sz="4" w:space="0" w:color="000000"/>
              <w:bottom w:val="single" w:sz="4" w:space="0" w:color="000000"/>
            </w:tcBorders>
            <w:shd w:val="clear" w:color="auto" w:fill="auto"/>
          </w:tcPr>
          <w:p w14:paraId="5B955F85" w14:textId="77777777" w:rsidR="00314287" w:rsidRPr="00063B91" w:rsidRDefault="00314287" w:rsidP="00314287">
            <w:pPr>
              <w:rPr>
                <w:rFonts w:cstheme="minorHAnsi"/>
                <w:sz w:val="24"/>
                <w:szCs w:val="24"/>
              </w:rPr>
            </w:pPr>
            <w:r w:rsidRPr="00063B91">
              <w:rPr>
                <w:rFonts w:cstheme="minorHAnsi"/>
                <w:sz w:val="24"/>
                <w:szCs w:val="24"/>
              </w:rPr>
              <w:t>14.101</w:t>
            </w:r>
          </w:p>
        </w:tc>
        <w:tc>
          <w:tcPr>
            <w:tcW w:w="897" w:type="dxa"/>
            <w:tcBorders>
              <w:top w:val="single" w:sz="4" w:space="0" w:color="000000"/>
              <w:left w:val="single" w:sz="4" w:space="0" w:color="000000"/>
              <w:bottom w:val="single" w:sz="4" w:space="0" w:color="000000"/>
            </w:tcBorders>
            <w:shd w:val="clear" w:color="auto" w:fill="auto"/>
          </w:tcPr>
          <w:p w14:paraId="0C7E6B27" w14:textId="77777777" w:rsidR="00314287" w:rsidRPr="00063B91" w:rsidRDefault="00314287" w:rsidP="00314287">
            <w:pPr>
              <w:rPr>
                <w:rFonts w:cstheme="minorHAnsi"/>
                <w:sz w:val="24"/>
                <w:szCs w:val="24"/>
              </w:rPr>
            </w:pPr>
            <w:r w:rsidRPr="00063B91">
              <w:rPr>
                <w:rFonts w:cstheme="minorHAnsi"/>
                <w:sz w:val="24"/>
                <w:szCs w:val="24"/>
              </w:rPr>
              <w:t>101</w:t>
            </w:r>
          </w:p>
        </w:tc>
        <w:tc>
          <w:tcPr>
            <w:tcW w:w="1082" w:type="dxa"/>
            <w:tcBorders>
              <w:top w:val="single" w:sz="4" w:space="0" w:color="000000"/>
              <w:left w:val="single" w:sz="4" w:space="0" w:color="000000"/>
              <w:bottom w:val="single" w:sz="4" w:space="0" w:color="000000"/>
            </w:tcBorders>
            <w:shd w:val="clear" w:color="auto" w:fill="auto"/>
          </w:tcPr>
          <w:p w14:paraId="68E177FB" w14:textId="77777777" w:rsidR="00314287" w:rsidRPr="00063B91" w:rsidRDefault="00314287" w:rsidP="00314287">
            <w:pPr>
              <w:rPr>
                <w:rFonts w:cstheme="minorHAnsi"/>
                <w:sz w:val="24"/>
                <w:szCs w:val="24"/>
              </w:rPr>
            </w:pPr>
            <w:r w:rsidRPr="00063B91">
              <w:rPr>
                <w:rFonts w:cstheme="minorHAnsi"/>
                <w:sz w:val="24"/>
                <w:szCs w:val="24"/>
              </w:rPr>
              <w:t>188.464</w:t>
            </w:r>
          </w:p>
        </w:tc>
        <w:tc>
          <w:tcPr>
            <w:tcW w:w="897" w:type="dxa"/>
            <w:tcBorders>
              <w:top w:val="single" w:sz="4" w:space="0" w:color="000000"/>
              <w:left w:val="single" w:sz="4" w:space="0" w:color="000000"/>
              <w:bottom w:val="single" w:sz="4" w:space="0" w:color="000000"/>
            </w:tcBorders>
            <w:shd w:val="clear" w:color="auto" w:fill="auto"/>
          </w:tcPr>
          <w:p w14:paraId="2CC4B698" w14:textId="77777777" w:rsidR="00314287" w:rsidRPr="00063B91" w:rsidRDefault="00314287" w:rsidP="00314287">
            <w:pPr>
              <w:rPr>
                <w:rFonts w:cstheme="minorHAnsi"/>
                <w:sz w:val="24"/>
                <w:szCs w:val="24"/>
              </w:rPr>
            </w:pPr>
            <w:r w:rsidRPr="00063B91">
              <w:rPr>
                <w:rFonts w:cstheme="minorHAnsi"/>
                <w:sz w:val="24"/>
                <w:szCs w:val="24"/>
              </w:rPr>
              <w:t>101</w:t>
            </w:r>
          </w:p>
        </w:tc>
        <w:tc>
          <w:tcPr>
            <w:tcW w:w="1081" w:type="dxa"/>
            <w:tcBorders>
              <w:top w:val="single" w:sz="4" w:space="0" w:color="000000"/>
              <w:left w:val="single" w:sz="4" w:space="0" w:color="000000"/>
              <w:bottom w:val="single" w:sz="4" w:space="0" w:color="000000"/>
            </w:tcBorders>
            <w:shd w:val="clear" w:color="auto" w:fill="auto"/>
          </w:tcPr>
          <w:p w14:paraId="119DB9F7" w14:textId="77777777" w:rsidR="00314287" w:rsidRPr="00063B91" w:rsidRDefault="00314287" w:rsidP="00314287">
            <w:pPr>
              <w:rPr>
                <w:rFonts w:cstheme="minorHAnsi"/>
                <w:sz w:val="24"/>
                <w:szCs w:val="24"/>
              </w:rPr>
            </w:pPr>
            <w:r w:rsidRPr="00063B91">
              <w:rPr>
                <w:rFonts w:cstheme="minorHAnsi"/>
                <w:sz w:val="24"/>
                <w:szCs w:val="24"/>
              </w:rPr>
              <w:t>105.995</w:t>
            </w:r>
          </w:p>
        </w:tc>
        <w:tc>
          <w:tcPr>
            <w:tcW w:w="1252" w:type="dxa"/>
            <w:tcBorders>
              <w:top w:val="single" w:sz="4" w:space="0" w:color="000000"/>
              <w:left w:val="single" w:sz="4" w:space="0" w:color="000000"/>
              <w:bottom w:val="single" w:sz="4" w:space="0" w:color="000000"/>
            </w:tcBorders>
            <w:shd w:val="clear" w:color="auto" w:fill="auto"/>
          </w:tcPr>
          <w:p w14:paraId="6AF3FCEA" w14:textId="77777777" w:rsidR="00314287" w:rsidRPr="00063B91" w:rsidRDefault="00314287" w:rsidP="00314287">
            <w:pPr>
              <w:rPr>
                <w:rFonts w:cstheme="minorHAnsi"/>
                <w:sz w:val="24"/>
                <w:szCs w:val="24"/>
              </w:rPr>
            </w:pPr>
            <w:r w:rsidRPr="00063B91">
              <w:rPr>
                <w:rFonts w:cstheme="minorHAnsi"/>
                <w:sz w:val="24"/>
                <w:szCs w:val="24"/>
              </w:rPr>
              <w:t>96</w:t>
            </w:r>
          </w:p>
        </w:tc>
        <w:tc>
          <w:tcPr>
            <w:tcW w:w="1082" w:type="dxa"/>
            <w:tcBorders>
              <w:top w:val="single" w:sz="4" w:space="0" w:color="000000"/>
              <w:left w:val="single" w:sz="4" w:space="0" w:color="000000"/>
              <w:bottom w:val="single" w:sz="4" w:space="0" w:color="000000"/>
            </w:tcBorders>
            <w:shd w:val="clear" w:color="auto" w:fill="auto"/>
          </w:tcPr>
          <w:p w14:paraId="2D3A8216" w14:textId="77777777" w:rsidR="00314287" w:rsidRPr="00063B91" w:rsidRDefault="00314287" w:rsidP="00314287">
            <w:pPr>
              <w:rPr>
                <w:rFonts w:cstheme="minorHAnsi"/>
                <w:sz w:val="24"/>
                <w:szCs w:val="24"/>
              </w:rPr>
            </w:pPr>
            <w:r w:rsidRPr="00063B91">
              <w:rPr>
                <w:rFonts w:cstheme="minorHAnsi"/>
                <w:sz w:val="24"/>
                <w:szCs w:val="24"/>
              </w:rPr>
              <w:t>792.811</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14:paraId="389D612E" w14:textId="77777777" w:rsidR="00314287" w:rsidRPr="00063B91" w:rsidRDefault="00314287" w:rsidP="00314287">
            <w:pPr>
              <w:rPr>
                <w:rFonts w:cstheme="minorHAnsi"/>
                <w:sz w:val="24"/>
                <w:szCs w:val="24"/>
              </w:rPr>
            </w:pPr>
            <w:r w:rsidRPr="00063B91">
              <w:rPr>
                <w:rFonts w:cstheme="minorHAnsi"/>
                <w:sz w:val="24"/>
                <w:szCs w:val="24"/>
              </w:rPr>
              <w:t>96</w:t>
            </w:r>
          </w:p>
        </w:tc>
      </w:tr>
      <w:tr w:rsidR="00314287" w:rsidRPr="00063B91" w14:paraId="0E0763DA" w14:textId="77777777" w:rsidTr="0095561C">
        <w:trPr>
          <w:trHeight w:val="347"/>
        </w:trPr>
        <w:tc>
          <w:tcPr>
            <w:tcW w:w="989" w:type="dxa"/>
            <w:tcBorders>
              <w:top w:val="single" w:sz="4" w:space="0" w:color="000000"/>
              <w:left w:val="single" w:sz="4" w:space="0" w:color="000000"/>
              <w:bottom w:val="single" w:sz="4" w:space="0" w:color="000000"/>
            </w:tcBorders>
            <w:shd w:val="clear" w:color="auto" w:fill="auto"/>
          </w:tcPr>
          <w:p w14:paraId="63037E24" w14:textId="77777777" w:rsidR="00314287" w:rsidRPr="00063B91" w:rsidRDefault="00314287" w:rsidP="00314287">
            <w:pPr>
              <w:rPr>
                <w:rFonts w:cstheme="minorHAnsi"/>
                <w:sz w:val="24"/>
                <w:szCs w:val="24"/>
              </w:rPr>
            </w:pPr>
            <w:r w:rsidRPr="00063B91">
              <w:rPr>
                <w:rFonts w:cstheme="minorHAnsi"/>
                <w:sz w:val="24"/>
                <w:szCs w:val="24"/>
              </w:rPr>
              <w:t>2020</w:t>
            </w:r>
          </w:p>
        </w:tc>
        <w:tc>
          <w:tcPr>
            <w:tcW w:w="955" w:type="dxa"/>
            <w:tcBorders>
              <w:top w:val="single" w:sz="4" w:space="0" w:color="000000"/>
              <w:left w:val="single" w:sz="4" w:space="0" w:color="000000"/>
              <w:bottom w:val="single" w:sz="4" w:space="0" w:color="000000"/>
            </w:tcBorders>
            <w:shd w:val="clear" w:color="auto" w:fill="auto"/>
          </w:tcPr>
          <w:p w14:paraId="180B266A" w14:textId="77777777" w:rsidR="00314287" w:rsidRPr="00063B91" w:rsidRDefault="00314287" w:rsidP="00314287">
            <w:pPr>
              <w:rPr>
                <w:rFonts w:cstheme="minorHAnsi"/>
                <w:sz w:val="24"/>
                <w:szCs w:val="24"/>
              </w:rPr>
            </w:pPr>
            <w:r w:rsidRPr="00063B91">
              <w:rPr>
                <w:rFonts w:cstheme="minorHAnsi"/>
                <w:sz w:val="24"/>
                <w:szCs w:val="24"/>
              </w:rPr>
              <w:t>14.870</w:t>
            </w:r>
          </w:p>
        </w:tc>
        <w:tc>
          <w:tcPr>
            <w:tcW w:w="897" w:type="dxa"/>
            <w:tcBorders>
              <w:top w:val="single" w:sz="4" w:space="0" w:color="000000"/>
              <w:left w:val="single" w:sz="4" w:space="0" w:color="000000"/>
              <w:bottom w:val="single" w:sz="4" w:space="0" w:color="000000"/>
            </w:tcBorders>
            <w:shd w:val="clear" w:color="auto" w:fill="auto"/>
          </w:tcPr>
          <w:p w14:paraId="7ECD633B" w14:textId="77777777" w:rsidR="00314287" w:rsidRPr="00063B91" w:rsidRDefault="00314287" w:rsidP="00314287">
            <w:pPr>
              <w:rPr>
                <w:rFonts w:cstheme="minorHAnsi"/>
                <w:sz w:val="24"/>
                <w:szCs w:val="24"/>
              </w:rPr>
            </w:pPr>
            <w:r w:rsidRPr="00063B91">
              <w:rPr>
                <w:rFonts w:cstheme="minorHAnsi"/>
                <w:sz w:val="24"/>
                <w:szCs w:val="24"/>
              </w:rPr>
              <w:t>106</w:t>
            </w:r>
          </w:p>
        </w:tc>
        <w:tc>
          <w:tcPr>
            <w:tcW w:w="1082" w:type="dxa"/>
            <w:tcBorders>
              <w:top w:val="single" w:sz="4" w:space="0" w:color="000000"/>
              <w:left w:val="single" w:sz="4" w:space="0" w:color="000000"/>
              <w:bottom w:val="single" w:sz="4" w:space="0" w:color="000000"/>
            </w:tcBorders>
            <w:shd w:val="clear" w:color="auto" w:fill="auto"/>
          </w:tcPr>
          <w:p w14:paraId="2864CD84" w14:textId="77777777" w:rsidR="00314287" w:rsidRPr="00063B91" w:rsidRDefault="00314287" w:rsidP="00314287">
            <w:pPr>
              <w:rPr>
                <w:rFonts w:cstheme="minorHAnsi"/>
                <w:sz w:val="24"/>
                <w:szCs w:val="24"/>
              </w:rPr>
            </w:pPr>
            <w:r w:rsidRPr="00063B91">
              <w:rPr>
                <w:rFonts w:cstheme="minorHAnsi"/>
                <w:sz w:val="24"/>
                <w:szCs w:val="24"/>
              </w:rPr>
              <w:t>190.814</w:t>
            </w:r>
          </w:p>
        </w:tc>
        <w:tc>
          <w:tcPr>
            <w:tcW w:w="897" w:type="dxa"/>
            <w:tcBorders>
              <w:top w:val="single" w:sz="4" w:space="0" w:color="000000"/>
              <w:left w:val="single" w:sz="4" w:space="0" w:color="000000"/>
              <w:bottom w:val="single" w:sz="4" w:space="0" w:color="000000"/>
            </w:tcBorders>
            <w:shd w:val="clear" w:color="auto" w:fill="auto"/>
          </w:tcPr>
          <w:p w14:paraId="3E2CF6D4" w14:textId="77777777" w:rsidR="00314287" w:rsidRPr="00063B91" w:rsidRDefault="00314287" w:rsidP="00314287">
            <w:pPr>
              <w:rPr>
                <w:rFonts w:cstheme="minorHAnsi"/>
                <w:sz w:val="24"/>
                <w:szCs w:val="24"/>
              </w:rPr>
            </w:pPr>
            <w:r w:rsidRPr="00063B91">
              <w:rPr>
                <w:rFonts w:cstheme="minorHAnsi"/>
                <w:sz w:val="24"/>
                <w:szCs w:val="24"/>
              </w:rPr>
              <w:t>101</w:t>
            </w:r>
          </w:p>
        </w:tc>
        <w:tc>
          <w:tcPr>
            <w:tcW w:w="1081" w:type="dxa"/>
            <w:tcBorders>
              <w:top w:val="single" w:sz="4" w:space="0" w:color="000000"/>
              <w:left w:val="single" w:sz="4" w:space="0" w:color="000000"/>
              <w:bottom w:val="single" w:sz="4" w:space="0" w:color="000000"/>
            </w:tcBorders>
            <w:shd w:val="clear" w:color="auto" w:fill="auto"/>
          </w:tcPr>
          <w:p w14:paraId="5E05ED7E" w14:textId="77777777" w:rsidR="00314287" w:rsidRPr="00063B91" w:rsidRDefault="00314287" w:rsidP="00314287">
            <w:pPr>
              <w:rPr>
                <w:rFonts w:cstheme="minorHAnsi"/>
                <w:sz w:val="24"/>
                <w:szCs w:val="24"/>
              </w:rPr>
            </w:pPr>
            <w:r w:rsidRPr="00063B91">
              <w:rPr>
                <w:rFonts w:cstheme="minorHAnsi"/>
                <w:sz w:val="24"/>
                <w:szCs w:val="24"/>
              </w:rPr>
              <w:t>54.642</w:t>
            </w:r>
          </w:p>
        </w:tc>
        <w:tc>
          <w:tcPr>
            <w:tcW w:w="1252" w:type="dxa"/>
            <w:tcBorders>
              <w:top w:val="single" w:sz="4" w:space="0" w:color="000000"/>
              <w:left w:val="single" w:sz="4" w:space="0" w:color="000000"/>
              <w:bottom w:val="single" w:sz="4" w:space="0" w:color="000000"/>
            </w:tcBorders>
            <w:shd w:val="clear" w:color="auto" w:fill="auto"/>
          </w:tcPr>
          <w:p w14:paraId="2474E9BF" w14:textId="77777777" w:rsidR="00314287" w:rsidRPr="00063B91" w:rsidRDefault="00314287" w:rsidP="00314287">
            <w:pPr>
              <w:rPr>
                <w:rFonts w:cstheme="minorHAnsi"/>
                <w:sz w:val="24"/>
                <w:szCs w:val="24"/>
              </w:rPr>
            </w:pPr>
            <w:r w:rsidRPr="00063B91">
              <w:rPr>
                <w:rFonts w:cstheme="minorHAnsi"/>
                <w:sz w:val="24"/>
                <w:szCs w:val="24"/>
              </w:rPr>
              <w:t>52</w:t>
            </w:r>
          </w:p>
        </w:tc>
        <w:tc>
          <w:tcPr>
            <w:tcW w:w="1082" w:type="dxa"/>
            <w:tcBorders>
              <w:top w:val="single" w:sz="4" w:space="0" w:color="000000"/>
              <w:left w:val="single" w:sz="4" w:space="0" w:color="000000"/>
              <w:bottom w:val="single" w:sz="4" w:space="0" w:color="000000"/>
            </w:tcBorders>
            <w:shd w:val="clear" w:color="auto" w:fill="auto"/>
          </w:tcPr>
          <w:p w14:paraId="3437F83D" w14:textId="77777777" w:rsidR="00314287" w:rsidRPr="00063B91" w:rsidRDefault="00314287" w:rsidP="00314287">
            <w:pPr>
              <w:rPr>
                <w:rFonts w:cstheme="minorHAnsi"/>
                <w:sz w:val="24"/>
                <w:szCs w:val="24"/>
              </w:rPr>
            </w:pPr>
            <w:r w:rsidRPr="00063B91">
              <w:rPr>
                <w:rFonts w:cstheme="minorHAnsi"/>
                <w:sz w:val="24"/>
                <w:szCs w:val="24"/>
              </w:rPr>
              <w:t>479.437</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14:paraId="623B0A4F" w14:textId="77777777" w:rsidR="00314287" w:rsidRPr="00063B91" w:rsidRDefault="00314287" w:rsidP="00314287">
            <w:pPr>
              <w:rPr>
                <w:rFonts w:cstheme="minorHAnsi"/>
                <w:sz w:val="24"/>
                <w:szCs w:val="24"/>
              </w:rPr>
            </w:pPr>
            <w:r w:rsidRPr="00063B91">
              <w:rPr>
                <w:rFonts w:cstheme="minorHAnsi"/>
                <w:sz w:val="24"/>
                <w:szCs w:val="24"/>
              </w:rPr>
              <w:t>60</w:t>
            </w:r>
          </w:p>
        </w:tc>
      </w:tr>
    </w:tbl>
    <w:p w14:paraId="4C8E4BEE" w14:textId="77777777" w:rsidR="00314287" w:rsidRPr="00063B91" w:rsidRDefault="00314287" w:rsidP="00314287">
      <w:pPr>
        <w:rPr>
          <w:rFonts w:cstheme="minorHAnsi"/>
          <w:sz w:val="24"/>
          <w:szCs w:val="24"/>
        </w:rPr>
      </w:pPr>
    </w:p>
    <w:p w14:paraId="0A03C9F9" w14:textId="77777777" w:rsidR="00314287" w:rsidRPr="00063B91" w:rsidRDefault="00314287" w:rsidP="00314287">
      <w:pPr>
        <w:rPr>
          <w:rFonts w:cstheme="minorHAnsi"/>
          <w:sz w:val="24"/>
          <w:szCs w:val="24"/>
        </w:rPr>
      </w:pPr>
      <w:r w:rsidRPr="00063B91">
        <w:rPr>
          <w:rFonts w:cstheme="minorHAnsi"/>
          <w:sz w:val="24"/>
          <w:szCs w:val="24"/>
        </w:rPr>
        <w:lastRenderedPageBreak/>
        <w:t xml:space="preserve">Broj registriranih dolazaka domaćih gostiju veći je </w:t>
      </w:r>
      <w:r w:rsidRPr="00063B91">
        <w:rPr>
          <w:rFonts w:cstheme="minorHAnsi"/>
          <w:b/>
          <w:sz w:val="24"/>
          <w:szCs w:val="24"/>
        </w:rPr>
        <w:t xml:space="preserve">6%, </w:t>
      </w:r>
      <w:r w:rsidRPr="00063B91">
        <w:rPr>
          <w:rFonts w:cstheme="minorHAnsi"/>
          <w:sz w:val="24"/>
          <w:szCs w:val="24"/>
        </w:rPr>
        <w:t>a noćenja</w:t>
      </w:r>
      <w:r w:rsidRPr="00063B91">
        <w:rPr>
          <w:rFonts w:cstheme="minorHAnsi"/>
          <w:b/>
          <w:sz w:val="24"/>
          <w:szCs w:val="24"/>
        </w:rPr>
        <w:t xml:space="preserve"> 1%</w:t>
      </w:r>
      <w:r w:rsidRPr="00063B91">
        <w:rPr>
          <w:rFonts w:cstheme="minorHAnsi"/>
          <w:sz w:val="24"/>
          <w:szCs w:val="24"/>
        </w:rPr>
        <w:t xml:space="preserve"> u odnosu na prošlu godinu.  </w:t>
      </w:r>
    </w:p>
    <w:p w14:paraId="4E680722" w14:textId="77777777" w:rsidR="00314287" w:rsidRPr="00063B91" w:rsidRDefault="00314287" w:rsidP="00314287">
      <w:pPr>
        <w:rPr>
          <w:rFonts w:cstheme="minorHAnsi"/>
          <w:sz w:val="24"/>
          <w:szCs w:val="24"/>
        </w:rPr>
      </w:pPr>
      <w:r w:rsidRPr="00063B91">
        <w:rPr>
          <w:rFonts w:cstheme="minorHAnsi"/>
          <w:sz w:val="24"/>
          <w:szCs w:val="24"/>
        </w:rPr>
        <w:t xml:space="preserve">Broj registriranih dolazaka stranih gostiju manji je </w:t>
      </w:r>
      <w:r w:rsidRPr="00063B91">
        <w:rPr>
          <w:rFonts w:cstheme="minorHAnsi"/>
          <w:b/>
          <w:sz w:val="24"/>
          <w:szCs w:val="24"/>
        </w:rPr>
        <w:t xml:space="preserve">48%, </w:t>
      </w:r>
      <w:r w:rsidRPr="00063B91">
        <w:rPr>
          <w:rFonts w:cstheme="minorHAnsi"/>
          <w:sz w:val="24"/>
          <w:szCs w:val="24"/>
        </w:rPr>
        <w:t>a noćenja</w:t>
      </w:r>
      <w:r w:rsidRPr="00063B91">
        <w:rPr>
          <w:rFonts w:cstheme="minorHAnsi"/>
          <w:b/>
          <w:sz w:val="24"/>
          <w:szCs w:val="24"/>
        </w:rPr>
        <w:t xml:space="preserve"> 40%</w:t>
      </w:r>
      <w:r w:rsidRPr="00063B91">
        <w:rPr>
          <w:rFonts w:cstheme="minorHAnsi"/>
          <w:sz w:val="24"/>
          <w:szCs w:val="24"/>
        </w:rPr>
        <w:t xml:space="preserve"> u odnosu na prošlu godinu. </w:t>
      </w:r>
    </w:p>
    <w:p w14:paraId="07E68D9B" w14:textId="77777777" w:rsidR="00314287" w:rsidRPr="00063B91" w:rsidRDefault="00314287" w:rsidP="00314287">
      <w:pPr>
        <w:rPr>
          <w:rFonts w:cstheme="minorHAnsi"/>
          <w:sz w:val="24"/>
          <w:szCs w:val="24"/>
        </w:rPr>
      </w:pPr>
      <w:r w:rsidRPr="00063B91">
        <w:rPr>
          <w:rFonts w:cstheme="minorHAnsi"/>
          <w:sz w:val="24"/>
          <w:szCs w:val="24"/>
        </w:rPr>
        <w:t>Tablica 3. Dolasci i noćenja turista prema vrstama smještajnih jedinica</w:t>
      </w:r>
    </w:p>
    <w:p w14:paraId="32D31627" w14:textId="77777777" w:rsidR="00314287" w:rsidRPr="00063B91" w:rsidRDefault="00314287" w:rsidP="00314287">
      <w:pPr>
        <w:rPr>
          <w:rFonts w:cstheme="minorHAnsi"/>
          <w:sz w:val="24"/>
          <w:szCs w:val="24"/>
        </w:rPr>
      </w:pPr>
    </w:p>
    <w:tbl>
      <w:tblPr>
        <w:tblW w:w="0" w:type="auto"/>
        <w:tblInd w:w="67" w:type="dxa"/>
        <w:tblLayout w:type="fixed"/>
        <w:tblLook w:val="0000" w:firstRow="0" w:lastRow="0" w:firstColumn="0" w:lastColumn="0" w:noHBand="0" w:noVBand="0"/>
      </w:tblPr>
      <w:tblGrid>
        <w:gridCol w:w="1601"/>
        <w:gridCol w:w="992"/>
        <w:gridCol w:w="992"/>
        <w:gridCol w:w="566"/>
        <w:gridCol w:w="1135"/>
        <w:gridCol w:w="1276"/>
        <w:gridCol w:w="567"/>
        <w:gridCol w:w="992"/>
        <w:gridCol w:w="87"/>
        <w:gridCol w:w="1279"/>
      </w:tblGrid>
      <w:tr w:rsidR="00314287" w:rsidRPr="00063B91" w14:paraId="184273DC" w14:textId="77777777" w:rsidTr="0095561C">
        <w:trPr>
          <w:trHeight w:val="300"/>
        </w:trPr>
        <w:tc>
          <w:tcPr>
            <w:tcW w:w="4151" w:type="dxa"/>
            <w:gridSpan w:val="4"/>
            <w:tcBorders>
              <w:top w:val="single" w:sz="4" w:space="0" w:color="000000"/>
              <w:left w:val="single" w:sz="4" w:space="0" w:color="000000"/>
              <w:bottom w:val="single" w:sz="4" w:space="0" w:color="000000"/>
            </w:tcBorders>
            <w:shd w:val="clear" w:color="auto" w:fill="auto"/>
          </w:tcPr>
          <w:p w14:paraId="67059B66" w14:textId="77777777" w:rsidR="00314287" w:rsidRPr="00063B91" w:rsidRDefault="00314287" w:rsidP="00314287">
            <w:pPr>
              <w:rPr>
                <w:rFonts w:cstheme="minorHAnsi"/>
                <w:sz w:val="24"/>
                <w:szCs w:val="24"/>
              </w:rPr>
            </w:pPr>
            <w:r w:rsidRPr="00063B91">
              <w:rPr>
                <w:rFonts w:cstheme="minorHAnsi"/>
                <w:sz w:val="24"/>
                <w:szCs w:val="24"/>
              </w:rPr>
              <w:t>Dolasci</w:t>
            </w:r>
          </w:p>
        </w:tc>
        <w:tc>
          <w:tcPr>
            <w:tcW w:w="2978" w:type="dxa"/>
            <w:gridSpan w:val="3"/>
            <w:tcBorders>
              <w:top w:val="single" w:sz="4" w:space="0" w:color="000000"/>
              <w:left w:val="single" w:sz="4" w:space="0" w:color="000000"/>
              <w:bottom w:val="single" w:sz="4" w:space="0" w:color="000000"/>
            </w:tcBorders>
            <w:shd w:val="clear" w:color="auto" w:fill="auto"/>
          </w:tcPr>
          <w:p w14:paraId="5D2791F6" w14:textId="77777777" w:rsidR="00314287" w:rsidRPr="00063B91" w:rsidRDefault="00314287" w:rsidP="00314287">
            <w:pPr>
              <w:rPr>
                <w:rFonts w:cstheme="minorHAnsi"/>
                <w:sz w:val="24"/>
                <w:szCs w:val="24"/>
              </w:rPr>
            </w:pPr>
            <w:r w:rsidRPr="00063B91">
              <w:rPr>
                <w:rFonts w:cstheme="minorHAnsi"/>
                <w:sz w:val="24"/>
                <w:szCs w:val="24"/>
              </w:rPr>
              <w:t>Noćenja</w:t>
            </w:r>
          </w:p>
        </w:tc>
        <w:tc>
          <w:tcPr>
            <w:tcW w:w="1079" w:type="dxa"/>
            <w:gridSpan w:val="2"/>
            <w:tcBorders>
              <w:top w:val="single" w:sz="4" w:space="0" w:color="000000"/>
              <w:left w:val="single" w:sz="4" w:space="0" w:color="000000"/>
              <w:bottom w:val="single" w:sz="4" w:space="0" w:color="000000"/>
            </w:tcBorders>
            <w:shd w:val="clear" w:color="auto" w:fill="auto"/>
            <w:vAlign w:val="bottom"/>
          </w:tcPr>
          <w:p w14:paraId="52177883" w14:textId="77777777" w:rsidR="00314287" w:rsidRPr="00063B91" w:rsidRDefault="00314287" w:rsidP="00314287">
            <w:pPr>
              <w:rPr>
                <w:rFonts w:cstheme="minorHAnsi"/>
                <w:sz w:val="24"/>
                <w:szCs w:val="24"/>
              </w:rPr>
            </w:pPr>
          </w:p>
        </w:tc>
        <w:tc>
          <w:tcPr>
            <w:tcW w:w="12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7713E0" w14:textId="77777777" w:rsidR="00314287" w:rsidRPr="00063B91" w:rsidRDefault="00314287" w:rsidP="00314287">
            <w:pPr>
              <w:rPr>
                <w:rFonts w:cstheme="minorHAnsi"/>
                <w:sz w:val="24"/>
                <w:szCs w:val="24"/>
              </w:rPr>
            </w:pPr>
          </w:p>
        </w:tc>
      </w:tr>
      <w:tr w:rsidR="00314287" w:rsidRPr="00063B91" w14:paraId="26985428" w14:textId="77777777" w:rsidTr="0095561C">
        <w:trPr>
          <w:trHeight w:val="450"/>
        </w:trPr>
        <w:tc>
          <w:tcPr>
            <w:tcW w:w="1601" w:type="dxa"/>
            <w:tcBorders>
              <w:top w:val="single" w:sz="4" w:space="0" w:color="000000"/>
              <w:left w:val="single" w:sz="4" w:space="0" w:color="000000"/>
              <w:bottom w:val="single" w:sz="4" w:space="0" w:color="000000"/>
            </w:tcBorders>
            <w:shd w:val="clear" w:color="auto" w:fill="auto"/>
          </w:tcPr>
          <w:p w14:paraId="48637F96" w14:textId="77777777" w:rsidR="00314287" w:rsidRPr="00063B91" w:rsidRDefault="00314287" w:rsidP="00314287">
            <w:pPr>
              <w:rPr>
                <w:rFonts w:cstheme="minorHAnsi"/>
                <w:sz w:val="24"/>
                <w:szCs w:val="24"/>
              </w:rPr>
            </w:pPr>
          </w:p>
        </w:tc>
        <w:tc>
          <w:tcPr>
            <w:tcW w:w="992" w:type="dxa"/>
            <w:tcBorders>
              <w:left w:val="single" w:sz="4" w:space="0" w:color="000000"/>
              <w:bottom w:val="single" w:sz="4" w:space="0" w:color="000000"/>
            </w:tcBorders>
            <w:shd w:val="clear" w:color="auto" w:fill="auto"/>
          </w:tcPr>
          <w:p w14:paraId="2C226DF7" w14:textId="77777777" w:rsidR="00314287" w:rsidRPr="00063B91" w:rsidRDefault="00314287" w:rsidP="00314287">
            <w:pPr>
              <w:rPr>
                <w:rFonts w:cstheme="minorHAnsi"/>
                <w:sz w:val="24"/>
                <w:szCs w:val="24"/>
              </w:rPr>
            </w:pPr>
            <w:r w:rsidRPr="00063B91">
              <w:rPr>
                <w:rFonts w:cstheme="minorHAnsi"/>
                <w:sz w:val="24"/>
                <w:szCs w:val="24"/>
              </w:rPr>
              <w:t>2020.</w:t>
            </w:r>
          </w:p>
        </w:tc>
        <w:tc>
          <w:tcPr>
            <w:tcW w:w="992" w:type="dxa"/>
            <w:tcBorders>
              <w:left w:val="single" w:sz="4" w:space="0" w:color="000000"/>
              <w:bottom w:val="single" w:sz="4" w:space="0" w:color="000000"/>
            </w:tcBorders>
            <w:shd w:val="clear" w:color="auto" w:fill="auto"/>
          </w:tcPr>
          <w:p w14:paraId="3FE179B8" w14:textId="77777777" w:rsidR="00314287" w:rsidRPr="00063B91" w:rsidRDefault="00314287" w:rsidP="00314287">
            <w:pPr>
              <w:rPr>
                <w:rFonts w:cstheme="minorHAnsi"/>
                <w:sz w:val="24"/>
                <w:szCs w:val="24"/>
              </w:rPr>
            </w:pPr>
            <w:r w:rsidRPr="00063B91">
              <w:rPr>
                <w:rFonts w:cstheme="minorHAnsi"/>
                <w:sz w:val="24"/>
                <w:szCs w:val="24"/>
              </w:rPr>
              <w:t>2019.</w:t>
            </w:r>
          </w:p>
        </w:tc>
        <w:tc>
          <w:tcPr>
            <w:tcW w:w="566" w:type="dxa"/>
            <w:tcBorders>
              <w:left w:val="single" w:sz="4" w:space="0" w:color="000000"/>
              <w:bottom w:val="single" w:sz="4" w:space="0" w:color="000000"/>
            </w:tcBorders>
            <w:shd w:val="clear" w:color="auto" w:fill="auto"/>
          </w:tcPr>
          <w:p w14:paraId="48074B47" w14:textId="77777777" w:rsidR="00314287" w:rsidRPr="00063B91" w:rsidRDefault="00314287" w:rsidP="00314287">
            <w:pPr>
              <w:rPr>
                <w:rFonts w:cstheme="minorHAnsi"/>
                <w:sz w:val="24"/>
                <w:szCs w:val="24"/>
              </w:rPr>
            </w:pPr>
            <w:r w:rsidRPr="00063B91">
              <w:rPr>
                <w:rFonts w:cstheme="minorHAnsi"/>
                <w:sz w:val="24"/>
                <w:szCs w:val="24"/>
              </w:rPr>
              <w:t>Indeks</w:t>
            </w:r>
          </w:p>
        </w:tc>
        <w:tc>
          <w:tcPr>
            <w:tcW w:w="1135" w:type="dxa"/>
            <w:tcBorders>
              <w:left w:val="single" w:sz="4" w:space="0" w:color="000000"/>
              <w:bottom w:val="single" w:sz="4" w:space="0" w:color="000000"/>
            </w:tcBorders>
            <w:shd w:val="clear" w:color="auto" w:fill="auto"/>
          </w:tcPr>
          <w:p w14:paraId="5ADFCEEA" w14:textId="77777777" w:rsidR="00314287" w:rsidRPr="00063B91" w:rsidRDefault="00314287" w:rsidP="00314287">
            <w:pPr>
              <w:rPr>
                <w:rFonts w:cstheme="minorHAnsi"/>
                <w:sz w:val="24"/>
                <w:szCs w:val="24"/>
              </w:rPr>
            </w:pPr>
            <w:r w:rsidRPr="00063B91">
              <w:rPr>
                <w:rFonts w:cstheme="minorHAnsi"/>
                <w:sz w:val="24"/>
                <w:szCs w:val="24"/>
              </w:rPr>
              <w:t>2020.</w:t>
            </w:r>
          </w:p>
        </w:tc>
        <w:tc>
          <w:tcPr>
            <w:tcW w:w="1276" w:type="dxa"/>
            <w:tcBorders>
              <w:left w:val="single" w:sz="4" w:space="0" w:color="000000"/>
              <w:bottom w:val="single" w:sz="4" w:space="0" w:color="000000"/>
            </w:tcBorders>
            <w:shd w:val="clear" w:color="auto" w:fill="auto"/>
          </w:tcPr>
          <w:p w14:paraId="5711C4F8" w14:textId="77777777" w:rsidR="00314287" w:rsidRPr="00063B91" w:rsidRDefault="00314287" w:rsidP="00314287">
            <w:pPr>
              <w:rPr>
                <w:rFonts w:cstheme="minorHAnsi"/>
                <w:sz w:val="24"/>
                <w:szCs w:val="24"/>
              </w:rPr>
            </w:pPr>
            <w:r w:rsidRPr="00063B91">
              <w:rPr>
                <w:rFonts w:cstheme="minorHAnsi"/>
                <w:sz w:val="24"/>
                <w:szCs w:val="24"/>
              </w:rPr>
              <w:t>2019.</w:t>
            </w:r>
          </w:p>
        </w:tc>
        <w:tc>
          <w:tcPr>
            <w:tcW w:w="567" w:type="dxa"/>
            <w:tcBorders>
              <w:left w:val="single" w:sz="4" w:space="0" w:color="000000"/>
              <w:bottom w:val="single" w:sz="4" w:space="0" w:color="000000"/>
            </w:tcBorders>
            <w:shd w:val="clear" w:color="auto" w:fill="auto"/>
          </w:tcPr>
          <w:p w14:paraId="5FBE2F64" w14:textId="77777777" w:rsidR="00314287" w:rsidRPr="00063B91" w:rsidRDefault="00314287" w:rsidP="00314287">
            <w:pPr>
              <w:rPr>
                <w:rFonts w:cstheme="minorHAnsi"/>
                <w:sz w:val="24"/>
                <w:szCs w:val="24"/>
              </w:rPr>
            </w:pPr>
            <w:r w:rsidRPr="00063B91">
              <w:rPr>
                <w:rFonts w:cstheme="minorHAnsi"/>
                <w:sz w:val="24"/>
                <w:szCs w:val="24"/>
              </w:rPr>
              <w:t>Indeks</w:t>
            </w:r>
          </w:p>
        </w:tc>
        <w:tc>
          <w:tcPr>
            <w:tcW w:w="992" w:type="dxa"/>
            <w:tcBorders>
              <w:left w:val="single" w:sz="4" w:space="0" w:color="000000"/>
              <w:bottom w:val="single" w:sz="4" w:space="0" w:color="000000"/>
            </w:tcBorders>
            <w:shd w:val="clear" w:color="auto" w:fill="auto"/>
          </w:tcPr>
          <w:p w14:paraId="1E2CEC3E" w14:textId="77777777" w:rsidR="00314287" w:rsidRPr="00063B91" w:rsidRDefault="00314287" w:rsidP="00314287">
            <w:pPr>
              <w:rPr>
                <w:rFonts w:cstheme="minorHAnsi"/>
                <w:sz w:val="24"/>
                <w:szCs w:val="24"/>
              </w:rPr>
            </w:pPr>
            <w:r w:rsidRPr="00063B91">
              <w:rPr>
                <w:rFonts w:cstheme="minorHAnsi"/>
                <w:sz w:val="24"/>
                <w:szCs w:val="24"/>
              </w:rPr>
              <w:t>Struktura noćenja %</w:t>
            </w:r>
          </w:p>
        </w:tc>
        <w:tc>
          <w:tcPr>
            <w:tcW w:w="1366" w:type="dxa"/>
            <w:gridSpan w:val="2"/>
            <w:tcBorders>
              <w:left w:val="single" w:sz="4" w:space="0" w:color="000000"/>
              <w:bottom w:val="single" w:sz="4" w:space="0" w:color="000000"/>
              <w:right w:val="single" w:sz="4" w:space="0" w:color="000000"/>
            </w:tcBorders>
            <w:shd w:val="clear" w:color="auto" w:fill="auto"/>
          </w:tcPr>
          <w:p w14:paraId="3C6FC2FE" w14:textId="77777777" w:rsidR="00314287" w:rsidRPr="00063B91" w:rsidRDefault="00314287" w:rsidP="00314287">
            <w:pPr>
              <w:rPr>
                <w:rFonts w:cstheme="minorHAnsi"/>
                <w:sz w:val="24"/>
                <w:szCs w:val="24"/>
              </w:rPr>
            </w:pPr>
            <w:r w:rsidRPr="00063B91">
              <w:rPr>
                <w:rFonts w:cstheme="minorHAnsi"/>
                <w:sz w:val="24"/>
                <w:szCs w:val="24"/>
              </w:rPr>
              <w:t>prosječan broj noćenja po dolasku</w:t>
            </w:r>
          </w:p>
        </w:tc>
      </w:tr>
      <w:tr w:rsidR="00314287" w:rsidRPr="00063B91" w14:paraId="54F13D50" w14:textId="77777777" w:rsidTr="0095561C">
        <w:trPr>
          <w:trHeight w:val="300"/>
        </w:trPr>
        <w:tc>
          <w:tcPr>
            <w:tcW w:w="1601" w:type="dxa"/>
            <w:tcBorders>
              <w:top w:val="single" w:sz="4" w:space="0" w:color="000000"/>
              <w:left w:val="single" w:sz="4" w:space="0" w:color="000000"/>
              <w:bottom w:val="single" w:sz="4" w:space="0" w:color="000000"/>
            </w:tcBorders>
            <w:shd w:val="clear" w:color="auto" w:fill="auto"/>
          </w:tcPr>
          <w:p w14:paraId="3CE139C1" w14:textId="77777777" w:rsidR="00314287" w:rsidRPr="00063B91" w:rsidRDefault="00314287" w:rsidP="00314287">
            <w:pPr>
              <w:rPr>
                <w:rFonts w:cstheme="minorHAnsi"/>
                <w:b/>
                <w:sz w:val="24"/>
                <w:szCs w:val="24"/>
              </w:rPr>
            </w:pPr>
            <w:r w:rsidRPr="00063B91">
              <w:rPr>
                <w:rFonts w:cstheme="minorHAnsi"/>
                <w:b/>
                <w:sz w:val="24"/>
                <w:szCs w:val="24"/>
              </w:rPr>
              <w:t>Ukupno</w:t>
            </w:r>
          </w:p>
        </w:tc>
        <w:tc>
          <w:tcPr>
            <w:tcW w:w="992" w:type="dxa"/>
            <w:tcBorders>
              <w:top w:val="single" w:sz="4" w:space="0" w:color="000000"/>
              <w:left w:val="single" w:sz="4" w:space="0" w:color="000000"/>
              <w:bottom w:val="single" w:sz="4" w:space="0" w:color="000000"/>
            </w:tcBorders>
            <w:shd w:val="clear" w:color="auto" w:fill="auto"/>
          </w:tcPr>
          <w:p w14:paraId="277175EF" w14:textId="77777777" w:rsidR="00314287" w:rsidRPr="00063B91" w:rsidRDefault="00314287" w:rsidP="00314287">
            <w:pPr>
              <w:rPr>
                <w:rFonts w:cstheme="minorHAnsi"/>
                <w:b/>
                <w:sz w:val="24"/>
                <w:szCs w:val="24"/>
              </w:rPr>
            </w:pPr>
            <w:r w:rsidRPr="00063B91">
              <w:rPr>
                <w:rFonts w:cstheme="minorHAnsi"/>
                <w:b/>
                <w:sz w:val="24"/>
                <w:szCs w:val="24"/>
              </w:rPr>
              <w:t>69.512</w:t>
            </w:r>
          </w:p>
        </w:tc>
        <w:tc>
          <w:tcPr>
            <w:tcW w:w="992" w:type="dxa"/>
            <w:tcBorders>
              <w:top w:val="single" w:sz="4" w:space="0" w:color="000000"/>
              <w:left w:val="single" w:sz="4" w:space="0" w:color="000000"/>
              <w:bottom w:val="single" w:sz="4" w:space="0" w:color="000000"/>
            </w:tcBorders>
            <w:shd w:val="clear" w:color="auto" w:fill="auto"/>
          </w:tcPr>
          <w:p w14:paraId="46C61CFA" w14:textId="77777777" w:rsidR="00314287" w:rsidRPr="00063B91" w:rsidRDefault="00314287" w:rsidP="00314287">
            <w:pPr>
              <w:rPr>
                <w:rFonts w:cstheme="minorHAnsi"/>
                <w:b/>
                <w:sz w:val="24"/>
                <w:szCs w:val="24"/>
              </w:rPr>
            </w:pPr>
            <w:r w:rsidRPr="00063B91">
              <w:rPr>
                <w:rFonts w:cstheme="minorHAnsi"/>
                <w:b/>
                <w:sz w:val="24"/>
                <w:szCs w:val="24"/>
              </w:rPr>
              <w:t>120.096</w:t>
            </w:r>
          </w:p>
        </w:tc>
        <w:tc>
          <w:tcPr>
            <w:tcW w:w="566" w:type="dxa"/>
            <w:tcBorders>
              <w:top w:val="single" w:sz="4" w:space="0" w:color="000000"/>
              <w:left w:val="single" w:sz="4" w:space="0" w:color="000000"/>
              <w:bottom w:val="single" w:sz="4" w:space="0" w:color="000000"/>
            </w:tcBorders>
            <w:shd w:val="clear" w:color="auto" w:fill="auto"/>
          </w:tcPr>
          <w:p w14:paraId="395283C7" w14:textId="77777777" w:rsidR="00314287" w:rsidRPr="00063B91" w:rsidRDefault="00314287" w:rsidP="00314287">
            <w:pPr>
              <w:rPr>
                <w:rFonts w:cstheme="minorHAnsi"/>
                <w:b/>
                <w:sz w:val="24"/>
                <w:szCs w:val="24"/>
              </w:rPr>
            </w:pPr>
            <w:r w:rsidRPr="00063B91">
              <w:rPr>
                <w:rFonts w:cstheme="minorHAnsi"/>
                <w:b/>
                <w:sz w:val="24"/>
                <w:szCs w:val="24"/>
              </w:rPr>
              <w:t>58</w:t>
            </w:r>
          </w:p>
        </w:tc>
        <w:tc>
          <w:tcPr>
            <w:tcW w:w="1135" w:type="dxa"/>
            <w:tcBorders>
              <w:top w:val="single" w:sz="4" w:space="0" w:color="000000"/>
              <w:left w:val="single" w:sz="4" w:space="0" w:color="000000"/>
              <w:bottom w:val="single" w:sz="4" w:space="0" w:color="000000"/>
            </w:tcBorders>
            <w:shd w:val="clear" w:color="auto" w:fill="auto"/>
          </w:tcPr>
          <w:p w14:paraId="2D9644C8" w14:textId="77777777" w:rsidR="00314287" w:rsidRPr="00063B91" w:rsidRDefault="00314287" w:rsidP="00314287">
            <w:pPr>
              <w:rPr>
                <w:rFonts w:cstheme="minorHAnsi"/>
                <w:b/>
                <w:sz w:val="24"/>
                <w:szCs w:val="24"/>
              </w:rPr>
            </w:pPr>
            <w:r w:rsidRPr="00063B91">
              <w:rPr>
                <w:rFonts w:cstheme="minorHAnsi"/>
                <w:b/>
                <w:sz w:val="24"/>
                <w:szCs w:val="24"/>
              </w:rPr>
              <w:t>670.251</w:t>
            </w:r>
          </w:p>
        </w:tc>
        <w:tc>
          <w:tcPr>
            <w:tcW w:w="1276" w:type="dxa"/>
            <w:tcBorders>
              <w:top w:val="single" w:sz="4" w:space="0" w:color="000000"/>
              <w:left w:val="single" w:sz="4" w:space="0" w:color="000000"/>
              <w:bottom w:val="single" w:sz="4" w:space="0" w:color="000000"/>
            </w:tcBorders>
            <w:shd w:val="clear" w:color="auto" w:fill="auto"/>
          </w:tcPr>
          <w:p w14:paraId="78D97E2D" w14:textId="77777777" w:rsidR="00314287" w:rsidRPr="00063B91" w:rsidRDefault="00314287" w:rsidP="00314287">
            <w:pPr>
              <w:rPr>
                <w:rFonts w:cstheme="minorHAnsi"/>
                <w:b/>
                <w:sz w:val="24"/>
                <w:szCs w:val="24"/>
              </w:rPr>
            </w:pPr>
            <w:r w:rsidRPr="00063B91">
              <w:rPr>
                <w:rFonts w:cstheme="minorHAnsi"/>
                <w:b/>
                <w:sz w:val="24"/>
                <w:szCs w:val="24"/>
              </w:rPr>
              <w:t>981.275</w:t>
            </w:r>
          </w:p>
        </w:tc>
        <w:tc>
          <w:tcPr>
            <w:tcW w:w="567" w:type="dxa"/>
            <w:tcBorders>
              <w:top w:val="single" w:sz="4" w:space="0" w:color="000000"/>
              <w:left w:val="single" w:sz="4" w:space="0" w:color="000000"/>
              <w:bottom w:val="single" w:sz="4" w:space="0" w:color="000000"/>
            </w:tcBorders>
            <w:shd w:val="clear" w:color="auto" w:fill="auto"/>
          </w:tcPr>
          <w:p w14:paraId="4ACA762A" w14:textId="77777777" w:rsidR="00314287" w:rsidRPr="00063B91" w:rsidRDefault="00314287" w:rsidP="00314287">
            <w:pPr>
              <w:rPr>
                <w:rFonts w:cstheme="minorHAnsi"/>
                <w:b/>
                <w:sz w:val="24"/>
                <w:szCs w:val="24"/>
              </w:rPr>
            </w:pPr>
            <w:r w:rsidRPr="00063B91">
              <w:rPr>
                <w:rFonts w:cstheme="minorHAnsi"/>
                <w:b/>
                <w:sz w:val="24"/>
                <w:szCs w:val="24"/>
              </w:rPr>
              <w:t>68</w:t>
            </w:r>
          </w:p>
        </w:tc>
        <w:tc>
          <w:tcPr>
            <w:tcW w:w="992" w:type="dxa"/>
            <w:tcBorders>
              <w:top w:val="single" w:sz="4" w:space="0" w:color="000000"/>
              <w:left w:val="single" w:sz="4" w:space="0" w:color="000000"/>
              <w:bottom w:val="single" w:sz="4" w:space="0" w:color="000000"/>
            </w:tcBorders>
            <w:shd w:val="clear" w:color="auto" w:fill="auto"/>
          </w:tcPr>
          <w:p w14:paraId="5423FFCD" w14:textId="77777777" w:rsidR="00314287" w:rsidRPr="00063B91" w:rsidRDefault="00314287" w:rsidP="00314287">
            <w:pPr>
              <w:rPr>
                <w:rFonts w:cstheme="minorHAnsi"/>
                <w:b/>
                <w:sz w:val="24"/>
                <w:szCs w:val="24"/>
              </w:rPr>
            </w:pPr>
            <w:r w:rsidRPr="00063B91">
              <w:rPr>
                <w:rFonts w:cstheme="minorHAnsi"/>
                <w:b/>
                <w:sz w:val="24"/>
                <w:szCs w:val="24"/>
              </w:rPr>
              <w:t>100</w:t>
            </w:r>
          </w:p>
        </w:tc>
        <w:tc>
          <w:tcPr>
            <w:tcW w:w="1366" w:type="dxa"/>
            <w:gridSpan w:val="2"/>
            <w:tcBorders>
              <w:top w:val="single" w:sz="4" w:space="0" w:color="000000"/>
              <w:left w:val="single" w:sz="4" w:space="0" w:color="000000"/>
              <w:bottom w:val="single" w:sz="4" w:space="0" w:color="000000"/>
              <w:right w:val="single" w:sz="4" w:space="0" w:color="000000"/>
            </w:tcBorders>
            <w:shd w:val="clear" w:color="auto" w:fill="auto"/>
          </w:tcPr>
          <w:p w14:paraId="04192D73" w14:textId="77777777" w:rsidR="00314287" w:rsidRPr="00063B91" w:rsidRDefault="00314287" w:rsidP="00314287">
            <w:pPr>
              <w:rPr>
                <w:rFonts w:cstheme="minorHAnsi"/>
                <w:b/>
                <w:sz w:val="24"/>
                <w:szCs w:val="24"/>
              </w:rPr>
            </w:pPr>
            <w:r w:rsidRPr="00063B91">
              <w:rPr>
                <w:rFonts w:cstheme="minorHAnsi"/>
                <w:b/>
                <w:sz w:val="24"/>
                <w:szCs w:val="24"/>
              </w:rPr>
              <w:t>9,6</w:t>
            </w:r>
          </w:p>
        </w:tc>
      </w:tr>
      <w:tr w:rsidR="00314287" w:rsidRPr="00063B91" w14:paraId="371A7A3B" w14:textId="77777777" w:rsidTr="0095561C">
        <w:trPr>
          <w:trHeight w:val="300"/>
        </w:trPr>
        <w:tc>
          <w:tcPr>
            <w:tcW w:w="1601" w:type="dxa"/>
            <w:tcBorders>
              <w:top w:val="single" w:sz="4" w:space="0" w:color="000000"/>
              <w:left w:val="single" w:sz="4" w:space="0" w:color="000000"/>
              <w:bottom w:val="single" w:sz="4" w:space="0" w:color="000000"/>
            </w:tcBorders>
            <w:shd w:val="clear" w:color="auto" w:fill="auto"/>
          </w:tcPr>
          <w:p w14:paraId="45CA0A2B" w14:textId="77777777" w:rsidR="00314287" w:rsidRPr="00063B91" w:rsidRDefault="00314287" w:rsidP="00314287">
            <w:pPr>
              <w:rPr>
                <w:rFonts w:cstheme="minorHAnsi"/>
                <w:sz w:val="24"/>
                <w:szCs w:val="24"/>
              </w:rPr>
            </w:pPr>
            <w:r w:rsidRPr="00063B91">
              <w:rPr>
                <w:rFonts w:cstheme="minorHAnsi"/>
                <w:sz w:val="24"/>
                <w:szCs w:val="24"/>
              </w:rPr>
              <w:t>Hoteli</w:t>
            </w:r>
          </w:p>
        </w:tc>
        <w:tc>
          <w:tcPr>
            <w:tcW w:w="992" w:type="dxa"/>
            <w:tcBorders>
              <w:top w:val="single" w:sz="4" w:space="0" w:color="000000"/>
              <w:left w:val="single" w:sz="4" w:space="0" w:color="000000"/>
              <w:bottom w:val="single" w:sz="4" w:space="0" w:color="000000"/>
            </w:tcBorders>
            <w:shd w:val="clear" w:color="auto" w:fill="auto"/>
          </w:tcPr>
          <w:p w14:paraId="72F4E0DF" w14:textId="77777777" w:rsidR="00314287" w:rsidRPr="00063B91" w:rsidRDefault="00314287" w:rsidP="00314287">
            <w:pPr>
              <w:rPr>
                <w:rFonts w:cstheme="minorHAnsi"/>
                <w:sz w:val="24"/>
                <w:szCs w:val="24"/>
              </w:rPr>
            </w:pPr>
            <w:r w:rsidRPr="00063B91">
              <w:rPr>
                <w:rFonts w:cstheme="minorHAnsi"/>
                <w:sz w:val="24"/>
                <w:szCs w:val="24"/>
              </w:rPr>
              <w:t>4.830</w:t>
            </w:r>
          </w:p>
        </w:tc>
        <w:tc>
          <w:tcPr>
            <w:tcW w:w="992" w:type="dxa"/>
            <w:tcBorders>
              <w:top w:val="single" w:sz="4" w:space="0" w:color="000000"/>
              <w:left w:val="single" w:sz="4" w:space="0" w:color="000000"/>
              <w:bottom w:val="single" w:sz="4" w:space="0" w:color="000000"/>
            </w:tcBorders>
            <w:shd w:val="clear" w:color="auto" w:fill="auto"/>
          </w:tcPr>
          <w:p w14:paraId="3763AF44" w14:textId="77777777" w:rsidR="00314287" w:rsidRPr="00063B91" w:rsidRDefault="00314287" w:rsidP="00314287">
            <w:pPr>
              <w:rPr>
                <w:rFonts w:cstheme="minorHAnsi"/>
                <w:sz w:val="24"/>
                <w:szCs w:val="24"/>
              </w:rPr>
            </w:pPr>
            <w:r w:rsidRPr="00063B91">
              <w:rPr>
                <w:rFonts w:cstheme="minorHAnsi"/>
                <w:sz w:val="24"/>
                <w:szCs w:val="24"/>
              </w:rPr>
              <w:t>17.392</w:t>
            </w:r>
          </w:p>
        </w:tc>
        <w:tc>
          <w:tcPr>
            <w:tcW w:w="566" w:type="dxa"/>
            <w:tcBorders>
              <w:top w:val="single" w:sz="4" w:space="0" w:color="000000"/>
              <w:left w:val="single" w:sz="4" w:space="0" w:color="000000"/>
              <w:bottom w:val="single" w:sz="4" w:space="0" w:color="000000"/>
            </w:tcBorders>
            <w:shd w:val="clear" w:color="auto" w:fill="auto"/>
          </w:tcPr>
          <w:p w14:paraId="06479F0B" w14:textId="77777777" w:rsidR="00314287" w:rsidRPr="00063B91" w:rsidRDefault="00314287" w:rsidP="00314287">
            <w:pPr>
              <w:rPr>
                <w:rFonts w:cstheme="minorHAnsi"/>
                <w:sz w:val="24"/>
                <w:szCs w:val="24"/>
              </w:rPr>
            </w:pPr>
            <w:r w:rsidRPr="00063B91">
              <w:rPr>
                <w:rFonts w:cstheme="minorHAnsi"/>
                <w:sz w:val="24"/>
                <w:szCs w:val="24"/>
              </w:rPr>
              <w:t>28</w:t>
            </w:r>
          </w:p>
        </w:tc>
        <w:tc>
          <w:tcPr>
            <w:tcW w:w="1135" w:type="dxa"/>
            <w:tcBorders>
              <w:top w:val="single" w:sz="4" w:space="0" w:color="000000"/>
              <w:left w:val="single" w:sz="4" w:space="0" w:color="000000"/>
              <w:bottom w:val="single" w:sz="4" w:space="0" w:color="000000"/>
            </w:tcBorders>
            <w:shd w:val="clear" w:color="auto" w:fill="auto"/>
          </w:tcPr>
          <w:p w14:paraId="04AD2C96" w14:textId="77777777" w:rsidR="00314287" w:rsidRPr="00063B91" w:rsidRDefault="00314287" w:rsidP="00314287">
            <w:pPr>
              <w:rPr>
                <w:rFonts w:cstheme="minorHAnsi"/>
                <w:sz w:val="24"/>
                <w:szCs w:val="24"/>
              </w:rPr>
            </w:pPr>
            <w:r w:rsidRPr="00063B91">
              <w:rPr>
                <w:rFonts w:cstheme="minorHAnsi"/>
                <w:sz w:val="24"/>
                <w:szCs w:val="24"/>
              </w:rPr>
              <w:t>20.811</w:t>
            </w:r>
          </w:p>
        </w:tc>
        <w:tc>
          <w:tcPr>
            <w:tcW w:w="1276" w:type="dxa"/>
            <w:tcBorders>
              <w:top w:val="single" w:sz="4" w:space="0" w:color="000000"/>
              <w:left w:val="single" w:sz="4" w:space="0" w:color="000000"/>
              <w:bottom w:val="single" w:sz="4" w:space="0" w:color="000000"/>
            </w:tcBorders>
            <w:shd w:val="clear" w:color="auto" w:fill="auto"/>
          </w:tcPr>
          <w:p w14:paraId="029423D4" w14:textId="77777777" w:rsidR="00314287" w:rsidRPr="00063B91" w:rsidRDefault="00314287" w:rsidP="00314287">
            <w:pPr>
              <w:rPr>
                <w:rFonts w:cstheme="minorHAnsi"/>
                <w:sz w:val="24"/>
                <w:szCs w:val="24"/>
              </w:rPr>
            </w:pPr>
            <w:r w:rsidRPr="00063B91">
              <w:rPr>
                <w:rFonts w:cstheme="minorHAnsi"/>
                <w:sz w:val="24"/>
                <w:szCs w:val="24"/>
              </w:rPr>
              <w:t>72.282</w:t>
            </w:r>
          </w:p>
        </w:tc>
        <w:tc>
          <w:tcPr>
            <w:tcW w:w="567" w:type="dxa"/>
            <w:tcBorders>
              <w:top w:val="single" w:sz="4" w:space="0" w:color="000000"/>
              <w:left w:val="single" w:sz="4" w:space="0" w:color="000000"/>
              <w:bottom w:val="single" w:sz="4" w:space="0" w:color="000000"/>
            </w:tcBorders>
            <w:shd w:val="clear" w:color="auto" w:fill="auto"/>
          </w:tcPr>
          <w:p w14:paraId="082F2B60" w14:textId="77777777" w:rsidR="00314287" w:rsidRPr="00063B91" w:rsidRDefault="00314287" w:rsidP="00314287">
            <w:pPr>
              <w:rPr>
                <w:rFonts w:cstheme="minorHAnsi"/>
                <w:sz w:val="24"/>
                <w:szCs w:val="24"/>
              </w:rPr>
            </w:pPr>
            <w:r w:rsidRPr="00063B91">
              <w:rPr>
                <w:rFonts w:cstheme="minorHAnsi"/>
                <w:sz w:val="24"/>
                <w:szCs w:val="24"/>
              </w:rPr>
              <w:t>29</w:t>
            </w:r>
          </w:p>
        </w:tc>
        <w:tc>
          <w:tcPr>
            <w:tcW w:w="992" w:type="dxa"/>
            <w:tcBorders>
              <w:top w:val="single" w:sz="4" w:space="0" w:color="000000"/>
              <w:left w:val="single" w:sz="4" w:space="0" w:color="000000"/>
              <w:bottom w:val="single" w:sz="4" w:space="0" w:color="000000"/>
            </w:tcBorders>
            <w:shd w:val="clear" w:color="auto" w:fill="auto"/>
          </w:tcPr>
          <w:p w14:paraId="149FAD90" w14:textId="77777777" w:rsidR="00314287" w:rsidRPr="00063B91" w:rsidRDefault="00314287" w:rsidP="00314287">
            <w:pPr>
              <w:rPr>
                <w:rFonts w:cstheme="minorHAnsi"/>
                <w:sz w:val="24"/>
                <w:szCs w:val="24"/>
              </w:rPr>
            </w:pPr>
            <w:r w:rsidRPr="00063B91">
              <w:rPr>
                <w:rFonts w:cstheme="minorHAnsi"/>
                <w:sz w:val="24"/>
                <w:szCs w:val="24"/>
              </w:rPr>
              <w:t>3,1</w:t>
            </w:r>
          </w:p>
        </w:tc>
        <w:tc>
          <w:tcPr>
            <w:tcW w:w="1366" w:type="dxa"/>
            <w:gridSpan w:val="2"/>
            <w:tcBorders>
              <w:top w:val="single" w:sz="4" w:space="0" w:color="000000"/>
              <w:left w:val="single" w:sz="4" w:space="0" w:color="000000"/>
              <w:bottom w:val="single" w:sz="4" w:space="0" w:color="000000"/>
              <w:right w:val="single" w:sz="4" w:space="0" w:color="000000"/>
            </w:tcBorders>
            <w:shd w:val="clear" w:color="auto" w:fill="auto"/>
          </w:tcPr>
          <w:p w14:paraId="4CD233CF" w14:textId="77777777" w:rsidR="00314287" w:rsidRPr="00063B91" w:rsidRDefault="00314287" w:rsidP="00314287">
            <w:pPr>
              <w:rPr>
                <w:rFonts w:cstheme="minorHAnsi"/>
                <w:sz w:val="24"/>
                <w:szCs w:val="24"/>
              </w:rPr>
            </w:pPr>
            <w:r w:rsidRPr="00063B91">
              <w:rPr>
                <w:rFonts w:cstheme="minorHAnsi"/>
                <w:sz w:val="24"/>
                <w:szCs w:val="24"/>
              </w:rPr>
              <w:t>4,3</w:t>
            </w:r>
          </w:p>
        </w:tc>
      </w:tr>
      <w:tr w:rsidR="00314287" w:rsidRPr="00063B91" w14:paraId="02B60293" w14:textId="77777777" w:rsidTr="0095561C">
        <w:trPr>
          <w:trHeight w:val="300"/>
        </w:trPr>
        <w:tc>
          <w:tcPr>
            <w:tcW w:w="1601" w:type="dxa"/>
            <w:tcBorders>
              <w:top w:val="single" w:sz="4" w:space="0" w:color="000000"/>
              <w:left w:val="single" w:sz="4" w:space="0" w:color="000000"/>
              <w:bottom w:val="single" w:sz="4" w:space="0" w:color="000000"/>
            </w:tcBorders>
            <w:shd w:val="clear" w:color="auto" w:fill="auto"/>
          </w:tcPr>
          <w:p w14:paraId="0DD00C7E" w14:textId="77777777" w:rsidR="00314287" w:rsidRPr="00063B91" w:rsidRDefault="00314287" w:rsidP="00314287">
            <w:pPr>
              <w:rPr>
                <w:rFonts w:cstheme="minorHAnsi"/>
                <w:sz w:val="24"/>
                <w:szCs w:val="24"/>
              </w:rPr>
            </w:pPr>
            <w:r w:rsidRPr="00063B91">
              <w:rPr>
                <w:rFonts w:cstheme="minorHAnsi"/>
                <w:sz w:val="24"/>
                <w:szCs w:val="24"/>
              </w:rPr>
              <w:t>Kampovi</w:t>
            </w:r>
          </w:p>
        </w:tc>
        <w:tc>
          <w:tcPr>
            <w:tcW w:w="992" w:type="dxa"/>
            <w:tcBorders>
              <w:top w:val="single" w:sz="4" w:space="0" w:color="000000"/>
              <w:left w:val="single" w:sz="4" w:space="0" w:color="000000"/>
              <w:bottom w:val="single" w:sz="4" w:space="0" w:color="000000"/>
            </w:tcBorders>
            <w:shd w:val="clear" w:color="auto" w:fill="auto"/>
          </w:tcPr>
          <w:p w14:paraId="017BF633" w14:textId="77777777" w:rsidR="00314287" w:rsidRPr="00063B91" w:rsidRDefault="00314287" w:rsidP="00314287">
            <w:pPr>
              <w:rPr>
                <w:rFonts w:cstheme="minorHAnsi"/>
                <w:sz w:val="24"/>
                <w:szCs w:val="24"/>
              </w:rPr>
            </w:pPr>
            <w:r w:rsidRPr="00063B91">
              <w:rPr>
                <w:rFonts w:cstheme="minorHAnsi"/>
                <w:sz w:val="24"/>
                <w:szCs w:val="24"/>
              </w:rPr>
              <w:t>24.378</w:t>
            </w:r>
          </w:p>
        </w:tc>
        <w:tc>
          <w:tcPr>
            <w:tcW w:w="992" w:type="dxa"/>
            <w:tcBorders>
              <w:top w:val="single" w:sz="4" w:space="0" w:color="000000"/>
              <w:left w:val="single" w:sz="4" w:space="0" w:color="000000"/>
              <w:bottom w:val="single" w:sz="4" w:space="0" w:color="000000"/>
            </w:tcBorders>
            <w:shd w:val="clear" w:color="auto" w:fill="auto"/>
          </w:tcPr>
          <w:p w14:paraId="0BA0AD64" w14:textId="77777777" w:rsidR="00314287" w:rsidRPr="00063B91" w:rsidRDefault="00314287" w:rsidP="00314287">
            <w:pPr>
              <w:rPr>
                <w:rFonts w:cstheme="minorHAnsi"/>
                <w:sz w:val="24"/>
                <w:szCs w:val="24"/>
              </w:rPr>
            </w:pPr>
            <w:r w:rsidRPr="00063B91">
              <w:rPr>
                <w:rFonts w:cstheme="minorHAnsi"/>
                <w:sz w:val="24"/>
                <w:szCs w:val="24"/>
              </w:rPr>
              <w:t>39.006</w:t>
            </w:r>
          </w:p>
        </w:tc>
        <w:tc>
          <w:tcPr>
            <w:tcW w:w="566" w:type="dxa"/>
            <w:tcBorders>
              <w:top w:val="single" w:sz="4" w:space="0" w:color="000000"/>
              <w:left w:val="single" w:sz="4" w:space="0" w:color="000000"/>
              <w:bottom w:val="single" w:sz="4" w:space="0" w:color="000000"/>
            </w:tcBorders>
            <w:shd w:val="clear" w:color="auto" w:fill="auto"/>
          </w:tcPr>
          <w:p w14:paraId="2E2884E9" w14:textId="77777777" w:rsidR="00314287" w:rsidRPr="00063B91" w:rsidRDefault="00314287" w:rsidP="00314287">
            <w:pPr>
              <w:rPr>
                <w:rFonts w:cstheme="minorHAnsi"/>
                <w:sz w:val="24"/>
                <w:szCs w:val="24"/>
              </w:rPr>
            </w:pPr>
            <w:r w:rsidRPr="00063B91">
              <w:rPr>
                <w:rFonts w:cstheme="minorHAnsi"/>
                <w:sz w:val="24"/>
                <w:szCs w:val="24"/>
              </w:rPr>
              <w:t>63</w:t>
            </w:r>
          </w:p>
        </w:tc>
        <w:tc>
          <w:tcPr>
            <w:tcW w:w="1135" w:type="dxa"/>
            <w:tcBorders>
              <w:top w:val="single" w:sz="4" w:space="0" w:color="000000"/>
              <w:left w:val="single" w:sz="4" w:space="0" w:color="000000"/>
              <w:bottom w:val="single" w:sz="4" w:space="0" w:color="000000"/>
            </w:tcBorders>
            <w:shd w:val="clear" w:color="auto" w:fill="auto"/>
          </w:tcPr>
          <w:p w14:paraId="637FAABB" w14:textId="77777777" w:rsidR="00314287" w:rsidRPr="00063B91" w:rsidRDefault="00314287" w:rsidP="00314287">
            <w:pPr>
              <w:rPr>
                <w:rFonts w:cstheme="minorHAnsi"/>
                <w:sz w:val="24"/>
                <w:szCs w:val="24"/>
              </w:rPr>
            </w:pPr>
            <w:r w:rsidRPr="00063B91">
              <w:rPr>
                <w:rFonts w:cstheme="minorHAnsi"/>
                <w:sz w:val="24"/>
                <w:szCs w:val="24"/>
              </w:rPr>
              <w:t>196.628</w:t>
            </w:r>
          </w:p>
        </w:tc>
        <w:tc>
          <w:tcPr>
            <w:tcW w:w="1276" w:type="dxa"/>
            <w:tcBorders>
              <w:top w:val="single" w:sz="4" w:space="0" w:color="000000"/>
              <w:left w:val="single" w:sz="4" w:space="0" w:color="000000"/>
              <w:bottom w:val="single" w:sz="4" w:space="0" w:color="000000"/>
            </w:tcBorders>
            <w:shd w:val="clear" w:color="auto" w:fill="auto"/>
          </w:tcPr>
          <w:p w14:paraId="33C5C673" w14:textId="77777777" w:rsidR="00314287" w:rsidRPr="00063B91" w:rsidRDefault="00314287" w:rsidP="00314287">
            <w:pPr>
              <w:rPr>
                <w:rFonts w:cstheme="minorHAnsi"/>
                <w:sz w:val="24"/>
                <w:szCs w:val="24"/>
              </w:rPr>
            </w:pPr>
            <w:r w:rsidRPr="00063B91">
              <w:rPr>
                <w:rFonts w:cstheme="minorHAnsi"/>
                <w:sz w:val="24"/>
                <w:szCs w:val="24"/>
              </w:rPr>
              <w:t>300.986</w:t>
            </w:r>
          </w:p>
        </w:tc>
        <w:tc>
          <w:tcPr>
            <w:tcW w:w="567" w:type="dxa"/>
            <w:tcBorders>
              <w:top w:val="single" w:sz="4" w:space="0" w:color="000000"/>
              <w:left w:val="single" w:sz="4" w:space="0" w:color="000000"/>
              <w:bottom w:val="single" w:sz="4" w:space="0" w:color="000000"/>
            </w:tcBorders>
            <w:shd w:val="clear" w:color="auto" w:fill="auto"/>
          </w:tcPr>
          <w:p w14:paraId="455B0B55" w14:textId="77777777" w:rsidR="00314287" w:rsidRPr="00063B91" w:rsidRDefault="00314287" w:rsidP="00314287">
            <w:pPr>
              <w:rPr>
                <w:rFonts w:cstheme="minorHAnsi"/>
                <w:sz w:val="24"/>
                <w:szCs w:val="24"/>
              </w:rPr>
            </w:pPr>
            <w:r w:rsidRPr="00063B91">
              <w:rPr>
                <w:rFonts w:cstheme="minorHAnsi"/>
                <w:sz w:val="24"/>
                <w:szCs w:val="24"/>
              </w:rPr>
              <w:t>65</w:t>
            </w:r>
          </w:p>
        </w:tc>
        <w:tc>
          <w:tcPr>
            <w:tcW w:w="992" w:type="dxa"/>
            <w:tcBorders>
              <w:top w:val="single" w:sz="4" w:space="0" w:color="000000"/>
              <w:left w:val="single" w:sz="4" w:space="0" w:color="000000"/>
              <w:bottom w:val="single" w:sz="4" w:space="0" w:color="000000"/>
            </w:tcBorders>
            <w:shd w:val="clear" w:color="auto" w:fill="auto"/>
          </w:tcPr>
          <w:p w14:paraId="50CEA8C0" w14:textId="77777777" w:rsidR="00314287" w:rsidRPr="00063B91" w:rsidRDefault="00314287" w:rsidP="00314287">
            <w:pPr>
              <w:rPr>
                <w:rFonts w:cstheme="minorHAnsi"/>
                <w:sz w:val="24"/>
                <w:szCs w:val="24"/>
              </w:rPr>
            </w:pPr>
            <w:r w:rsidRPr="00063B91">
              <w:rPr>
                <w:rFonts w:cstheme="minorHAnsi"/>
                <w:sz w:val="24"/>
                <w:szCs w:val="24"/>
              </w:rPr>
              <w:t>29,3</w:t>
            </w:r>
          </w:p>
        </w:tc>
        <w:tc>
          <w:tcPr>
            <w:tcW w:w="1366" w:type="dxa"/>
            <w:gridSpan w:val="2"/>
            <w:tcBorders>
              <w:top w:val="single" w:sz="4" w:space="0" w:color="000000"/>
              <w:left w:val="single" w:sz="4" w:space="0" w:color="000000"/>
              <w:bottom w:val="single" w:sz="4" w:space="0" w:color="000000"/>
              <w:right w:val="single" w:sz="4" w:space="0" w:color="000000"/>
            </w:tcBorders>
            <w:shd w:val="clear" w:color="auto" w:fill="auto"/>
          </w:tcPr>
          <w:p w14:paraId="232CA4AB" w14:textId="77777777" w:rsidR="00314287" w:rsidRPr="00063B91" w:rsidRDefault="00314287" w:rsidP="00314287">
            <w:pPr>
              <w:rPr>
                <w:rFonts w:cstheme="minorHAnsi"/>
                <w:sz w:val="24"/>
                <w:szCs w:val="24"/>
              </w:rPr>
            </w:pPr>
            <w:r w:rsidRPr="00063B91">
              <w:rPr>
                <w:rFonts w:cstheme="minorHAnsi"/>
                <w:sz w:val="24"/>
                <w:szCs w:val="24"/>
              </w:rPr>
              <w:t>8,1</w:t>
            </w:r>
          </w:p>
        </w:tc>
      </w:tr>
      <w:tr w:rsidR="00314287" w:rsidRPr="00063B91" w14:paraId="308FE490" w14:textId="77777777" w:rsidTr="0095561C">
        <w:trPr>
          <w:trHeight w:val="300"/>
        </w:trPr>
        <w:tc>
          <w:tcPr>
            <w:tcW w:w="1601" w:type="dxa"/>
            <w:tcBorders>
              <w:top w:val="single" w:sz="4" w:space="0" w:color="000000"/>
              <w:left w:val="single" w:sz="4" w:space="0" w:color="000000"/>
              <w:bottom w:val="single" w:sz="4" w:space="0" w:color="000000"/>
            </w:tcBorders>
            <w:shd w:val="clear" w:color="auto" w:fill="auto"/>
          </w:tcPr>
          <w:p w14:paraId="1B8D7BB3" w14:textId="77777777" w:rsidR="00314287" w:rsidRPr="00063B91" w:rsidRDefault="00314287" w:rsidP="00314287">
            <w:pPr>
              <w:rPr>
                <w:rFonts w:cstheme="minorHAnsi"/>
                <w:sz w:val="24"/>
                <w:szCs w:val="24"/>
              </w:rPr>
            </w:pPr>
            <w:r w:rsidRPr="00063B91">
              <w:rPr>
                <w:rFonts w:cstheme="minorHAnsi"/>
                <w:sz w:val="24"/>
                <w:szCs w:val="24"/>
              </w:rPr>
              <w:t>Objekti u domaćinstvu</w:t>
            </w:r>
          </w:p>
        </w:tc>
        <w:tc>
          <w:tcPr>
            <w:tcW w:w="992" w:type="dxa"/>
            <w:tcBorders>
              <w:top w:val="single" w:sz="4" w:space="0" w:color="000000"/>
              <w:left w:val="single" w:sz="4" w:space="0" w:color="000000"/>
              <w:bottom w:val="single" w:sz="4" w:space="0" w:color="000000"/>
            </w:tcBorders>
            <w:shd w:val="clear" w:color="auto" w:fill="auto"/>
          </w:tcPr>
          <w:p w14:paraId="1DCF41A5" w14:textId="77777777" w:rsidR="00314287" w:rsidRPr="00063B91" w:rsidRDefault="00314287" w:rsidP="00314287">
            <w:pPr>
              <w:rPr>
                <w:rFonts w:cstheme="minorHAnsi"/>
                <w:sz w:val="24"/>
                <w:szCs w:val="24"/>
              </w:rPr>
            </w:pPr>
            <w:r w:rsidRPr="00063B91">
              <w:rPr>
                <w:rFonts w:cstheme="minorHAnsi"/>
                <w:sz w:val="24"/>
                <w:szCs w:val="24"/>
              </w:rPr>
              <w:t>30.480</w:t>
            </w:r>
          </w:p>
        </w:tc>
        <w:tc>
          <w:tcPr>
            <w:tcW w:w="992" w:type="dxa"/>
            <w:tcBorders>
              <w:top w:val="single" w:sz="4" w:space="0" w:color="000000"/>
              <w:left w:val="single" w:sz="4" w:space="0" w:color="000000"/>
              <w:bottom w:val="single" w:sz="4" w:space="0" w:color="000000"/>
            </w:tcBorders>
            <w:shd w:val="clear" w:color="auto" w:fill="auto"/>
          </w:tcPr>
          <w:p w14:paraId="33162997" w14:textId="77777777" w:rsidR="00314287" w:rsidRPr="00063B91" w:rsidRDefault="00314287" w:rsidP="00314287">
            <w:pPr>
              <w:rPr>
                <w:rFonts w:cstheme="minorHAnsi"/>
                <w:sz w:val="24"/>
                <w:szCs w:val="24"/>
              </w:rPr>
            </w:pPr>
            <w:r w:rsidRPr="00063B91">
              <w:rPr>
                <w:rFonts w:cstheme="minorHAnsi"/>
                <w:sz w:val="24"/>
                <w:szCs w:val="24"/>
              </w:rPr>
              <w:t>52.623</w:t>
            </w:r>
          </w:p>
        </w:tc>
        <w:tc>
          <w:tcPr>
            <w:tcW w:w="566" w:type="dxa"/>
            <w:tcBorders>
              <w:top w:val="single" w:sz="4" w:space="0" w:color="000000"/>
              <w:left w:val="single" w:sz="4" w:space="0" w:color="000000"/>
              <w:bottom w:val="single" w:sz="4" w:space="0" w:color="000000"/>
            </w:tcBorders>
            <w:shd w:val="clear" w:color="auto" w:fill="auto"/>
          </w:tcPr>
          <w:p w14:paraId="744646BE" w14:textId="77777777" w:rsidR="00314287" w:rsidRPr="00063B91" w:rsidRDefault="00314287" w:rsidP="00314287">
            <w:pPr>
              <w:rPr>
                <w:rFonts w:cstheme="minorHAnsi"/>
                <w:sz w:val="24"/>
                <w:szCs w:val="24"/>
              </w:rPr>
            </w:pPr>
            <w:r w:rsidRPr="00063B91">
              <w:rPr>
                <w:rFonts w:cstheme="minorHAnsi"/>
                <w:sz w:val="24"/>
                <w:szCs w:val="24"/>
              </w:rPr>
              <w:t>58</w:t>
            </w:r>
          </w:p>
        </w:tc>
        <w:tc>
          <w:tcPr>
            <w:tcW w:w="1135" w:type="dxa"/>
            <w:tcBorders>
              <w:top w:val="single" w:sz="4" w:space="0" w:color="000000"/>
              <w:left w:val="single" w:sz="4" w:space="0" w:color="000000"/>
              <w:bottom w:val="single" w:sz="4" w:space="0" w:color="000000"/>
            </w:tcBorders>
            <w:shd w:val="clear" w:color="auto" w:fill="auto"/>
          </w:tcPr>
          <w:p w14:paraId="4714CC67" w14:textId="77777777" w:rsidR="00314287" w:rsidRPr="00063B91" w:rsidRDefault="00314287" w:rsidP="00314287">
            <w:pPr>
              <w:rPr>
                <w:rFonts w:cstheme="minorHAnsi"/>
                <w:sz w:val="24"/>
                <w:szCs w:val="24"/>
              </w:rPr>
            </w:pPr>
            <w:r w:rsidRPr="00063B91">
              <w:rPr>
                <w:rFonts w:cstheme="minorHAnsi"/>
                <w:sz w:val="24"/>
                <w:szCs w:val="24"/>
              </w:rPr>
              <w:t>240.880</w:t>
            </w:r>
          </w:p>
        </w:tc>
        <w:tc>
          <w:tcPr>
            <w:tcW w:w="1276" w:type="dxa"/>
            <w:tcBorders>
              <w:top w:val="single" w:sz="4" w:space="0" w:color="000000"/>
              <w:left w:val="single" w:sz="4" w:space="0" w:color="000000"/>
              <w:bottom w:val="single" w:sz="4" w:space="0" w:color="000000"/>
            </w:tcBorders>
            <w:shd w:val="clear" w:color="auto" w:fill="auto"/>
          </w:tcPr>
          <w:p w14:paraId="03F25C1F" w14:textId="77777777" w:rsidR="00314287" w:rsidRPr="00063B91" w:rsidRDefault="00314287" w:rsidP="00314287">
            <w:pPr>
              <w:rPr>
                <w:rFonts w:cstheme="minorHAnsi"/>
                <w:sz w:val="24"/>
                <w:szCs w:val="24"/>
              </w:rPr>
            </w:pPr>
            <w:r w:rsidRPr="00063B91">
              <w:rPr>
                <w:rFonts w:cstheme="minorHAnsi"/>
                <w:sz w:val="24"/>
                <w:szCs w:val="24"/>
              </w:rPr>
              <w:t>380.170</w:t>
            </w:r>
          </w:p>
        </w:tc>
        <w:tc>
          <w:tcPr>
            <w:tcW w:w="567" w:type="dxa"/>
            <w:tcBorders>
              <w:top w:val="single" w:sz="4" w:space="0" w:color="000000"/>
              <w:left w:val="single" w:sz="4" w:space="0" w:color="000000"/>
              <w:bottom w:val="single" w:sz="4" w:space="0" w:color="000000"/>
            </w:tcBorders>
            <w:shd w:val="clear" w:color="auto" w:fill="auto"/>
          </w:tcPr>
          <w:p w14:paraId="03C4B66E" w14:textId="77777777" w:rsidR="00314287" w:rsidRPr="00063B91" w:rsidRDefault="00314287" w:rsidP="00314287">
            <w:pPr>
              <w:rPr>
                <w:rFonts w:cstheme="minorHAnsi"/>
                <w:sz w:val="24"/>
                <w:szCs w:val="24"/>
              </w:rPr>
            </w:pPr>
            <w:r w:rsidRPr="00063B91">
              <w:rPr>
                <w:rFonts w:cstheme="minorHAnsi"/>
                <w:sz w:val="24"/>
                <w:szCs w:val="24"/>
              </w:rPr>
              <w:t>63</w:t>
            </w:r>
          </w:p>
        </w:tc>
        <w:tc>
          <w:tcPr>
            <w:tcW w:w="992" w:type="dxa"/>
            <w:tcBorders>
              <w:top w:val="single" w:sz="4" w:space="0" w:color="000000"/>
              <w:left w:val="single" w:sz="4" w:space="0" w:color="000000"/>
              <w:bottom w:val="single" w:sz="4" w:space="0" w:color="000000"/>
            </w:tcBorders>
            <w:shd w:val="clear" w:color="auto" w:fill="auto"/>
          </w:tcPr>
          <w:p w14:paraId="2C975109" w14:textId="77777777" w:rsidR="00314287" w:rsidRPr="00063B91" w:rsidRDefault="00314287" w:rsidP="00314287">
            <w:pPr>
              <w:rPr>
                <w:rFonts w:cstheme="minorHAnsi"/>
                <w:sz w:val="24"/>
                <w:szCs w:val="24"/>
              </w:rPr>
            </w:pPr>
            <w:r w:rsidRPr="00063B91">
              <w:rPr>
                <w:rFonts w:cstheme="minorHAnsi"/>
                <w:sz w:val="24"/>
                <w:szCs w:val="24"/>
              </w:rPr>
              <w:t>35,9</w:t>
            </w:r>
          </w:p>
        </w:tc>
        <w:tc>
          <w:tcPr>
            <w:tcW w:w="1366" w:type="dxa"/>
            <w:gridSpan w:val="2"/>
            <w:tcBorders>
              <w:top w:val="single" w:sz="4" w:space="0" w:color="000000"/>
              <w:left w:val="single" w:sz="4" w:space="0" w:color="000000"/>
              <w:bottom w:val="single" w:sz="4" w:space="0" w:color="000000"/>
              <w:right w:val="single" w:sz="4" w:space="0" w:color="000000"/>
            </w:tcBorders>
            <w:shd w:val="clear" w:color="auto" w:fill="auto"/>
          </w:tcPr>
          <w:p w14:paraId="440C8D27" w14:textId="77777777" w:rsidR="00314287" w:rsidRPr="00063B91" w:rsidRDefault="00314287" w:rsidP="00314287">
            <w:pPr>
              <w:rPr>
                <w:rFonts w:cstheme="minorHAnsi"/>
                <w:sz w:val="24"/>
                <w:szCs w:val="24"/>
              </w:rPr>
            </w:pPr>
            <w:r w:rsidRPr="00063B91">
              <w:rPr>
                <w:rFonts w:cstheme="minorHAnsi"/>
                <w:sz w:val="24"/>
                <w:szCs w:val="24"/>
              </w:rPr>
              <w:t>7,9</w:t>
            </w:r>
          </w:p>
        </w:tc>
      </w:tr>
      <w:tr w:rsidR="00314287" w:rsidRPr="00063B91" w14:paraId="32F9FE55" w14:textId="77777777" w:rsidTr="0095561C">
        <w:trPr>
          <w:trHeight w:val="300"/>
        </w:trPr>
        <w:tc>
          <w:tcPr>
            <w:tcW w:w="1601" w:type="dxa"/>
            <w:tcBorders>
              <w:top w:val="single" w:sz="4" w:space="0" w:color="000000"/>
              <w:left w:val="single" w:sz="4" w:space="0" w:color="000000"/>
              <w:bottom w:val="single" w:sz="4" w:space="0" w:color="000000"/>
            </w:tcBorders>
            <w:shd w:val="clear" w:color="auto" w:fill="auto"/>
          </w:tcPr>
          <w:p w14:paraId="1B404886" w14:textId="77777777" w:rsidR="00314287" w:rsidRPr="00063B91" w:rsidRDefault="00314287" w:rsidP="00314287">
            <w:pPr>
              <w:rPr>
                <w:rFonts w:cstheme="minorHAnsi"/>
                <w:sz w:val="24"/>
                <w:szCs w:val="24"/>
              </w:rPr>
            </w:pPr>
            <w:r w:rsidRPr="00063B91">
              <w:rPr>
                <w:rFonts w:cstheme="minorHAnsi"/>
                <w:sz w:val="24"/>
                <w:szCs w:val="24"/>
              </w:rPr>
              <w:t>Nekomercijalni smještaj</w:t>
            </w:r>
          </w:p>
        </w:tc>
        <w:tc>
          <w:tcPr>
            <w:tcW w:w="992" w:type="dxa"/>
            <w:tcBorders>
              <w:top w:val="single" w:sz="4" w:space="0" w:color="000000"/>
              <w:left w:val="single" w:sz="4" w:space="0" w:color="000000"/>
              <w:bottom w:val="single" w:sz="4" w:space="0" w:color="000000"/>
            </w:tcBorders>
            <w:shd w:val="clear" w:color="auto" w:fill="auto"/>
          </w:tcPr>
          <w:p w14:paraId="0C2AF8DA" w14:textId="77777777" w:rsidR="00314287" w:rsidRPr="00063B91" w:rsidRDefault="00314287" w:rsidP="00314287">
            <w:pPr>
              <w:rPr>
                <w:rFonts w:cstheme="minorHAnsi"/>
                <w:sz w:val="24"/>
                <w:szCs w:val="24"/>
              </w:rPr>
            </w:pPr>
            <w:r w:rsidRPr="00063B91">
              <w:rPr>
                <w:rFonts w:cstheme="minorHAnsi"/>
                <w:sz w:val="24"/>
                <w:szCs w:val="24"/>
              </w:rPr>
              <w:t>6.390</w:t>
            </w:r>
          </w:p>
        </w:tc>
        <w:tc>
          <w:tcPr>
            <w:tcW w:w="992" w:type="dxa"/>
            <w:tcBorders>
              <w:top w:val="single" w:sz="4" w:space="0" w:color="000000"/>
              <w:left w:val="single" w:sz="4" w:space="0" w:color="000000"/>
              <w:bottom w:val="single" w:sz="4" w:space="0" w:color="000000"/>
            </w:tcBorders>
            <w:shd w:val="clear" w:color="auto" w:fill="auto"/>
          </w:tcPr>
          <w:p w14:paraId="67997133" w14:textId="77777777" w:rsidR="00314287" w:rsidRPr="00063B91" w:rsidRDefault="00314287" w:rsidP="00314287">
            <w:pPr>
              <w:rPr>
                <w:rFonts w:cstheme="minorHAnsi"/>
                <w:sz w:val="24"/>
                <w:szCs w:val="24"/>
              </w:rPr>
            </w:pPr>
            <w:r w:rsidRPr="00063B91">
              <w:rPr>
                <w:rFonts w:cstheme="minorHAnsi"/>
                <w:sz w:val="24"/>
                <w:szCs w:val="24"/>
              </w:rPr>
              <w:t>6.942</w:t>
            </w:r>
          </w:p>
        </w:tc>
        <w:tc>
          <w:tcPr>
            <w:tcW w:w="566" w:type="dxa"/>
            <w:tcBorders>
              <w:top w:val="single" w:sz="4" w:space="0" w:color="000000"/>
              <w:left w:val="single" w:sz="4" w:space="0" w:color="000000"/>
              <w:bottom w:val="single" w:sz="4" w:space="0" w:color="000000"/>
            </w:tcBorders>
            <w:shd w:val="clear" w:color="auto" w:fill="auto"/>
          </w:tcPr>
          <w:p w14:paraId="04989F9A" w14:textId="77777777" w:rsidR="00314287" w:rsidRPr="00063B91" w:rsidRDefault="00314287" w:rsidP="00314287">
            <w:pPr>
              <w:rPr>
                <w:rFonts w:cstheme="minorHAnsi"/>
                <w:sz w:val="24"/>
                <w:szCs w:val="24"/>
              </w:rPr>
            </w:pPr>
            <w:r w:rsidRPr="00063B91">
              <w:rPr>
                <w:rFonts w:cstheme="minorHAnsi"/>
                <w:sz w:val="24"/>
                <w:szCs w:val="24"/>
              </w:rPr>
              <w:t>92</w:t>
            </w:r>
          </w:p>
        </w:tc>
        <w:tc>
          <w:tcPr>
            <w:tcW w:w="1135" w:type="dxa"/>
            <w:tcBorders>
              <w:top w:val="single" w:sz="4" w:space="0" w:color="000000"/>
              <w:left w:val="single" w:sz="4" w:space="0" w:color="000000"/>
              <w:bottom w:val="single" w:sz="4" w:space="0" w:color="000000"/>
            </w:tcBorders>
            <w:shd w:val="clear" w:color="auto" w:fill="auto"/>
          </w:tcPr>
          <w:p w14:paraId="6E2F83E6" w14:textId="77777777" w:rsidR="00314287" w:rsidRPr="00063B91" w:rsidRDefault="00314287" w:rsidP="00314287">
            <w:pPr>
              <w:rPr>
                <w:rFonts w:cstheme="minorHAnsi"/>
                <w:sz w:val="24"/>
                <w:szCs w:val="24"/>
              </w:rPr>
            </w:pPr>
            <w:r w:rsidRPr="00063B91">
              <w:rPr>
                <w:rFonts w:cstheme="minorHAnsi"/>
                <w:sz w:val="24"/>
                <w:szCs w:val="24"/>
              </w:rPr>
              <w:t>190.035</w:t>
            </w:r>
          </w:p>
        </w:tc>
        <w:tc>
          <w:tcPr>
            <w:tcW w:w="1276" w:type="dxa"/>
            <w:tcBorders>
              <w:top w:val="single" w:sz="4" w:space="0" w:color="000000"/>
              <w:left w:val="single" w:sz="4" w:space="0" w:color="000000"/>
              <w:bottom w:val="single" w:sz="4" w:space="0" w:color="000000"/>
            </w:tcBorders>
            <w:shd w:val="clear" w:color="auto" w:fill="auto"/>
          </w:tcPr>
          <w:p w14:paraId="2FE40E29" w14:textId="77777777" w:rsidR="00314287" w:rsidRPr="00063B91" w:rsidRDefault="00314287" w:rsidP="00314287">
            <w:pPr>
              <w:rPr>
                <w:rFonts w:cstheme="minorHAnsi"/>
                <w:sz w:val="24"/>
                <w:szCs w:val="24"/>
              </w:rPr>
            </w:pPr>
            <w:r w:rsidRPr="00063B91">
              <w:rPr>
                <w:rFonts w:cstheme="minorHAnsi"/>
                <w:sz w:val="24"/>
                <w:szCs w:val="24"/>
              </w:rPr>
              <w:t>202.347</w:t>
            </w:r>
          </w:p>
        </w:tc>
        <w:tc>
          <w:tcPr>
            <w:tcW w:w="567" w:type="dxa"/>
            <w:tcBorders>
              <w:top w:val="single" w:sz="4" w:space="0" w:color="000000"/>
              <w:left w:val="single" w:sz="4" w:space="0" w:color="000000"/>
              <w:bottom w:val="single" w:sz="4" w:space="0" w:color="000000"/>
            </w:tcBorders>
            <w:shd w:val="clear" w:color="auto" w:fill="auto"/>
          </w:tcPr>
          <w:p w14:paraId="5AFFFB42" w14:textId="77777777" w:rsidR="00314287" w:rsidRPr="00063B91" w:rsidRDefault="00314287" w:rsidP="00314287">
            <w:pPr>
              <w:rPr>
                <w:rFonts w:cstheme="minorHAnsi"/>
                <w:sz w:val="24"/>
                <w:szCs w:val="24"/>
              </w:rPr>
            </w:pPr>
            <w:r w:rsidRPr="00063B91">
              <w:rPr>
                <w:rFonts w:cstheme="minorHAnsi"/>
                <w:sz w:val="24"/>
                <w:szCs w:val="24"/>
              </w:rPr>
              <w:t xml:space="preserve">  94</w:t>
            </w:r>
          </w:p>
        </w:tc>
        <w:tc>
          <w:tcPr>
            <w:tcW w:w="992" w:type="dxa"/>
            <w:tcBorders>
              <w:top w:val="single" w:sz="4" w:space="0" w:color="000000"/>
              <w:left w:val="single" w:sz="4" w:space="0" w:color="000000"/>
              <w:bottom w:val="single" w:sz="4" w:space="0" w:color="000000"/>
            </w:tcBorders>
            <w:shd w:val="clear" w:color="auto" w:fill="auto"/>
          </w:tcPr>
          <w:p w14:paraId="2956EDF1" w14:textId="77777777" w:rsidR="00314287" w:rsidRPr="00063B91" w:rsidRDefault="00314287" w:rsidP="00314287">
            <w:pPr>
              <w:rPr>
                <w:rFonts w:cstheme="minorHAnsi"/>
                <w:sz w:val="24"/>
                <w:szCs w:val="24"/>
              </w:rPr>
            </w:pPr>
            <w:r w:rsidRPr="00063B91">
              <w:rPr>
                <w:rFonts w:cstheme="minorHAnsi"/>
                <w:sz w:val="24"/>
                <w:szCs w:val="24"/>
              </w:rPr>
              <w:t>28,4</w:t>
            </w:r>
          </w:p>
        </w:tc>
        <w:tc>
          <w:tcPr>
            <w:tcW w:w="1366" w:type="dxa"/>
            <w:gridSpan w:val="2"/>
            <w:tcBorders>
              <w:top w:val="single" w:sz="4" w:space="0" w:color="000000"/>
              <w:left w:val="single" w:sz="4" w:space="0" w:color="000000"/>
              <w:bottom w:val="single" w:sz="4" w:space="0" w:color="000000"/>
              <w:right w:val="single" w:sz="4" w:space="0" w:color="000000"/>
            </w:tcBorders>
            <w:shd w:val="clear" w:color="auto" w:fill="auto"/>
          </w:tcPr>
          <w:p w14:paraId="06F2FDA9" w14:textId="77777777" w:rsidR="00314287" w:rsidRPr="00063B91" w:rsidRDefault="00314287" w:rsidP="00314287">
            <w:pPr>
              <w:rPr>
                <w:rFonts w:cstheme="minorHAnsi"/>
                <w:sz w:val="24"/>
                <w:szCs w:val="24"/>
              </w:rPr>
            </w:pPr>
            <w:r w:rsidRPr="00063B91">
              <w:rPr>
                <w:rFonts w:cstheme="minorHAnsi"/>
                <w:sz w:val="24"/>
                <w:szCs w:val="24"/>
              </w:rPr>
              <w:t>29,7</w:t>
            </w:r>
          </w:p>
        </w:tc>
      </w:tr>
      <w:tr w:rsidR="00314287" w:rsidRPr="00063B91" w14:paraId="66F5747C" w14:textId="77777777" w:rsidTr="0095561C">
        <w:trPr>
          <w:trHeight w:val="300"/>
        </w:trPr>
        <w:tc>
          <w:tcPr>
            <w:tcW w:w="1601" w:type="dxa"/>
            <w:tcBorders>
              <w:top w:val="single" w:sz="4" w:space="0" w:color="000000"/>
              <w:left w:val="single" w:sz="4" w:space="0" w:color="000000"/>
              <w:bottom w:val="single" w:sz="4" w:space="0" w:color="000000"/>
            </w:tcBorders>
            <w:shd w:val="clear" w:color="auto" w:fill="auto"/>
          </w:tcPr>
          <w:p w14:paraId="3B9ED6B9" w14:textId="77777777" w:rsidR="00314287" w:rsidRPr="00063B91" w:rsidRDefault="00314287" w:rsidP="00314287">
            <w:pPr>
              <w:rPr>
                <w:rFonts w:cstheme="minorHAnsi"/>
                <w:sz w:val="24"/>
                <w:szCs w:val="24"/>
              </w:rPr>
            </w:pPr>
            <w:r w:rsidRPr="00063B91">
              <w:rPr>
                <w:rFonts w:cstheme="minorHAnsi"/>
                <w:sz w:val="24"/>
                <w:szCs w:val="24"/>
              </w:rPr>
              <w:t>Ostali ugostiteljski objekti</w:t>
            </w:r>
          </w:p>
        </w:tc>
        <w:tc>
          <w:tcPr>
            <w:tcW w:w="992" w:type="dxa"/>
            <w:tcBorders>
              <w:top w:val="single" w:sz="4" w:space="0" w:color="000000"/>
              <w:left w:val="single" w:sz="4" w:space="0" w:color="000000"/>
              <w:bottom w:val="single" w:sz="4" w:space="0" w:color="000000"/>
            </w:tcBorders>
            <w:shd w:val="clear" w:color="auto" w:fill="auto"/>
          </w:tcPr>
          <w:p w14:paraId="57A05ADC" w14:textId="77777777" w:rsidR="00314287" w:rsidRPr="00063B91" w:rsidRDefault="00314287" w:rsidP="00314287">
            <w:pPr>
              <w:rPr>
                <w:rFonts w:cstheme="minorHAnsi"/>
                <w:sz w:val="24"/>
                <w:szCs w:val="24"/>
              </w:rPr>
            </w:pPr>
            <w:r w:rsidRPr="00063B91">
              <w:rPr>
                <w:rFonts w:cstheme="minorHAnsi"/>
                <w:sz w:val="24"/>
                <w:szCs w:val="24"/>
              </w:rPr>
              <w:t>3.434</w:t>
            </w:r>
          </w:p>
        </w:tc>
        <w:tc>
          <w:tcPr>
            <w:tcW w:w="992" w:type="dxa"/>
            <w:tcBorders>
              <w:top w:val="single" w:sz="4" w:space="0" w:color="000000"/>
              <w:left w:val="single" w:sz="4" w:space="0" w:color="000000"/>
              <w:bottom w:val="single" w:sz="4" w:space="0" w:color="000000"/>
            </w:tcBorders>
            <w:shd w:val="clear" w:color="auto" w:fill="auto"/>
          </w:tcPr>
          <w:p w14:paraId="3DCA9A17" w14:textId="77777777" w:rsidR="00314287" w:rsidRPr="00063B91" w:rsidRDefault="00314287" w:rsidP="00314287">
            <w:pPr>
              <w:rPr>
                <w:rFonts w:cstheme="minorHAnsi"/>
                <w:sz w:val="24"/>
                <w:szCs w:val="24"/>
              </w:rPr>
            </w:pPr>
            <w:r w:rsidRPr="00063B91">
              <w:rPr>
                <w:rFonts w:cstheme="minorHAnsi"/>
                <w:sz w:val="24"/>
                <w:szCs w:val="24"/>
              </w:rPr>
              <w:t>4.133</w:t>
            </w:r>
          </w:p>
        </w:tc>
        <w:tc>
          <w:tcPr>
            <w:tcW w:w="566" w:type="dxa"/>
            <w:tcBorders>
              <w:top w:val="single" w:sz="4" w:space="0" w:color="000000"/>
              <w:left w:val="single" w:sz="4" w:space="0" w:color="000000"/>
              <w:bottom w:val="single" w:sz="4" w:space="0" w:color="000000"/>
            </w:tcBorders>
            <w:shd w:val="clear" w:color="auto" w:fill="auto"/>
          </w:tcPr>
          <w:p w14:paraId="20863AFA" w14:textId="77777777" w:rsidR="00314287" w:rsidRPr="00063B91" w:rsidRDefault="00314287" w:rsidP="00314287">
            <w:pPr>
              <w:rPr>
                <w:rFonts w:cstheme="minorHAnsi"/>
                <w:sz w:val="24"/>
                <w:szCs w:val="24"/>
              </w:rPr>
            </w:pPr>
            <w:r w:rsidRPr="00063B91">
              <w:rPr>
                <w:rFonts w:cstheme="minorHAnsi"/>
                <w:sz w:val="24"/>
                <w:szCs w:val="24"/>
              </w:rPr>
              <w:t>83</w:t>
            </w:r>
          </w:p>
        </w:tc>
        <w:tc>
          <w:tcPr>
            <w:tcW w:w="1135" w:type="dxa"/>
            <w:tcBorders>
              <w:top w:val="single" w:sz="4" w:space="0" w:color="000000"/>
              <w:left w:val="single" w:sz="4" w:space="0" w:color="000000"/>
              <w:bottom w:val="single" w:sz="4" w:space="0" w:color="000000"/>
            </w:tcBorders>
            <w:shd w:val="clear" w:color="auto" w:fill="auto"/>
          </w:tcPr>
          <w:p w14:paraId="58913B65" w14:textId="77777777" w:rsidR="00314287" w:rsidRPr="00063B91" w:rsidRDefault="00314287" w:rsidP="00314287">
            <w:pPr>
              <w:rPr>
                <w:rFonts w:cstheme="minorHAnsi"/>
                <w:sz w:val="24"/>
                <w:szCs w:val="24"/>
              </w:rPr>
            </w:pPr>
            <w:r w:rsidRPr="00063B91">
              <w:rPr>
                <w:rFonts w:cstheme="minorHAnsi"/>
                <w:sz w:val="24"/>
                <w:szCs w:val="24"/>
              </w:rPr>
              <w:t>21.897</w:t>
            </w:r>
          </w:p>
        </w:tc>
        <w:tc>
          <w:tcPr>
            <w:tcW w:w="1276" w:type="dxa"/>
            <w:tcBorders>
              <w:top w:val="single" w:sz="4" w:space="0" w:color="000000"/>
              <w:left w:val="single" w:sz="4" w:space="0" w:color="000000"/>
              <w:bottom w:val="single" w:sz="4" w:space="0" w:color="000000"/>
            </w:tcBorders>
            <w:shd w:val="clear" w:color="auto" w:fill="auto"/>
          </w:tcPr>
          <w:p w14:paraId="56A082D5" w14:textId="77777777" w:rsidR="00314287" w:rsidRPr="00063B91" w:rsidRDefault="00314287" w:rsidP="00314287">
            <w:pPr>
              <w:rPr>
                <w:rFonts w:cstheme="minorHAnsi"/>
                <w:sz w:val="24"/>
                <w:szCs w:val="24"/>
              </w:rPr>
            </w:pPr>
            <w:r w:rsidRPr="00063B91">
              <w:rPr>
                <w:rFonts w:cstheme="minorHAnsi"/>
                <w:sz w:val="24"/>
                <w:szCs w:val="24"/>
              </w:rPr>
              <w:t>25.490</w:t>
            </w:r>
          </w:p>
        </w:tc>
        <w:tc>
          <w:tcPr>
            <w:tcW w:w="567" w:type="dxa"/>
            <w:tcBorders>
              <w:top w:val="single" w:sz="4" w:space="0" w:color="000000"/>
              <w:left w:val="single" w:sz="4" w:space="0" w:color="000000"/>
              <w:bottom w:val="single" w:sz="4" w:space="0" w:color="000000"/>
            </w:tcBorders>
            <w:shd w:val="clear" w:color="auto" w:fill="auto"/>
          </w:tcPr>
          <w:p w14:paraId="66C809DB" w14:textId="77777777" w:rsidR="00314287" w:rsidRPr="00063B91" w:rsidRDefault="00314287" w:rsidP="00314287">
            <w:pPr>
              <w:rPr>
                <w:rFonts w:cstheme="minorHAnsi"/>
                <w:sz w:val="24"/>
                <w:szCs w:val="24"/>
              </w:rPr>
            </w:pPr>
            <w:r w:rsidRPr="00063B91">
              <w:rPr>
                <w:rFonts w:cstheme="minorHAnsi"/>
                <w:sz w:val="24"/>
                <w:szCs w:val="24"/>
              </w:rPr>
              <w:t>86</w:t>
            </w:r>
          </w:p>
        </w:tc>
        <w:tc>
          <w:tcPr>
            <w:tcW w:w="992" w:type="dxa"/>
            <w:tcBorders>
              <w:top w:val="single" w:sz="4" w:space="0" w:color="000000"/>
              <w:left w:val="single" w:sz="4" w:space="0" w:color="000000"/>
              <w:bottom w:val="single" w:sz="4" w:space="0" w:color="000000"/>
            </w:tcBorders>
            <w:shd w:val="clear" w:color="auto" w:fill="auto"/>
          </w:tcPr>
          <w:p w14:paraId="232F06A7" w14:textId="77777777" w:rsidR="00314287" w:rsidRPr="00063B91" w:rsidRDefault="00314287" w:rsidP="00314287">
            <w:pPr>
              <w:rPr>
                <w:rFonts w:cstheme="minorHAnsi"/>
                <w:sz w:val="24"/>
                <w:szCs w:val="24"/>
              </w:rPr>
            </w:pPr>
            <w:r w:rsidRPr="00063B91">
              <w:rPr>
                <w:rFonts w:cstheme="minorHAnsi"/>
                <w:sz w:val="24"/>
                <w:szCs w:val="24"/>
              </w:rPr>
              <w:t xml:space="preserve"> 3,3</w:t>
            </w:r>
          </w:p>
        </w:tc>
        <w:tc>
          <w:tcPr>
            <w:tcW w:w="1366" w:type="dxa"/>
            <w:gridSpan w:val="2"/>
            <w:tcBorders>
              <w:top w:val="single" w:sz="4" w:space="0" w:color="000000"/>
              <w:left w:val="single" w:sz="4" w:space="0" w:color="000000"/>
              <w:bottom w:val="single" w:sz="4" w:space="0" w:color="000000"/>
              <w:right w:val="single" w:sz="4" w:space="0" w:color="000000"/>
            </w:tcBorders>
            <w:shd w:val="clear" w:color="auto" w:fill="auto"/>
          </w:tcPr>
          <w:p w14:paraId="5E1F0451" w14:textId="77777777" w:rsidR="00314287" w:rsidRPr="00063B91" w:rsidRDefault="00314287" w:rsidP="00314287">
            <w:pPr>
              <w:rPr>
                <w:rFonts w:cstheme="minorHAnsi"/>
                <w:sz w:val="24"/>
                <w:szCs w:val="24"/>
              </w:rPr>
            </w:pPr>
            <w:r w:rsidRPr="00063B91">
              <w:rPr>
                <w:rFonts w:cstheme="minorHAnsi"/>
                <w:sz w:val="24"/>
                <w:szCs w:val="24"/>
              </w:rPr>
              <w:t>6,4</w:t>
            </w:r>
          </w:p>
        </w:tc>
      </w:tr>
    </w:tbl>
    <w:p w14:paraId="7182A9D0" w14:textId="77777777" w:rsidR="00314287" w:rsidRPr="00063B91" w:rsidRDefault="00314287" w:rsidP="00314287">
      <w:pPr>
        <w:rPr>
          <w:rFonts w:cstheme="minorHAnsi"/>
          <w:sz w:val="24"/>
          <w:szCs w:val="24"/>
        </w:rPr>
      </w:pPr>
    </w:p>
    <w:p w14:paraId="3CB97890" w14:textId="77777777" w:rsidR="00314287" w:rsidRPr="00063B91" w:rsidRDefault="00314287" w:rsidP="00314287">
      <w:pPr>
        <w:rPr>
          <w:rFonts w:cstheme="minorHAnsi"/>
          <w:sz w:val="24"/>
          <w:szCs w:val="24"/>
        </w:rPr>
      </w:pPr>
      <w:r w:rsidRPr="00063B91">
        <w:rPr>
          <w:rFonts w:cstheme="minorHAnsi"/>
          <w:sz w:val="24"/>
          <w:szCs w:val="24"/>
        </w:rPr>
        <w:t xml:space="preserve">Najveći broj smještajnih jedinica na području grada je u objektima u domaćinstvu . U skladu s time, u toj vrsti smještaja ostvaren je najveći broj noćenja odnosno </w:t>
      </w:r>
      <w:r w:rsidRPr="00063B91">
        <w:rPr>
          <w:rFonts w:cstheme="minorHAnsi"/>
          <w:b/>
          <w:bCs/>
          <w:sz w:val="24"/>
          <w:szCs w:val="24"/>
        </w:rPr>
        <w:t>35,9%</w:t>
      </w:r>
      <w:r w:rsidRPr="00063B91">
        <w:rPr>
          <w:rFonts w:cstheme="minorHAnsi"/>
          <w:sz w:val="24"/>
          <w:szCs w:val="24"/>
        </w:rPr>
        <w:t xml:space="preserve"> u ukupno ostvarenim noćenjima.</w:t>
      </w:r>
    </w:p>
    <w:p w14:paraId="32530AA6" w14:textId="77777777" w:rsidR="00314287" w:rsidRPr="00063B91" w:rsidRDefault="00314287" w:rsidP="00314287">
      <w:pPr>
        <w:rPr>
          <w:rFonts w:cstheme="minorHAnsi"/>
          <w:bCs/>
          <w:sz w:val="24"/>
          <w:szCs w:val="24"/>
        </w:rPr>
      </w:pPr>
      <w:r w:rsidRPr="00063B91">
        <w:rPr>
          <w:rFonts w:cstheme="minorHAnsi"/>
          <w:sz w:val="24"/>
          <w:szCs w:val="24"/>
        </w:rPr>
        <w:t xml:space="preserve">Na drugom mjestu su ostvarena noćenja u kampovima </w:t>
      </w:r>
      <w:r w:rsidRPr="00063B91">
        <w:rPr>
          <w:rFonts w:cstheme="minorHAnsi"/>
          <w:b/>
          <w:bCs/>
          <w:sz w:val="24"/>
          <w:szCs w:val="24"/>
        </w:rPr>
        <w:t>29,3%</w:t>
      </w:r>
      <w:r w:rsidRPr="00063B91">
        <w:rPr>
          <w:rFonts w:cstheme="minorHAnsi"/>
          <w:bCs/>
          <w:sz w:val="24"/>
          <w:szCs w:val="24"/>
        </w:rPr>
        <w:t>.</w:t>
      </w:r>
    </w:p>
    <w:p w14:paraId="36CC5015" w14:textId="77777777" w:rsidR="00314287" w:rsidRPr="00063B91" w:rsidRDefault="00314287" w:rsidP="00314287">
      <w:pPr>
        <w:rPr>
          <w:rFonts w:cstheme="minorHAnsi"/>
          <w:sz w:val="24"/>
          <w:szCs w:val="24"/>
        </w:rPr>
      </w:pPr>
      <w:r w:rsidRPr="00063B91">
        <w:rPr>
          <w:rFonts w:cstheme="minorHAnsi"/>
          <w:sz w:val="24"/>
          <w:szCs w:val="24"/>
        </w:rPr>
        <w:t xml:space="preserve">Ostali ugostiteljski smještaj ( pansioni, odmarališta…) ostvario je </w:t>
      </w:r>
      <w:r w:rsidRPr="00063B91">
        <w:rPr>
          <w:rFonts w:cstheme="minorHAnsi"/>
          <w:b/>
          <w:sz w:val="24"/>
          <w:szCs w:val="24"/>
        </w:rPr>
        <w:t>3,3 %</w:t>
      </w:r>
      <w:r w:rsidRPr="00063B91">
        <w:rPr>
          <w:rFonts w:cstheme="minorHAnsi"/>
          <w:sz w:val="24"/>
          <w:szCs w:val="24"/>
        </w:rPr>
        <w:t xml:space="preserve"> noćenja.</w:t>
      </w:r>
    </w:p>
    <w:p w14:paraId="5728FDEF" w14:textId="77777777" w:rsidR="00314287" w:rsidRPr="00063B91" w:rsidRDefault="00314287" w:rsidP="00314287">
      <w:pPr>
        <w:rPr>
          <w:rFonts w:cstheme="minorHAnsi"/>
          <w:sz w:val="24"/>
          <w:szCs w:val="24"/>
        </w:rPr>
      </w:pPr>
      <w:r w:rsidRPr="00063B91">
        <w:rPr>
          <w:rFonts w:cstheme="minorHAnsi"/>
          <w:sz w:val="24"/>
          <w:szCs w:val="24"/>
        </w:rPr>
        <w:t xml:space="preserve">Hotelski gosti ostvarili su  </w:t>
      </w:r>
      <w:r w:rsidRPr="00063B91">
        <w:rPr>
          <w:rFonts w:cstheme="minorHAnsi"/>
          <w:b/>
          <w:sz w:val="24"/>
          <w:szCs w:val="24"/>
        </w:rPr>
        <w:t>3,1%</w:t>
      </w:r>
      <w:r w:rsidRPr="00063B91">
        <w:rPr>
          <w:rFonts w:cstheme="minorHAnsi"/>
          <w:sz w:val="24"/>
          <w:szCs w:val="24"/>
        </w:rPr>
        <w:t xml:space="preserve"> ukupnog broja noćenja. Hoteli bilježe najveći pad noćenja od 71%. </w:t>
      </w:r>
    </w:p>
    <w:p w14:paraId="5AA29E87" w14:textId="77777777" w:rsidR="00314287" w:rsidRPr="00063B91" w:rsidRDefault="00314287" w:rsidP="00314287">
      <w:pPr>
        <w:rPr>
          <w:rFonts w:cstheme="minorHAnsi"/>
          <w:sz w:val="24"/>
          <w:szCs w:val="24"/>
        </w:rPr>
      </w:pPr>
      <w:r w:rsidRPr="00063B91">
        <w:rPr>
          <w:rFonts w:cstheme="minorHAnsi"/>
          <w:sz w:val="24"/>
          <w:szCs w:val="24"/>
        </w:rPr>
        <w:t xml:space="preserve">Nekomercijalni smještaj je na trećem mjestu s </w:t>
      </w:r>
      <w:r w:rsidRPr="00063B91">
        <w:rPr>
          <w:rFonts w:cstheme="minorHAnsi"/>
          <w:b/>
          <w:sz w:val="24"/>
          <w:szCs w:val="24"/>
        </w:rPr>
        <w:t>28,4%</w:t>
      </w:r>
      <w:r w:rsidRPr="00063B91">
        <w:rPr>
          <w:rFonts w:cstheme="minorHAnsi"/>
          <w:sz w:val="24"/>
          <w:szCs w:val="24"/>
        </w:rPr>
        <w:t xml:space="preserve"> radi velikog prosječnog broja noćenja po dolasku. Turistička pristojba u takvim objektima plaća se u paušalnom iznosu ili po povlaštenoj cijeni što proporcionalno umanjuje financijsku realizaciju turističkog prometa.</w:t>
      </w:r>
    </w:p>
    <w:p w14:paraId="2BA87FAE" w14:textId="77777777" w:rsidR="00314287" w:rsidRPr="00063B91" w:rsidRDefault="00314287" w:rsidP="00314287">
      <w:pPr>
        <w:rPr>
          <w:rFonts w:cstheme="minorHAnsi"/>
          <w:sz w:val="24"/>
          <w:szCs w:val="24"/>
        </w:rPr>
      </w:pPr>
      <w:r w:rsidRPr="00063B91">
        <w:rPr>
          <w:rFonts w:cstheme="minorHAnsi"/>
          <w:sz w:val="24"/>
          <w:szCs w:val="24"/>
        </w:rPr>
        <w:lastRenderedPageBreak/>
        <w:t xml:space="preserve">Treba napomenuti da su gosti koji su prijavljeni kod vlasnika s mjestom prebivališta u Pagu oslobođeni plaćanja boravišne pristojbe jer ih za prijavu ne zadužuje, kao da se i sva uža rodbina vlasnika nekretnine s prebivalištem u Pagu nije dužna prijavljivati i plaćati boravišnu pristojbu. </w:t>
      </w:r>
    </w:p>
    <w:p w14:paraId="7A36F97E" w14:textId="77777777" w:rsidR="00314287" w:rsidRPr="00063B91" w:rsidRDefault="00314287" w:rsidP="00314287">
      <w:pPr>
        <w:rPr>
          <w:rFonts w:cstheme="minorHAnsi"/>
          <w:sz w:val="24"/>
          <w:szCs w:val="24"/>
        </w:rPr>
      </w:pPr>
      <w:r w:rsidRPr="00063B91">
        <w:rPr>
          <w:rFonts w:cstheme="minorHAnsi"/>
          <w:sz w:val="24"/>
          <w:szCs w:val="24"/>
        </w:rPr>
        <w:t>Prosječan broj dana boravka iznosi 9,6, najviše u nekomercijalnom smještaju (29,7), najmanje u hotelskom (4,3).</w:t>
      </w:r>
    </w:p>
    <w:p w14:paraId="2A0E5B53" w14:textId="77777777" w:rsidR="00063B91" w:rsidRDefault="00063B91" w:rsidP="00314287">
      <w:pPr>
        <w:rPr>
          <w:rFonts w:cstheme="minorHAnsi"/>
          <w:sz w:val="24"/>
          <w:szCs w:val="24"/>
        </w:rPr>
      </w:pPr>
    </w:p>
    <w:p w14:paraId="03D23F12" w14:textId="77777777" w:rsidR="00314287" w:rsidRPr="00063B91" w:rsidRDefault="00314287" w:rsidP="00314287">
      <w:pPr>
        <w:rPr>
          <w:rFonts w:cstheme="minorHAnsi"/>
          <w:sz w:val="24"/>
          <w:szCs w:val="24"/>
        </w:rPr>
      </w:pPr>
      <w:r w:rsidRPr="00063B91">
        <w:rPr>
          <w:rFonts w:cstheme="minorHAnsi"/>
          <w:sz w:val="24"/>
          <w:szCs w:val="24"/>
        </w:rPr>
        <w:t>Tablica 4. Dolasci i noćenja turista prema zemlj</w:t>
      </w:r>
      <w:r w:rsidR="00063B91">
        <w:rPr>
          <w:rFonts w:cstheme="minorHAnsi"/>
          <w:sz w:val="24"/>
          <w:szCs w:val="24"/>
        </w:rPr>
        <w:t>ama prebivališta</w:t>
      </w:r>
    </w:p>
    <w:tbl>
      <w:tblPr>
        <w:tblW w:w="9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1177"/>
        <w:gridCol w:w="1024"/>
        <w:gridCol w:w="1170"/>
        <w:gridCol w:w="1033"/>
        <w:gridCol w:w="1099"/>
        <w:gridCol w:w="1096"/>
      </w:tblGrid>
      <w:tr w:rsidR="00314287" w:rsidRPr="00063B91" w14:paraId="226C305C" w14:textId="77777777" w:rsidTr="0095561C">
        <w:trPr>
          <w:trHeight w:val="267"/>
        </w:trPr>
        <w:tc>
          <w:tcPr>
            <w:tcW w:w="2943" w:type="dxa"/>
            <w:noWrap/>
            <w:hideMark/>
          </w:tcPr>
          <w:p w14:paraId="33CA46B1" w14:textId="77777777" w:rsidR="00314287" w:rsidRPr="00063B91" w:rsidRDefault="00314287" w:rsidP="00314287">
            <w:pPr>
              <w:rPr>
                <w:rFonts w:cstheme="minorHAnsi"/>
                <w:b/>
                <w:bCs/>
                <w:sz w:val="24"/>
                <w:szCs w:val="24"/>
              </w:rPr>
            </w:pPr>
            <w:r w:rsidRPr="00063B91">
              <w:rPr>
                <w:rFonts w:cstheme="minorHAnsi"/>
                <w:b/>
                <w:bCs/>
                <w:sz w:val="24"/>
                <w:szCs w:val="24"/>
              </w:rPr>
              <w:t>Država</w:t>
            </w:r>
          </w:p>
        </w:tc>
        <w:tc>
          <w:tcPr>
            <w:tcW w:w="1177" w:type="dxa"/>
            <w:noWrap/>
            <w:hideMark/>
          </w:tcPr>
          <w:p w14:paraId="7206D422" w14:textId="77777777" w:rsidR="00314287" w:rsidRPr="00063B91" w:rsidRDefault="00314287" w:rsidP="00314287">
            <w:pPr>
              <w:rPr>
                <w:rFonts w:cstheme="minorHAnsi"/>
                <w:b/>
                <w:bCs/>
                <w:sz w:val="24"/>
                <w:szCs w:val="24"/>
              </w:rPr>
            </w:pPr>
            <w:r w:rsidRPr="00063B91">
              <w:rPr>
                <w:rFonts w:cstheme="minorHAnsi"/>
                <w:b/>
                <w:bCs/>
                <w:sz w:val="24"/>
                <w:szCs w:val="24"/>
              </w:rPr>
              <w:t>Dolasci           2020</w:t>
            </w:r>
          </w:p>
        </w:tc>
        <w:tc>
          <w:tcPr>
            <w:tcW w:w="1024" w:type="dxa"/>
            <w:noWrap/>
            <w:hideMark/>
          </w:tcPr>
          <w:p w14:paraId="0B050268" w14:textId="77777777" w:rsidR="00314287" w:rsidRPr="00063B91" w:rsidRDefault="00314287" w:rsidP="00314287">
            <w:pPr>
              <w:rPr>
                <w:rFonts w:cstheme="minorHAnsi"/>
                <w:b/>
                <w:bCs/>
                <w:sz w:val="24"/>
                <w:szCs w:val="24"/>
              </w:rPr>
            </w:pPr>
            <w:r w:rsidRPr="00063B91">
              <w:rPr>
                <w:rFonts w:cstheme="minorHAnsi"/>
                <w:b/>
                <w:bCs/>
                <w:sz w:val="24"/>
                <w:szCs w:val="24"/>
              </w:rPr>
              <w:t>Dolasci 2019</w:t>
            </w:r>
          </w:p>
        </w:tc>
        <w:tc>
          <w:tcPr>
            <w:tcW w:w="1170" w:type="dxa"/>
            <w:noWrap/>
            <w:hideMark/>
          </w:tcPr>
          <w:p w14:paraId="5A3A128B" w14:textId="77777777" w:rsidR="00314287" w:rsidRPr="00063B91" w:rsidRDefault="00314287" w:rsidP="00314287">
            <w:pPr>
              <w:rPr>
                <w:rFonts w:cstheme="minorHAnsi"/>
                <w:b/>
                <w:bCs/>
                <w:sz w:val="24"/>
                <w:szCs w:val="24"/>
              </w:rPr>
            </w:pPr>
            <w:r w:rsidRPr="00063B91">
              <w:rPr>
                <w:rFonts w:cstheme="minorHAnsi"/>
                <w:b/>
                <w:bCs/>
                <w:sz w:val="24"/>
                <w:szCs w:val="24"/>
              </w:rPr>
              <w:t>Noćenja 2020</w:t>
            </w:r>
          </w:p>
        </w:tc>
        <w:tc>
          <w:tcPr>
            <w:tcW w:w="1030" w:type="dxa"/>
            <w:noWrap/>
            <w:hideMark/>
          </w:tcPr>
          <w:p w14:paraId="00E63245" w14:textId="77777777" w:rsidR="00314287" w:rsidRPr="00063B91" w:rsidRDefault="00314287" w:rsidP="00314287">
            <w:pPr>
              <w:rPr>
                <w:rFonts w:cstheme="minorHAnsi"/>
                <w:b/>
                <w:bCs/>
                <w:sz w:val="24"/>
                <w:szCs w:val="24"/>
              </w:rPr>
            </w:pPr>
            <w:r w:rsidRPr="00063B91">
              <w:rPr>
                <w:rFonts w:cstheme="minorHAnsi"/>
                <w:b/>
                <w:bCs/>
                <w:sz w:val="24"/>
                <w:szCs w:val="24"/>
              </w:rPr>
              <w:t>Noćenja     2019</w:t>
            </w:r>
          </w:p>
        </w:tc>
        <w:tc>
          <w:tcPr>
            <w:tcW w:w="1026" w:type="dxa"/>
            <w:noWrap/>
            <w:hideMark/>
          </w:tcPr>
          <w:p w14:paraId="1A233764" w14:textId="77777777" w:rsidR="00314287" w:rsidRPr="00063B91" w:rsidRDefault="00314287" w:rsidP="00314287">
            <w:pPr>
              <w:rPr>
                <w:rFonts w:cstheme="minorHAnsi"/>
                <w:b/>
                <w:bCs/>
                <w:sz w:val="24"/>
                <w:szCs w:val="24"/>
              </w:rPr>
            </w:pPr>
            <w:r w:rsidRPr="00063B91">
              <w:rPr>
                <w:rFonts w:cstheme="minorHAnsi"/>
                <w:b/>
                <w:bCs/>
                <w:sz w:val="24"/>
                <w:szCs w:val="24"/>
              </w:rPr>
              <w:t>Udio dolazaka</w:t>
            </w:r>
          </w:p>
        </w:tc>
        <w:tc>
          <w:tcPr>
            <w:tcW w:w="1096" w:type="dxa"/>
            <w:noWrap/>
            <w:hideMark/>
          </w:tcPr>
          <w:p w14:paraId="5410C541" w14:textId="77777777" w:rsidR="00314287" w:rsidRPr="00063B91" w:rsidRDefault="00314287" w:rsidP="00314287">
            <w:pPr>
              <w:rPr>
                <w:rFonts w:cstheme="minorHAnsi"/>
                <w:b/>
                <w:bCs/>
                <w:sz w:val="24"/>
                <w:szCs w:val="24"/>
              </w:rPr>
            </w:pPr>
            <w:r w:rsidRPr="00063B91">
              <w:rPr>
                <w:rFonts w:cstheme="minorHAnsi"/>
                <w:b/>
                <w:bCs/>
                <w:sz w:val="24"/>
                <w:szCs w:val="24"/>
              </w:rPr>
              <w:t>Udio noćenja</w:t>
            </w:r>
          </w:p>
        </w:tc>
      </w:tr>
      <w:tr w:rsidR="00314287" w:rsidRPr="00063B91" w14:paraId="62597F61" w14:textId="77777777" w:rsidTr="0095561C">
        <w:trPr>
          <w:trHeight w:val="255"/>
        </w:trPr>
        <w:tc>
          <w:tcPr>
            <w:tcW w:w="2943" w:type="dxa"/>
            <w:noWrap/>
            <w:hideMark/>
          </w:tcPr>
          <w:p w14:paraId="2B87FE35" w14:textId="77777777" w:rsidR="00314287" w:rsidRPr="00063B91" w:rsidRDefault="00314287" w:rsidP="00314287">
            <w:pPr>
              <w:rPr>
                <w:rFonts w:cstheme="minorHAnsi"/>
                <w:sz w:val="24"/>
                <w:szCs w:val="24"/>
              </w:rPr>
            </w:pPr>
            <w:r w:rsidRPr="00063B91">
              <w:rPr>
                <w:rFonts w:cstheme="minorHAnsi"/>
                <w:sz w:val="24"/>
                <w:szCs w:val="24"/>
              </w:rPr>
              <w:t>Hrvatska</w:t>
            </w:r>
          </w:p>
        </w:tc>
        <w:tc>
          <w:tcPr>
            <w:tcW w:w="1177" w:type="dxa"/>
            <w:noWrap/>
            <w:hideMark/>
          </w:tcPr>
          <w:p w14:paraId="1B30075B" w14:textId="77777777" w:rsidR="00314287" w:rsidRPr="00063B91" w:rsidRDefault="00314287" w:rsidP="00314287">
            <w:pPr>
              <w:rPr>
                <w:rFonts w:cstheme="minorHAnsi"/>
                <w:sz w:val="24"/>
                <w:szCs w:val="24"/>
              </w:rPr>
            </w:pPr>
            <w:r w:rsidRPr="00063B91">
              <w:rPr>
                <w:rFonts w:cstheme="minorHAnsi"/>
                <w:sz w:val="24"/>
                <w:szCs w:val="24"/>
              </w:rPr>
              <w:t>14.870</w:t>
            </w:r>
          </w:p>
        </w:tc>
        <w:tc>
          <w:tcPr>
            <w:tcW w:w="1024" w:type="dxa"/>
            <w:noWrap/>
            <w:hideMark/>
          </w:tcPr>
          <w:p w14:paraId="1C96E835" w14:textId="77777777" w:rsidR="00314287" w:rsidRPr="00063B91" w:rsidRDefault="00314287" w:rsidP="00314287">
            <w:pPr>
              <w:rPr>
                <w:rFonts w:cstheme="minorHAnsi"/>
                <w:sz w:val="24"/>
                <w:szCs w:val="24"/>
              </w:rPr>
            </w:pPr>
            <w:r w:rsidRPr="00063B91">
              <w:rPr>
                <w:rFonts w:cstheme="minorHAnsi"/>
                <w:sz w:val="24"/>
                <w:szCs w:val="24"/>
              </w:rPr>
              <w:t>14.101</w:t>
            </w:r>
          </w:p>
        </w:tc>
        <w:tc>
          <w:tcPr>
            <w:tcW w:w="1170" w:type="dxa"/>
            <w:noWrap/>
            <w:hideMark/>
          </w:tcPr>
          <w:p w14:paraId="6456EAEE" w14:textId="77777777" w:rsidR="00314287" w:rsidRPr="00063B91" w:rsidRDefault="00314287" w:rsidP="00314287">
            <w:pPr>
              <w:rPr>
                <w:rFonts w:cstheme="minorHAnsi"/>
                <w:sz w:val="24"/>
                <w:szCs w:val="24"/>
              </w:rPr>
            </w:pPr>
            <w:r w:rsidRPr="00063B91">
              <w:rPr>
                <w:rFonts w:cstheme="minorHAnsi"/>
                <w:sz w:val="24"/>
                <w:szCs w:val="24"/>
              </w:rPr>
              <w:t>190.814</w:t>
            </w:r>
          </w:p>
        </w:tc>
        <w:tc>
          <w:tcPr>
            <w:tcW w:w="1030" w:type="dxa"/>
            <w:noWrap/>
            <w:hideMark/>
          </w:tcPr>
          <w:p w14:paraId="757F96B5" w14:textId="77777777" w:rsidR="00314287" w:rsidRPr="00063B91" w:rsidRDefault="00314287" w:rsidP="00314287">
            <w:pPr>
              <w:rPr>
                <w:rFonts w:cstheme="minorHAnsi"/>
                <w:sz w:val="24"/>
                <w:szCs w:val="24"/>
              </w:rPr>
            </w:pPr>
            <w:r w:rsidRPr="00063B91">
              <w:rPr>
                <w:rFonts w:cstheme="minorHAnsi"/>
                <w:sz w:val="24"/>
                <w:szCs w:val="24"/>
              </w:rPr>
              <w:t>188.464</w:t>
            </w:r>
          </w:p>
        </w:tc>
        <w:tc>
          <w:tcPr>
            <w:tcW w:w="1026" w:type="dxa"/>
            <w:noWrap/>
            <w:hideMark/>
          </w:tcPr>
          <w:p w14:paraId="3AC58D53" w14:textId="77777777" w:rsidR="00314287" w:rsidRPr="00063B91" w:rsidRDefault="00314287" w:rsidP="00314287">
            <w:pPr>
              <w:rPr>
                <w:rFonts w:cstheme="minorHAnsi"/>
                <w:sz w:val="24"/>
                <w:szCs w:val="24"/>
              </w:rPr>
            </w:pPr>
            <w:r w:rsidRPr="00063B91">
              <w:rPr>
                <w:rFonts w:cstheme="minorHAnsi"/>
                <w:sz w:val="24"/>
                <w:szCs w:val="24"/>
              </w:rPr>
              <w:t>21,39%</w:t>
            </w:r>
          </w:p>
        </w:tc>
        <w:tc>
          <w:tcPr>
            <w:tcW w:w="1096" w:type="dxa"/>
            <w:noWrap/>
            <w:hideMark/>
          </w:tcPr>
          <w:p w14:paraId="47CB6E76" w14:textId="77777777" w:rsidR="00314287" w:rsidRPr="00063B91" w:rsidRDefault="00314287" w:rsidP="00314287">
            <w:pPr>
              <w:rPr>
                <w:rFonts w:cstheme="minorHAnsi"/>
                <w:sz w:val="24"/>
                <w:szCs w:val="24"/>
              </w:rPr>
            </w:pPr>
            <w:r w:rsidRPr="00063B91">
              <w:rPr>
                <w:rFonts w:cstheme="minorHAnsi"/>
                <w:sz w:val="24"/>
                <w:szCs w:val="24"/>
              </w:rPr>
              <w:t>28,47%</w:t>
            </w:r>
          </w:p>
        </w:tc>
      </w:tr>
      <w:tr w:rsidR="00314287" w:rsidRPr="00063B91" w14:paraId="1E6D4070" w14:textId="77777777" w:rsidTr="0095561C">
        <w:trPr>
          <w:trHeight w:val="255"/>
        </w:trPr>
        <w:tc>
          <w:tcPr>
            <w:tcW w:w="2943" w:type="dxa"/>
            <w:noWrap/>
            <w:hideMark/>
          </w:tcPr>
          <w:p w14:paraId="1E789644" w14:textId="77777777" w:rsidR="00314287" w:rsidRPr="00063B91" w:rsidRDefault="00314287" w:rsidP="00314287">
            <w:pPr>
              <w:rPr>
                <w:rFonts w:cstheme="minorHAnsi"/>
                <w:sz w:val="24"/>
                <w:szCs w:val="24"/>
              </w:rPr>
            </w:pPr>
            <w:r w:rsidRPr="00063B91">
              <w:rPr>
                <w:rFonts w:cstheme="minorHAnsi"/>
                <w:sz w:val="24"/>
                <w:szCs w:val="24"/>
              </w:rPr>
              <w:t>Slovenija</w:t>
            </w:r>
          </w:p>
        </w:tc>
        <w:tc>
          <w:tcPr>
            <w:tcW w:w="1177" w:type="dxa"/>
            <w:noWrap/>
            <w:hideMark/>
          </w:tcPr>
          <w:p w14:paraId="13296302" w14:textId="77777777" w:rsidR="00314287" w:rsidRPr="00063B91" w:rsidRDefault="00314287" w:rsidP="00314287">
            <w:pPr>
              <w:rPr>
                <w:rFonts w:cstheme="minorHAnsi"/>
                <w:sz w:val="24"/>
                <w:szCs w:val="24"/>
              </w:rPr>
            </w:pPr>
            <w:r w:rsidRPr="00063B91">
              <w:rPr>
                <w:rFonts w:cstheme="minorHAnsi"/>
                <w:sz w:val="24"/>
                <w:szCs w:val="24"/>
              </w:rPr>
              <w:t>14.393</w:t>
            </w:r>
          </w:p>
        </w:tc>
        <w:tc>
          <w:tcPr>
            <w:tcW w:w="1024" w:type="dxa"/>
            <w:noWrap/>
            <w:hideMark/>
          </w:tcPr>
          <w:p w14:paraId="35C7EEF6" w14:textId="77777777" w:rsidR="00314287" w:rsidRPr="00063B91" w:rsidRDefault="00314287" w:rsidP="00314287">
            <w:pPr>
              <w:rPr>
                <w:rFonts w:cstheme="minorHAnsi"/>
                <w:sz w:val="24"/>
                <w:szCs w:val="24"/>
              </w:rPr>
            </w:pPr>
            <w:r w:rsidRPr="00063B91">
              <w:rPr>
                <w:rFonts w:cstheme="minorHAnsi"/>
                <w:sz w:val="24"/>
                <w:szCs w:val="24"/>
              </w:rPr>
              <w:t>17.968</w:t>
            </w:r>
          </w:p>
        </w:tc>
        <w:tc>
          <w:tcPr>
            <w:tcW w:w="1170" w:type="dxa"/>
            <w:noWrap/>
            <w:hideMark/>
          </w:tcPr>
          <w:p w14:paraId="522725CA" w14:textId="77777777" w:rsidR="00314287" w:rsidRPr="00063B91" w:rsidRDefault="00314287" w:rsidP="00314287">
            <w:pPr>
              <w:rPr>
                <w:rFonts w:cstheme="minorHAnsi"/>
                <w:sz w:val="24"/>
                <w:szCs w:val="24"/>
              </w:rPr>
            </w:pPr>
            <w:r w:rsidRPr="00063B91">
              <w:rPr>
                <w:rFonts w:cstheme="minorHAnsi"/>
                <w:sz w:val="24"/>
                <w:szCs w:val="24"/>
              </w:rPr>
              <w:t>145.029</w:t>
            </w:r>
          </w:p>
        </w:tc>
        <w:tc>
          <w:tcPr>
            <w:tcW w:w="1030" w:type="dxa"/>
            <w:noWrap/>
            <w:hideMark/>
          </w:tcPr>
          <w:p w14:paraId="42E188BB" w14:textId="77777777" w:rsidR="00314287" w:rsidRPr="00063B91" w:rsidRDefault="00314287" w:rsidP="00314287">
            <w:pPr>
              <w:rPr>
                <w:rFonts w:cstheme="minorHAnsi"/>
                <w:sz w:val="24"/>
                <w:szCs w:val="24"/>
              </w:rPr>
            </w:pPr>
            <w:r w:rsidRPr="00063B91">
              <w:rPr>
                <w:rFonts w:cstheme="minorHAnsi"/>
                <w:sz w:val="24"/>
                <w:szCs w:val="24"/>
              </w:rPr>
              <w:t>161.542</w:t>
            </w:r>
          </w:p>
        </w:tc>
        <w:tc>
          <w:tcPr>
            <w:tcW w:w="1026" w:type="dxa"/>
            <w:noWrap/>
            <w:hideMark/>
          </w:tcPr>
          <w:p w14:paraId="6147394F" w14:textId="77777777" w:rsidR="00314287" w:rsidRPr="00063B91" w:rsidRDefault="00314287" w:rsidP="00314287">
            <w:pPr>
              <w:rPr>
                <w:rFonts w:cstheme="minorHAnsi"/>
                <w:sz w:val="24"/>
                <w:szCs w:val="24"/>
              </w:rPr>
            </w:pPr>
            <w:r w:rsidRPr="00063B91">
              <w:rPr>
                <w:rFonts w:cstheme="minorHAnsi"/>
                <w:sz w:val="24"/>
                <w:szCs w:val="24"/>
              </w:rPr>
              <w:t>20,71%</w:t>
            </w:r>
          </w:p>
        </w:tc>
        <w:tc>
          <w:tcPr>
            <w:tcW w:w="1096" w:type="dxa"/>
            <w:noWrap/>
            <w:hideMark/>
          </w:tcPr>
          <w:p w14:paraId="046E8191" w14:textId="77777777" w:rsidR="00314287" w:rsidRPr="00063B91" w:rsidRDefault="00314287" w:rsidP="00314287">
            <w:pPr>
              <w:rPr>
                <w:rFonts w:cstheme="minorHAnsi"/>
                <w:sz w:val="24"/>
                <w:szCs w:val="24"/>
              </w:rPr>
            </w:pPr>
            <w:r w:rsidRPr="00063B91">
              <w:rPr>
                <w:rFonts w:cstheme="minorHAnsi"/>
                <w:sz w:val="24"/>
                <w:szCs w:val="24"/>
              </w:rPr>
              <w:t>21,64%</w:t>
            </w:r>
          </w:p>
        </w:tc>
      </w:tr>
      <w:tr w:rsidR="00314287" w:rsidRPr="00063B91" w14:paraId="05DA92DE" w14:textId="77777777" w:rsidTr="0095561C">
        <w:trPr>
          <w:trHeight w:val="255"/>
        </w:trPr>
        <w:tc>
          <w:tcPr>
            <w:tcW w:w="2943" w:type="dxa"/>
            <w:noWrap/>
            <w:hideMark/>
          </w:tcPr>
          <w:p w14:paraId="604DDB55" w14:textId="77777777" w:rsidR="00314287" w:rsidRPr="00063B91" w:rsidRDefault="00314287" w:rsidP="00314287">
            <w:pPr>
              <w:rPr>
                <w:rFonts w:cstheme="minorHAnsi"/>
                <w:sz w:val="24"/>
                <w:szCs w:val="24"/>
              </w:rPr>
            </w:pPr>
            <w:r w:rsidRPr="00063B91">
              <w:rPr>
                <w:rFonts w:cstheme="minorHAnsi"/>
                <w:sz w:val="24"/>
                <w:szCs w:val="24"/>
              </w:rPr>
              <w:t>Njemačka</w:t>
            </w:r>
          </w:p>
        </w:tc>
        <w:tc>
          <w:tcPr>
            <w:tcW w:w="1177" w:type="dxa"/>
            <w:noWrap/>
            <w:hideMark/>
          </w:tcPr>
          <w:p w14:paraId="25E43322" w14:textId="77777777" w:rsidR="00314287" w:rsidRPr="00063B91" w:rsidRDefault="00314287" w:rsidP="00314287">
            <w:pPr>
              <w:rPr>
                <w:rFonts w:cstheme="minorHAnsi"/>
                <w:sz w:val="24"/>
                <w:szCs w:val="24"/>
              </w:rPr>
            </w:pPr>
            <w:r w:rsidRPr="00063B91">
              <w:rPr>
                <w:rFonts w:cstheme="minorHAnsi"/>
                <w:sz w:val="24"/>
                <w:szCs w:val="24"/>
              </w:rPr>
              <w:t>11.066</w:t>
            </w:r>
          </w:p>
        </w:tc>
        <w:tc>
          <w:tcPr>
            <w:tcW w:w="1024" w:type="dxa"/>
            <w:noWrap/>
            <w:hideMark/>
          </w:tcPr>
          <w:p w14:paraId="3E8A5E5E" w14:textId="77777777" w:rsidR="00314287" w:rsidRPr="00063B91" w:rsidRDefault="00314287" w:rsidP="00314287">
            <w:pPr>
              <w:rPr>
                <w:rFonts w:cstheme="minorHAnsi"/>
                <w:sz w:val="24"/>
                <w:szCs w:val="24"/>
              </w:rPr>
            </w:pPr>
            <w:r w:rsidRPr="00063B91">
              <w:rPr>
                <w:rFonts w:cstheme="minorHAnsi"/>
                <w:sz w:val="24"/>
                <w:szCs w:val="24"/>
              </w:rPr>
              <w:t>19.213</w:t>
            </w:r>
          </w:p>
        </w:tc>
        <w:tc>
          <w:tcPr>
            <w:tcW w:w="1170" w:type="dxa"/>
            <w:noWrap/>
            <w:hideMark/>
          </w:tcPr>
          <w:p w14:paraId="5D530CC5" w14:textId="77777777" w:rsidR="00314287" w:rsidRPr="00063B91" w:rsidRDefault="00314287" w:rsidP="00314287">
            <w:pPr>
              <w:rPr>
                <w:rFonts w:cstheme="minorHAnsi"/>
                <w:sz w:val="24"/>
                <w:szCs w:val="24"/>
              </w:rPr>
            </w:pPr>
            <w:r w:rsidRPr="00063B91">
              <w:rPr>
                <w:rFonts w:cstheme="minorHAnsi"/>
                <w:sz w:val="24"/>
                <w:szCs w:val="24"/>
              </w:rPr>
              <w:t>107.162</w:t>
            </w:r>
          </w:p>
        </w:tc>
        <w:tc>
          <w:tcPr>
            <w:tcW w:w="1030" w:type="dxa"/>
            <w:noWrap/>
            <w:hideMark/>
          </w:tcPr>
          <w:p w14:paraId="561DCC7D" w14:textId="77777777" w:rsidR="00314287" w:rsidRPr="00063B91" w:rsidRDefault="00314287" w:rsidP="00314287">
            <w:pPr>
              <w:rPr>
                <w:rFonts w:cstheme="minorHAnsi"/>
                <w:sz w:val="24"/>
                <w:szCs w:val="24"/>
              </w:rPr>
            </w:pPr>
            <w:r w:rsidRPr="00063B91">
              <w:rPr>
                <w:rFonts w:cstheme="minorHAnsi"/>
                <w:sz w:val="24"/>
                <w:szCs w:val="24"/>
              </w:rPr>
              <w:t>161.542</w:t>
            </w:r>
          </w:p>
        </w:tc>
        <w:tc>
          <w:tcPr>
            <w:tcW w:w="1026" w:type="dxa"/>
            <w:noWrap/>
            <w:hideMark/>
          </w:tcPr>
          <w:p w14:paraId="503AB8F7" w14:textId="77777777" w:rsidR="00314287" w:rsidRPr="00063B91" w:rsidRDefault="00314287" w:rsidP="00314287">
            <w:pPr>
              <w:rPr>
                <w:rFonts w:cstheme="minorHAnsi"/>
                <w:sz w:val="24"/>
                <w:szCs w:val="24"/>
              </w:rPr>
            </w:pPr>
            <w:r w:rsidRPr="00063B91">
              <w:rPr>
                <w:rFonts w:cstheme="minorHAnsi"/>
                <w:sz w:val="24"/>
                <w:szCs w:val="24"/>
              </w:rPr>
              <w:t>15,92%</w:t>
            </w:r>
          </w:p>
        </w:tc>
        <w:tc>
          <w:tcPr>
            <w:tcW w:w="1096" w:type="dxa"/>
            <w:noWrap/>
            <w:hideMark/>
          </w:tcPr>
          <w:p w14:paraId="77D6C899" w14:textId="77777777" w:rsidR="00314287" w:rsidRPr="00063B91" w:rsidRDefault="00314287" w:rsidP="00314287">
            <w:pPr>
              <w:rPr>
                <w:rFonts w:cstheme="minorHAnsi"/>
                <w:sz w:val="24"/>
                <w:szCs w:val="24"/>
              </w:rPr>
            </w:pPr>
            <w:r w:rsidRPr="00063B91">
              <w:rPr>
                <w:rFonts w:cstheme="minorHAnsi"/>
                <w:sz w:val="24"/>
                <w:szCs w:val="24"/>
              </w:rPr>
              <w:t>15,99%</w:t>
            </w:r>
          </w:p>
        </w:tc>
      </w:tr>
      <w:tr w:rsidR="00314287" w:rsidRPr="00063B91" w14:paraId="3E9E8DB8" w14:textId="77777777" w:rsidTr="0095561C">
        <w:trPr>
          <w:trHeight w:val="255"/>
        </w:trPr>
        <w:tc>
          <w:tcPr>
            <w:tcW w:w="2943" w:type="dxa"/>
            <w:noWrap/>
            <w:hideMark/>
          </w:tcPr>
          <w:p w14:paraId="2D40F6BD" w14:textId="77777777" w:rsidR="00314287" w:rsidRPr="00063B91" w:rsidRDefault="00314287" w:rsidP="00314287">
            <w:pPr>
              <w:rPr>
                <w:rFonts w:cstheme="minorHAnsi"/>
                <w:sz w:val="24"/>
                <w:szCs w:val="24"/>
              </w:rPr>
            </w:pPr>
            <w:r w:rsidRPr="00063B91">
              <w:rPr>
                <w:rFonts w:cstheme="minorHAnsi"/>
                <w:sz w:val="24"/>
                <w:szCs w:val="24"/>
              </w:rPr>
              <w:t>Poljska</w:t>
            </w:r>
          </w:p>
        </w:tc>
        <w:tc>
          <w:tcPr>
            <w:tcW w:w="1177" w:type="dxa"/>
            <w:noWrap/>
            <w:hideMark/>
          </w:tcPr>
          <w:p w14:paraId="30466AF5" w14:textId="77777777" w:rsidR="00314287" w:rsidRPr="00063B91" w:rsidRDefault="00314287" w:rsidP="00314287">
            <w:pPr>
              <w:rPr>
                <w:rFonts w:cstheme="minorHAnsi"/>
                <w:sz w:val="24"/>
                <w:szCs w:val="24"/>
              </w:rPr>
            </w:pPr>
            <w:r w:rsidRPr="00063B91">
              <w:rPr>
                <w:rFonts w:cstheme="minorHAnsi"/>
                <w:sz w:val="24"/>
                <w:szCs w:val="24"/>
              </w:rPr>
              <w:t>9.588</w:t>
            </w:r>
          </w:p>
        </w:tc>
        <w:tc>
          <w:tcPr>
            <w:tcW w:w="1024" w:type="dxa"/>
            <w:noWrap/>
            <w:hideMark/>
          </w:tcPr>
          <w:p w14:paraId="1881F89F" w14:textId="77777777" w:rsidR="00314287" w:rsidRPr="00063B91" w:rsidRDefault="00314287" w:rsidP="00314287">
            <w:pPr>
              <w:rPr>
                <w:rFonts w:cstheme="minorHAnsi"/>
                <w:sz w:val="24"/>
                <w:szCs w:val="24"/>
              </w:rPr>
            </w:pPr>
            <w:r w:rsidRPr="00063B91">
              <w:rPr>
                <w:rFonts w:cstheme="minorHAnsi"/>
                <w:sz w:val="24"/>
                <w:szCs w:val="24"/>
              </w:rPr>
              <w:t>11.232</w:t>
            </w:r>
          </w:p>
        </w:tc>
        <w:tc>
          <w:tcPr>
            <w:tcW w:w="1170" w:type="dxa"/>
            <w:noWrap/>
            <w:hideMark/>
          </w:tcPr>
          <w:p w14:paraId="4D2BA767" w14:textId="77777777" w:rsidR="00314287" w:rsidRPr="00063B91" w:rsidRDefault="00314287" w:rsidP="00314287">
            <w:pPr>
              <w:rPr>
                <w:rFonts w:cstheme="minorHAnsi"/>
                <w:sz w:val="24"/>
                <w:szCs w:val="24"/>
              </w:rPr>
            </w:pPr>
            <w:r w:rsidRPr="00063B91">
              <w:rPr>
                <w:rFonts w:cstheme="minorHAnsi"/>
                <w:sz w:val="24"/>
                <w:szCs w:val="24"/>
              </w:rPr>
              <w:t>73.254</w:t>
            </w:r>
          </w:p>
        </w:tc>
        <w:tc>
          <w:tcPr>
            <w:tcW w:w="1030" w:type="dxa"/>
            <w:noWrap/>
            <w:hideMark/>
          </w:tcPr>
          <w:p w14:paraId="1EC20ABD" w14:textId="77777777" w:rsidR="00314287" w:rsidRPr="00063B91" w:rsidRDefault="00314287" w:rsidP="00314287">
            <w:pPr>
              <w:rPr>
                <w:rFonts w:cstheme="minorHAnsi"/>
                <w:sz w:val="24"/>
                <w:szCs w:val="24"/>
              </w:rPr>
            </w:pPr>
            <w:r w:rsidRPr="00063B91">
              <w:rPr>
                <w:rFonts w:cstheme="minorHAnsi"/>
                <w:sz w:val="24"/>
                <w:szCs w:val="24"/>
              </w:rPr>
              <w:t>85.884</w:t>
            </w:r>
          </w:p>
        </w:tc>
        <w:tc>
          <w:tcPr>
            <w:tcW w:w="1026" w:type="dxa"/>
            <w:noWrap/>
            <w:hideMark/>
          </w:tcPr>
          <w:p w14:paraId="1522B2DB" w14:textId="77777777" w:rsidR="00314287" w:rsidRPr="00063B91" w:rsidRDefault="00314287" w:rsidP="00314287">
            <w:pPr>
              <w:rPr>
                <w:rFonts w:cstheme="minorHAnsi"/>
                <w:sz w:val="24"/>
                <w:szCs w:val="24"/>
              </w:rPr>
            </w:pPr>
            <w:r w:rsidRPr="00063B91">
              <w:rPr>
                <w:rFonts w:cstheme="minorHAnsi"/>
                <w:sz w:val="24"/>
                <w:szCs w:val="24"/>
              </w:rPr>
              <w:t>13,79%</w:t>
            </w:r>
          </w:p>
        </w:tc>
        <w:tc>
          <w:tcPr>
            <w:tcW w:w="1096" w:type="dxa"/>
            <w:noWrap/>
            <w:hideMark/>
          </w:tcPr>
          <w:p w14:paraId="6F3425E4" w14:textId="77777777" w:rsidR="00314287" w:rsidRPr="00063B91" w:rsidRDefault="00314287" w:rsidP="00314287">
            <w:pPr>
              <w:rPr>
                <w:rFonts w:cstheme="minorHAnsi"/>
                <w:sz w:val="24"/>
                <w:szCs w:val="24"/>
              </w:rPr>
            </w:pPr>
            <w:r w:rsidRPr="00063B91">
              <w:rPr>
                <w:rFonts w:cstheme="minorHAnsi"/>
                <w:sz w:val="24"/>
                <w:szCs w:val="24"/>
              </w:rPr>
              <w:t>10,93%</w:t>
            </w:r>
          </w:p>
        </w:tc>
      </w:tr>
      <w:tr w:rsidR="00314287" w:rsidRPr="00063B91" w14:paraId="2CEA3212" w14:textId="77777777" w:rsidTr="0095561C">
        <w:trPr>
          <w:trHeight w:val="255"/>
        </w:trPr>
        <w:tc>
          <w:tcPr>
            <w:tcW w:w="2943" w:type="dxa"/>
            <w:noWrap/>
            <w:hideMark/>
          </w:tcPr>
          <w:p w14:paraId="63AFA947" w14:textId="77777777" w:rsidR="00314287" w:rsidRPr="00063B91" w:rsidRDefault="00314287" w:rsidP="00314287">
            <w:pPr>
              <w:rPr>
                <w:rFonts w:cstheme="minorHAnsi"/>
                <w:sz w:val="24"/>
                <w:szCs w:val="24"/>
              </w:rPr>
            </w:pPr>
            <w:r w:rsidRPr="00063B91">
              <w:rPr>
                <w:rFonts w:cstheme="minorHAnsi"/>
                <w:sz w:val="24"/>
                <w:szCs w:val="24"/>
              </w:rPr>
              <w:t>Češka</w:t>
            </w:r>
          </w:p>
        </w:tc>
        <w:tc>
          <w:tcPr>
            <w:tcW w:w="1177" w:type="dxa"/>
            <w:noWrap/>
            <w:hideMark/>
          </w:tcPr>
          <w:p w14:paraId="64FDF609" w14:textId="77777777" w:rsidR="00314287" w:rsidRPr="00063B91" w:rsidRDefault="00314287" w:rsidP="00314287">
            <w:pPr>
              <w:rPr>
                <w:rFonts w:cstheme="minorHAnsi"/>
                <w:sz w:val="24"/>
                <w:szCs w:val="24"/>
              </w:rPr>
            </w:pPr>
            <w:r w:rsidRPr="00063B91">
              <w:rPr>
                <w:rFonts w:cstheme="minorHAnsi"/>
                <w:sz w:val="24"/>
                <w:szCs w:val="24"/>
              </w:rPr>
              <w:t>5.268</w:t>
            </w:r>
          </w:p>
        </w:tc>
        <w:tc>
          <w:tcPr>
            <w:tcW w:w="1024" w:type="dxa"/>
            <w:noWrap/>
            <w:hideMark/>
          </w:tcPr>
          <w:p w14:paraId="7DD4B106" w14:textId="77777777" w:rsidR="00314287" w:rsidRPr="00063B91" w:rsidRDefault="00314287" w:rsidP="00314287">
            <w:pPr>
              <w:rPr>
                <w:rFonts w:cstheme="minorHAnsi"/>
                <w:sz w:val="24"/>
                <w:szCs w:val="24"/>
              </w:rPr>
            </w:pPr>
            <w:r w:rsidRPr="00063B91">
              <w:rPr>
                <w:rFonts w:cstheme="minorHAnsi"/>
                <w:sz w:val="24"/>
                <w:szCs w:val="24"/>
              </w:rPr>
              <w:t>7.625</w:t>
            </w:r>
          </w:p>
        </w:tc>
        <w:tc>
          <w:tcPr>
            <w:tcW w:w="1170" w:type="dxa"/>
            <w:noWrap/>
            <w:hideMark/>
          </w:tcPr>
          <w:p w14:paraId="639839C0" w14:textId="77777777" w:rsidR="00314287" w:rsidRPr="00063B91" w:rsidRDefault="00314287" w:rsidP="00314287">
            <w:pPr>
              <w:rPr>
                <w:rFonts w:cstheme="minorHAnsi"/>
                <w:sz w:val="24"/>
                <w:szCs w:val="24"/>
              </w:rPr>
            </w:pPr>
            <w:r w:rsidRPr="00063B91">
              <w:rPr>
                <w:rFonts w:cstheme="minorHAnsi"/>
                <w:sz w:val="24"/>
                <w:szCs w:val="24"/>
              </w:rPr>
              <w:t>41.947</w:t>
            </w:r>
          </w:p>
        </w:tc>
        <w:tc>
          <w:tcPr>
            <w:tcW w:w="1030" w:type="dxa"/>
            <w:noWrap/>
            <w:hideMark/>
          </w:tcPr>
          <w:p w14:paraId="61EC5D47" w14:textId="77777777" w:rsidR="00314287" w:rsidRPr="00063B91" w:rsidRDefault="00314287" w:rsidP="00314287">
            <w:pPr>
              <w:rPr>
                <w:rFonts w:cstheme="minorHAnsi"/>
                <w:sz w:val="24"/>
                <w:szCs w:val="24"/>
              </w:rPr>
            </w:pPr>
            <w:r w:rsidRPr="00063B91">
              <w:rPr>
                <w:rFonts w:cstheme="minorHAnsi"/>
                <w:sz w:val="24"/>
                <w:szCs w:val="24"/>
              </w:rPr>
              <w:t>58.914</w:t>
            </w:r>
          </w:p>
        </w:tc>
        <w:tc>
          <w:tcPr>
            <w:tcW w:w="1026" w:type="dxa"/>
            <w:noWrap/>
            <w:hideMark/>
          </w:tcPr>
          <w:p w14:paraId="43C36787" w14:textId="77777777" w:rsidR="00314287" w:rsidRPr="00063B91" w:rsidRDefault="00314287" w:rsidP="00314287">
            <w:pPr>
              <w:rPr>
                <w:rFonts w:cstheme="minorHAnsi"/>
                <w:sz w:val="24"/>
                <w:szCs w:val="24"/>
              </w:rPr>
            </w:pPr>
            <w:r w:rsidRPr="00063B91">
              <w:rPr>
                <w:rFonts w:cstheme="minorHAnsi"/>
                <w:sz w:val="24"/>
                <w:szCs w:val="24"/>
              </w:rPr>
              <w:t>7,58%</w:t>
            </w:r>
          </w:p>
        </w:tc>
        <w:tc>
          <w:tcPr>
            <w:tcW w:w="1096" w:type="dxa"/>
            <w:noWrap/>
            <w:hideMark/>
          </w:tcPr>
          <w:p w14:paraId="3A676DC0" w14:textId="77777777" w:rsidR="00314287" w:rsidRPr="00063B91" w:rsidRDefault="00314287" w:rsidP="00314287">
            <w:pPr>
              <w:rPr>
                <w:rFonts w:cstheme="minorHAnsi"/>
                <w:sz w:val="24"/>
                <w:szCs w:val="24"/>
              </w:rPr>
            </w:pPr>
            <w:r w:rsidRPr="00063B91">
              <w:rPr>
                <w:rFonts w:cstheme="minorHAnsi"/>
                <w:sz w:val="24"/>
                <w:szCs w:val="24"/>
              </w:rPr>
              <w:t>6,26%</w:t>
            </w:r>
          </w:p>
        </w:tc>
      </w:tr>
      <w:tr w:rsidR="00314287" w:rsidRPr="00063B91" w14:paraId="7B04AAFA" w14:textId="77777777" w:rsidTr="0095561C">
        <w:trPr>
          <w:trHeight w:val="255"/>
        </w:trPr>
        <w:tc>
          <w:tcPr>
            <w:tcW w:w="2943" w:type="dxa"/>
            <w:noWrap/>
            <w:hideMark/>
          </w:tcPr>
          <w:p w14:paraId="2F8FB5C8" w14:textId="77777777" w:rsidR="00314287" w:rsidRPr="00063B91" w:rsidRDefault="00314287" w:rsidP="00314287">
            <w:pPr>
              <w:rPr>
                <w:rFonts w:cstheme="minorHAnsi"/>
                <w:sz w:val="24"/>
                <w:szCs w:val="24"/>
              </w:rPr>
            </w:pPr>
            <w:r w:rsidRPr="00063B91">
              <w:rPr>
                <w:rFonts w:cstheme="minorHAnsi"/>
                <w:sz w:val="24"/>
                <w:szCs w:val="24"/>
              </w:rPr>
              <w:t>Austrija</w:t>
            </w:r>
          </w:p>
        </w:tc>
        <w:tc>
          <w:tcPr>
            <w:tcW w:w="1177" w:type="dxa"/>
            <w:noWrap/>
            <w:hideMark/>
          </w:tcPr>
          <w:p w14:paraId="373D79F2" w14:textId="77777777" w:rsidR="00314287" w:rsidRPr="00063B91" w:rsidRDefault="00314287" w:rsidP="00314287">
            <w:pPr>
              <w:rPr>
                <w:rFonts w:cstheme="minorHAnsi"/>
                <w:sz w:val="24"/>
                <w:szCs w:val="24"/>
              </w:rPr>
            </w:pPr>
            <w:r w:rsidRPr="00063B91">
              <w:rPr>
                <w:rFonts w:cstheme="minorHAnsi"/>
                <w:sz w:val="24"/>
                <w:szCs w:val="24"/>
              </w:rPr>
              <w:t>2.954</w:t>
            </w:r>
          </w:p>
        </w:tc>
        <w:tc>
          <w:tcPr>
            <w:tcW w:w="1024" w:type="dxa"/>
            <w:noWrap/>
            <w:hideMark/>
          </w:tcPr>
          <w:p w14:paraId="4C7C0CE9" w14:textId="77777777" w:rsidR="00314287" w:rsidRPr="00063B91" w:rsidRDefault="00314287" w:rsidP="00314287">
            <w:pPr>
              <w:rPr>
                <w:rFonts w:cstheme="minorHAnsi"/>
                <w:sz w:val="24"/>
                <w:szCs w:val="24"/>
              </w:rPr>
            </w:pPr>
            <w:r w:rsidRPr="00063B91">
              <w:rPr>
                <w:rFonts w:cstheme="minorHAnsi"/>
                <w:sz w:val="24"/>
                <w:szCs w:val="24"/>
              </w:rPr>
              <w:t>7.641</w:t>
            </w:r>
          </w:p>
        </w:tc>
        <w:tc>
          <w:tcPr>
            <w:tcW w:w="1170" w:type="dxa"/>
            <w:noWrap/>
            <w:hideMark/>
          </w:tcPr>
          <w:p w14:paraId="4E0811DF" w14:textId="77777777" w:rsidR="00314287" w:rsidRPr="00063B91" w:rsidRDefault="00314287" w:rsidP="00314287">
            <w:pPr>
              <w:rPr>
                <w:rFonts w:cstheme="minorHAnsi"/>
                <w:sz w:val="24"/>
                <w:szCs w:val="24"/>
              </w:rPr>
            </w:pPr>
            <w:r w:rsidRPr="00063B91">
              <w:rPr>
                <w:rFonts w:cstheme="minorHAnsi"/>
                <w:sz w:val="24"/>
                <w:szCs w:val="24"/>
              </w:rPr>
              <w:t>22.979</w:t>
            </w:r>
          </w:p>
        </w:tc>
        <w:tc>
          <w:tcPr>
            <w:tcW w:w="1030" w:type="dxa"/>
            <w:noWrap/>
            <w:hideMark/>
          </w:tcPr>
          <w:p w14:paraId="26A27FF0" w14:textId="77777777" w:rsidR="00314287" w:rsidRPr="00063B91" w:rsidRDefault="00314287" w:rsidP="00314287">
            <w:pPr>
              <w:rPr>
                <w:rFonts w:cstheme="minorHAnsi"/>
                <w:sz w:val="24"/>
                <w:szCs w:val="24"/>
              </w:rPr>
            </w:pPr>
            <w:r w:rsidRPr="00063B91">
              <w:rPr>
                <w:rFonts w:cstheme="minorHAnsi"/>
                <w:sz w:val="24"/>
                <w:szCs w:val="24"/>
              </w:rPr>
              <w:t>54.088</w:t>
            </w:r>
          </w:p>
        </w:tc>
        <w:tc>
          <w:tcPr>
            <w:tcW w:w="1026" w:type="dxa"/>
            <w:noWrap/>
            <w:hideMark/>
          </w:tcPr>
          <w:p w14:paraId="4312F18E" w14:textId="77777777" w:rsidR="00314287" w:rsidRPr="00063B91" w:rsidRDefault="00314287" w:rsidP="00314287">
            <w:pPr>
              <w:rPr>
                <w:rFonts w:cstheme="minorHAnsi"/>
                <w:sz w:val="24"/>
                <w:szCs w:val="24"/>
              </w:rPr>
            </w:pPr>
            <w:r w:rsidRPr="00063B91">
              <w:rPr>
                <w:rFonts w:cstheme="minorHAnsi"/>
                <w:sz w:val="24"/>
                <w:szCs w:val="24"/>
              </w:rPr>
              <w:t>4,25%</w:t>
            </w:r>
          </w:p>
        </w:tc>
        <w:tc>
          <w:tcPr>
            <w:tcW w:w="1096" w:type="dxa"/>
            <w:noWrap/>
            <w:hideMark/>
          </w:tcPr>
          <w:p w14:paraId="48C9A67B" w14:textId="77777777" w:rsidR="00314287" w:rsidRPr="00063B91" w:rsidRDefault="00314287" w:rsidP="00314287">
            <w:pPr>
              <w:rPr>
                <w:rFonts w:cstheme="minorHAnsi"/>
                <w:sz w:val="24"/>
                <w:szCs w:val="24"/>
              </w:rPr>
            </w:pPr>
            <w:r w:rsidRPr="00063B91">
              <w:rPr>
                <w:rFonts w:cstheme="minorHAnsi"/>
                <w:sz w:val="24"/>
                <w:szCs w:val="24"/>
              </w:rPr>
              <w:t>3,43%</w:t>
            </w:r>
          </w:p>
        </w:tc>
      </w:tr>
      <w:tr w:rsidR="00314287" w:rsidRPr="00063B91" w14:paraId="78109090" w14:textId="77777777" w:rsidTr="0095561C">
        <w:trPr>
          <w:trHeight w:val="255"/>
        </w:trPr>
        <w:tc>
          <w:tcPr>
            <w:tcW w:w="2943" w:type="dxa"/>
            <w:noWrap/>
            <w:hideMark/>
          </w:tcPr>
          <w:p w14:paraId="7D20210B" w14:textId="77777777" w:rsidR="00314287" w:rsidRPr="00063B91" w:rsidRDefault="00314287" w:rsidP="00314287">
            <w:pPr>
              <w:rPr>
                <w:rFonts w:cstheme="minorHAnsi"/>
                <w:sz w:val="24"/>
                <w:szCs w:val="24"/>
              </w:rPr>
            </w:pPr>
            <w:r w:rsidRPr="00063B91">
              <w:rPr>
                <w:rFonts w:cstheme="minorHAnsi"/>
                <w:sz w:val="24"/>
                <w:szCs w:val="24"/>
              </w:rPr>
              <w:t>Slovačka</w:t>
            </w:r>
          </w:p>
        </w:tc>
        <w:tc>
          <w:tcPr>
            <w:tcW w:w="1177" w:type="dxa"/>
            <w:noWrap/>
            <w:hideMark/>
          </w:tcPr>
          <w:p w14:paraId="54A0964F" w14:textId="77777777" w:rsidR="00314287" w:rsidRPr="00063B91" w:rsidRDefault="00314287" w:rsidP="00314287">
            <w:pPr>
              <w:rPr>
                <w:rFonts w:cstheme="minorHAnsi"/>
                <w:sz w:val="24"/>
                <w:szCs w:val="24"/>
              </w:rPr>
            </w:pPr>
            <w:r w:rsidRPr="00063B91">
              <w:rPr>
                <w:rFonts w:cstheme="minorHAnsi"/>
                <w:sz w:val="24"/>
                <w:szCs w:val="24"/>
              </w:rPr>
              <w:t>2.568</w:t>
            </w:r>
          </w:p>
        </w:tc>
        <w:tc>
          <w:tcPr>
            <w:tcW w:w="1024" w:type="dxa"/>
            <w:noWrap/>
            <w:hideMark/>
          </w:tcPr>
          <w:p w14:paraId="2FB34385" w14:textId="77777777" w:rsidR="00314287" w:rsidRPr="00063B91" w:rsidRDefault="00314287" w:rsidP="00314287">
            <w:pPr>
              <w:rPr>
                <w:rFonts w:cstheme="minorHAnsi"/>
                <w:sz w:val="24"/>
                <w:szCs w:val="24"/>
              </w:rPr>
            </w:pPr>
            <w:r w:rsidRPr="00063B91">
              <w:rPr>
                <w:rFonts w:cstheme="minorHAnsi"/>
                <w:sz w:val="24"/>
                <w:szCs w:val="24"/>
              </w:rPr>
              <w:t>6.443</w:t>
            </w:r>
          </w:p>
        </w:tc>
        <w:tc>
          <w:tcPr>
            <w:tcW w:w="1170" w:type="dxa"/>
            <w:noWrap/>
            <w:hideMark/>
          </w:tcPr>
          <w:p w14:paraId="0B321199" w14:textId="77777777" w:rsidR="00314287" w:rsidRPr="00063B91" w:rsidRDefault="00314287" w:rsidP="00314287">
            <w:pPr>
              <w:rPr>
                <w:rFonts w:cstheme="minorHAnsi"/>
                <w:sz w:val="24"/>
                <w:szCs w:val="24"/>
              </w:rPr>
            </w:pPr>
            <w:r w:rsidRPr="00063B91">
              <w:rPr>
                <w:rFonts w:cstheme="minorHAnsi"/>
                <w:sz w:val="24"/>
                <w:szCs w:val="24"/>
              </w:rPr>
              <w:t>20.192</w:t>
            </w:r>
          </w:p>
        </w:tc>
        <w:tc>
          <w:tcPr>
            <w:tcW w:w="1030" w:type="dxa"/>
            <w:noWrap/>
            <w:hideMark/>
          </w:tcPr>
          <w:p w14:paraId="1AD9CA9D" w14:textId="77777777" w:rsidR="00314287" w:rsidRPr="00063B91" w:rsidRDefault="00314287" w:rsidP="00314287">
            <w:pPr>
              <w:rPr>
                <w:rFonts w:cstheme="minorHAnsi"/>
                <w:sz w:val="24"/>
                <w:szCs w:val="24"/>
              </w:rPr>
            </w:pPr>
            <w:r w:rsidRPr="00063B91">
              <w:rPr>
                <w:rFonts w:cstheme="minorHAnsi"/>
                <w:sz w:val="24"/>
                <w:szCs w:val="24"/>
              </w:rPr>
              <w:t>47.314</w:t>
            </w:r>
          </w:p>
        </w:tc>
        <w:tc>
          <w:tcPr>
            <w:tcW w:w="1026" w:type="dxa"/>
            <w:noWrap/>
            <w:hideMark/>
          </w:tcPr>
          <w:p w14:paraId="303EAD12" w14:textId="77777777" w:rsidR="00314287" w:rsidRPr="00063B91" w:rsidRDefault="00314287" w:rsidP="00314287">
            <w:pPr>
              <w:rPr>
                <w:rFonts w:cstheme="minorHAnsi"/>
                <w:sz w:val="24"/>
                <w:szCs w:val="24"/>
              </w:rPr>
            </w:pPr>
            <w:r w:rsidRPr="00063B91">
              <w:rPr>
                <w:rFonts w:cstheme="minorHAnsi"/>
                <w:sz w:val="24"/>
                <w:szCs w:val="24"/>
              </w:rPr>
              <w:t>3,69%</w:t>
            </w:r>
          </w:p>
        </w:tc>
        <w:tc>
          <w:tcPr>
            <w:tcW w:w="1096" w:type="dxa"/>
            <w:noWrap/>
            <w:hideMark/>
          </w:tcPr>
          <w:p w14:paraId="6F8262AE" w14:textId="77777777" w:rsidR="00314287" w:rsidRPr="00063B91" w:rsidRDefault="00314287" w:rsidP="00314287">
            <w:pPr>
              <w:rPr>
                <w:rFonts w:cstheme="minorHAnsi"/>
                <w:sz w:val="24"/>
                <w:szCs w:val="24"/>
              </w:rPr>
            </w:pPr>
            <w:r w:rsidRPr="00063B91">
              <w:rPr>
                <w:rFonts w:cstheme="minorHAnsi"/>
                <w:sz w:val="24"/>
                <w:szCs w:val="24"/>
              </w:rPr>
              <w:t>3,01%</w:t>
            </w:r>
          </w:p>
        </w:tc>
      </w:tr>
      <w:tr w:rsidR="00314287" w:rsidRPr="00063B91" w14:paraId="4EA2C26F" w14:textId="77777777" w:rsidTr="0095561C">
        <w:trPr>
          <w:trHeight w:val="255"/>
        </w:trPr>
        <w:tc>
          <w:tcPr>
            <w:tcW w:w="2943" w:type="dxa"/>
            <w:noWrap/>
            <w:hideMark/>
          </w:tcPr>
          <w:p w14:paraId="2E86DF1F" w14:textId="77777777" w:rsidR="00314287" w:rsidRPr="00063B91" w:rsidRDefault="00314287" w:rsidP="00314287">
            <w:pPr>
              <w:rPr>
                <w:rFonts w:cstheme="minorHAnsi"/>
                <w:sz w:val="24"/>
                <w:szCs w:val="24"/>
              </w:rPr>
            </w:pPr>
            <w:r w:rsidRPr="00063B91">
              <w:rPr>
                <w:rFonts w:cstheme="minorHAnsi"/>
                <w:sz w:val="24"/>
                <w:szCs w:val="24"/>
              </w:rPr>
              <w:t>Italija</w:t>
            </w:r>
          </w:p>
        </w:tc>
        <w:tc>
          <w:tcPr>
            <w:tcW w:w="1177" w:type="dxa"/>
            <w:noWrap/>
            <w:hideMark/>
          </w:tcPr>
          <w:p w14:paraId="072A7704" w14:textId="77777777" w:rsidR="00314287" w:rsidRPr="00063B91" w:rsidRDefault="00314287" w:rsidP="00314287">
            <w:pPr>
              <w:rPr>
                <w:rFonts w:cstheme="minorHAnsi"/>
                <w:sz w:val="24"/>
                <w:szCs w:val="24"/>
              </w:rPr>
            </w:pPr>
            <w:r w:rsidRPr="00063B91">
              <w:rPr>
                <w:rFonts w:cstheme="minorHAnsi"/>
                <w:sz w:val="24"/>
                <w:szCs w:val="24"/>
              </w:rPr>
              <w:t>2.237</w:t>
            </w:r>
          </w:p>
        </w:tc>
        <w:tc>
          <w:tcPr>
            <w:tcW w:w="1024" w:type="dxa"/>
            <w:noWrap/>
            <w:hideMark/>
          </w:tcPr>
          <w:p w14:paraId="03248443" w14:textId="77777777" w:rsidR="00314287" w:rsidRPr="00063B91" w:rsidRDefault="00314287" w:rsidP="00314287">
            <w:pPr>
              <w:rPr>
                <w:rFonts w:cstheme="minorHAnsi"/>
                <w:sz w:val="24"/>
                <w:szCs w:val="24"/>
              </w:rPr>
            </w:pPr>
            <w:r w:rsidRPr="00063B91">
              <w:rPr>
                <w:rFonts w:cstheme="minorHAnsi"/>
                <w:sz w:val="24"/>
                <w:szCs w:val="24"/>
              </w:rPr>
              <w:t>13.290</w:t>
            </w:r>
          </w:p>
        </w:tc>
        <w:tc>
          <w:tcPr>
            <w:tcW w:w="1170" w:type="dxa"/>
            <w:noWrap/>
            <w:hideMark/>
          </w:tcPr>
          <w:p w14:paraId="2AF2AD79" w14:textId="77777777" w:rsidR="00314287" w:rsidRPr="00063B91" w:rsidRDefault="00314287" w:rsidP="00314287">
            <w:pPr>
              <w:rPr>
                <w:rFonts w:cstheme="minorHAnsi"/>
                <w:sz w:val="24"/>
                <w:szCs w:val="24"/>
              </w:rPr>
            </w:pPr>
            <w:r w:rsidRPr="00063B91">
              <w:rPr>
                <w:rFonts w:cstheme="minorHAnsi"/>
                <w:sz w:val="24"/>
                <w:szCs w:val="24"/>
              </w:rPr>
              <w:t>20.056</w:t>
            </w:r>
          </w:p>
        </w:tc>
        <w:tc>
          <w:tcPr>
            <w:tcW w:w="1030" w:type="dxa"/>
            <w:noWrap/>
            <w:hideMark/>
          </w:tcPr>
          <w:p w14:paraId="3AF5B81A" w14:textId="77777777" w:rsidR="00314287" w:rsidRPr="00063B91" w:rsidRDefault="00314287" w:rsidP="00314287">
            <w:pPr>
              <w:rPr>
                <w:rFonts w:cstheme="minorHAnsi"/>
                <w:sz w:val="24"/>
                <w:szCs w:val="24"/>
              </w:rPr>
            </w:pPr>
            <w:r w:rsidRPr="00063B91">
              <w:rPr>
                <w:rFonts w:cstheme="minorHAnsi"/>
                <w:sz w:val="24"/>
                <w:szCs w:val="24"/>
              </w:rPr>
              <w:t>86.775</w:t>
            </w:r>
          </w:p>
        </w:tc>
        <w:tc>
          <w:tcPr>
            <w:tcW w:w="1026" w:type="dxa"/>
            <w:noWrap/>
            <w:hideMark/>
          </w:tcPr>
          <w:p w14:paraId="7FA49050" w14:textId="77777777" w:rsidR="00314287" w:rsidRPr="00063B91" w:rsidRDefault="00314287" w:rsidP="00314287">
            <w:pPr>
              <w:rPr>
                <w:rFonts w:cstheme="minorHAnsi"/>
                <w:sz w:val="24"/>
                <w:szCs w:val="24"/>
              </w:rPr>
            </w:pPr>
            <w:r w:rsidRPr="00063B91">
              <w:rPr>
                <w:rFonts w:cstheme="minorHAnsi"/>
                <w:sz w:val="24"/>
                <w:szCs w:val="24"/>
              </w:rPr>
              <w:t>3,22%</w:t>
            </w:r>
          </w:p>
        </w:tc>
        <w:tc>
          <w:tcPr>
            <w:tcW w:w="1096" w:type="dxa"/>
            <w:noWrap/>
            <w:hideMark/>
          </w:tcPr>
          <w:p w14:paraId="67414937" w14:textId="77777777" w:rsidR="00314287" w:rsidRPr="00063B91" w:rsidRDefault="00314287" w:rsidP="00314287">
            <w:pPr>
              <w:rPr>
                <w:rFonts w:cstheme="minorHAnsi"/>
                <w:sz w:val="24"/>
                <w:szCs w:val="24"/>
              </w:rPr>
            </w:pPr>
            <w:r w:rsidRPr="00063B91">
              <w:rPr>
                <w:rFonts w:cstheme="minorHAnsi"/>
                <w:sz w:val="24"/>
                <w:szCs w:val="24"/>
              </w:rPr>
              <w:t>2,99%</w:t>
            </w:r>
          </w:p>
        </w:tc>
      </w:tr>
      <w:tr w:rsidR="00314287" w:rsidRPr="00063B91" w14:paraId="4EA47BB5" w14:textId="77777777" w:rsidTr="0095561C">
        <w:trPr>
          <w:trHeight w:val="255"/>
        </w:trPr>
        <w:tc>
          <w:tcPr>
            <w:tcW w:w="2943" w:type="dxa"/>
            <w:noWrap/>
            <w:hideMark/>
          </w:tcPr>
          <w:p w14:paraId="5509F50A" w14:textId="77777777" w:rsidR="00314287" w:rsidRPr="00063B91" w:rsidRDefault="00314287" w:rsidP="00314287">
            <w:pPr>
              <w:rPr>
                <w:rFonts w:cstheme="minorHAnsi"/>
                <w:sz w:val="24"/>
                <w:szCs w:val="24"/>
              </w:rPr>
            </w:pPr>
            <w:r w:rsidRPr="00063B91">
              <w:rPr>
                <w:rFonts w:cstheme="minorHAnsi"/>
                <w:sz w:val="24"/>
                <w:szCs w:val="24"/>
              </w:rPr>
              <w:t>Mađarska</w:t>
            </w:r>
          </w:p>
        </w:tc>
        <w:tc>
          <w:tcPr>
            <w:tcW w:w="1177" w:type="dxa"/>
            <w:noWrap/>
            <w:hideMark/>
          </w:tcPr>
          <w:p w14:paraId="7A0A5CDE" w14:textId="77777777" w:rsidR="00314287" w:rsidRPr="00063B91" w:rsidRDefault="00314287" w:rsidP="00314287">
            <w:pPr>
              <w:rPr>
                <w:rFonts w:cstheme="minorHAnsi"/>
                <w:sz w:val="24"/>
                <w:szCs w:val="24"/>
              </w:rPr>
            </w:pPr>
            <w:r w:rsidRPr="00063B91">
              <w:rPr>
                <w:rFonts w:cstheme="minorHAnsi"/>
                <w:sz w:val="24"/>
                <w:szCs w:val="24"/>
              </w:rPr>
              <w:t>2.017</w:t>
            </w:r>
          </w:p>
        </w:tc>
        <w:tc>
          <w:tcPr>
            <w:tcW w:w="1024" w:type="dxa"/>
            <w:noWrap/>
            <w:hideMark/>
          </w:tcPr>
          <w:p w14:paraId="7A99A17D" w14:textId="77777777" w:rsidR="00314287" w:rsidRPr="00063B91" w:rsidRDefault="00314287" w:rsidP="00314287">
            <w:pPr>
              <w:rPr>
                <w:rFonts w:cstheme="minorHAnsi"/>
                <w:sz w:val="24"/>
                <w:szCs w:val="24"/>
              </w:rPr>
            </w:pPr>
            <w:r w:rsidRPr="00063B91">
              <w:rPr>
                <w:rFonts w:cstheme="minorHAnsi"/>
                <w:sz w:val="24"/>
                <w:szCs w:val="24"/>
              </w:rPr>
              <w:t>5.708</w:t>
            </w:r>
          </w:p>
        </w:tc>
        <w:tc>
          <w:tcPr>
            <w:tcW w:w="1170" w:type="dxa"/>
            <w:noWrap/>
            <w:hideMark/>
          </w:tcPr>
          <w:p w14:paraId="72D52787" w14:textId="77777777" w:rsidR="00314287" w:rsidRPr="00063B91" w:rsidRDefault="00314287" w:rsidP="00314287">
            <w:pPr>
              <w:rPr>
                <w:rFonts w:cstheme="minorHAnsi"/>
                <w:sz w:val="24"/>
                <w:szCs w:val="24"/>
              </w:rPr>
            </w:pPr>
            <w:r w:rsidRPr="00063B91">
              <w:rPr>
                <w:rFonts w:cstheme="minorHAnsi"/>
                <w:sz w:val="24"/>
                <w:szCs w:val="24"/>
              </w:rPr>
              <w:t>11.557</w:t>
            </w:r>
          </w:p>
        </w:tc>
        <w:tc>
          <w:tcPr>
            <w:tcW w:w="1030" w:type="dxa"/>
            <w:noWrap/>
            <w:hideMark/>
          </w:tcPr>
          <w:p w14:paraId="765A4E44" w14:textId="77777777" w:rsidR="00314287" w:rsidRPr="00063B91" w:rsidRDefault="00314287" w:rsidP="00314287">
            <w:pPr>
              <w:rPr>
                <w:rFonts w:cstheme="minorHAnsi"/>
                <w:sz w:val="24"/>
                <w:szCs w:val="24"/>
              </w:rPr>
            </w:pPr>
            <w:r w:rsidRPr="00063B91">
              <w:rPr>
                <w:rFonts w:cstheme="minorHAnsi"/>
                <w:sz w:val="24"/>
                <w:szCs w:val="24"/>
              </w:rPr>
              <w:t>30.262</w:t>
            </w:r>
          </w:p>
        </w:tc>
        <w:tc>
          <w:tcPr>
            <w:tcW w:w="1026" w:type="dxa"/>
            <w:noWrap/>
            <w:hideMark/>
          </w:tcPr>
          <w:p w14:paraId="01797A06" w14:textId="77777777" w:rsidR="00314287" w:rsidRPr="00063B91" w:rsidRDefault="00314287" w:rsidP="00314287">
            <w:pPr>
              <w:rPr>
                <w:rFonts w:cstheme="minorHAnsi"/>
                <w:sz w:val="24"/>
                <w:szCs w:val="24"/>
              </w:rPr>
            </w:pPr>
            <w:r w:rsidRPr="00063B91">
              <w:rPr>
                <w:rFonts w:cstheme="minorHAnsi"/>
                <w:sz w:val="24"/>
                <w:szCs w:val="24"/>
              </w:rPr>
              <w:t>2,90%</w:t>
            </w:r>
          </w:p>
        </w:tc>
        <w:tc>
          <w:tcPr>
            <w:tcW w:w="1096" w:type="dxa"/>
            <w:noWrap/>
            <w:hideMark/>
          </w:tcPr>
          <w:p w14:paraId="2C4ADA46" w14:textId="77777777" w:rsidR="00314287" w:rsidRPr="00063B91" w:rsidRDefault="00314287" w:rsidP="00314287">
            <w:pPr>
              <w:rPr>
                <w:rFonts w:cstheme="minorHAnsi"/>
                <w:sz w:val="24"/>
                <w:szCs w:val="24"/>
              </w:rPr>
            </w:pPr>
            <w:r w:rsidRPr="00063B91">
              <w:rPr>
                <w:rFonts w:cstheme="minorHAnsi"/>
                <w:sz w:val="24"/>
                <w:szCs w:val="24"/>
              </w:rPr>
              <w:t>1,72%</w:t>
            </w:r>
          </w:p>
        </w:tc>
      </w:tr>
      <w:tr w:rsidR="00314287" w:rsidRPr="00063B91" w14:paraId="11166730" w14:textId="77777777" w:rsidTr="0095561C">
        <w:trPr>
          <w:trHeight w:val="255"/>
        </w:trPr>
        <w:tc>
          <w:tcPr>
            <w:tcW w:w="2943" w:type="dxa"/>
            <w:noWrap/>
            <w:hideMark/>
          </w:tcPr>
          <w:p w14:paraId="172AB0A7" w14:textId="77777777" w:rsidR="00314287" w:rsidRPr="00063B91" w:rsidRDefault="00314287" w:rsidP="00314287">
            <w:pPr>
              <w:rPr>
                <w:rFonts w:cstheme="minorHAnsi"/>
                <w:sz w:val="24"/>
                <w:szCs w:val="24"/>
              </w:rPr>
            </w:pPr>
            <w:r w:rsidRPr="00063B91">
              <w:rPr>
                <w:rFonts w:cstheme="minorHAnsi"/>
                <w:sz w:val="24"/>
                <w:szCs w:val="24"/>
              </w:rPr>
              <w:t>Bosna i Hercegovina</w:t>
            </w:r>
          </w:p>
        </w:tc>
        <w:tc>
          <w:tcPr>
            <w:tcW w:w="1177" w:type="dxa"/>
            <w:noWrap/>
            <w:hideMark/>
          </w:tcPr>
          <w:p w14:paraId="5BC7A306" w14:textId="77777777" w:rsidR="00314287" w:rsidRPr="00063B91" w:rsidRDefault="00314287" w:rsidP="00314287">
            <w:pPr>
              <w:rPr>
                <w:rFonts w:cstheme="minorHAnsi"/>
                <w:sz w:val="24"/>
                <w:szCs w:val="24"/>
              </w:rPr>
            </w:pPr>
            <w:r w:rsidRPr="00063B91">
              <w:rPr>
                <w:rFonts w:cstheme="minorHAnsi"/>
                <w:sz w:val="24"/>
                <w:szCs w:val="24"/>
              </w:rPr>
              <w:t>1.056</w:t>
            </w:r>
          </w:p>
        </w:tc>
        <w:tc>
          <w:tcPr>
            <w:tcW w:w="1024" w:type="dxa"/>
            <w:noWrap/>
            <w:hideMark/>
          </w:tcPr>
          <w:p w14:paraId="14C60B67" w14:textId="77777777" w:rsidR="00314287" w:rsidRPr="00063B91" w:rsidRDefault="00314287" w:rsidP="00314287">
            <w:pPr>
              <w:rPr>
                <w:rFonts w:cstheme="minorHAnsi"/>
                <w:sz w:val="24"/>
                <w:szCs w:val="24"/>
              </w:rPr>
            </w:pPr>
            <w:r w:rsidRPr="00063B91">
              <w:rPr>
                <w:rFonts w:cstheme="minorHAnsi"/>
                <w:sz w:val="24"/>
                <w:szCs w:val="24"/>
              </w:rPr>
              <w:t>3.886</w:t>
            </w:r>
          </w:p>
        </w:tc>
        <w:tc>
          <w:tcPr>
            <w:tcW w:w="1170" w:type="dxa"/>
            <w:noWrap/>
            <w:hideMark/>
          </w:tcPr>
          <w:p w14:paraId="0CB02951" w14:textId="77777777" w:rsidR="00314287" w:rsidRPr="00063B91" w:rsidRDefault="00314287" w:rsidP="00314287">
            <w:pPr>
              <w:rPr>
                <w:rFonts w:cstheme="minorHAnsi"/>
                <w:sz w:val="24"/>
                <w:szCs w:val="24"/>
              </w:rPr>
            </w:pPr>
            <w:r w:rsidRPr="00063B91">
              <w:rPr>
                <w:rFonts w:cstheme="minorHAnsi"/>
                <w:sz w:val="24"/>
                <w:szCs w:val="24"/>
              </w:rPr>
              <w:t>10.209</w:t>
            </w:r>
          </w:p>
        </w:tc>
        <w:tc>
          <w:tcPr>
            <w:tcW w:w="1030" w:type="dxa"/>
            <w:noWrap/>
            <w:hideMark/>
          </w:tcPr>
          <w:p w14:paraId="5D2DB30F" w14:textId="77777777" w:rsidR="00314287" w:rsidRPr="00063B91" w:rsidRDefault="00314287" w:rsidP="00314287">
            <w:pPr>
              <w:rPr>
                <w:rFonts w:cstheme="minorHAnsi"/>
                <w:sz w:val="24"/>
                <w:szCs w:val="24"/>
              </w:rPr>
            </w:pPr>
            <w:r w:rsidRPr="00063B91">
              <w:rPr>
                <w:rFonts w:cstheme="minorHAnsi"/>
                <w:sz w:val="24"/>
                <w:szCs w:val="24"/>
              </w:rPr>
              <w:t>24.069</w:t>
            </w:r>
          </w:p>
        </w:tc>
        <w:tc>
          <w:tcPr>
            <w:tcW w:w="1026" w:type="dxa"/>
            <w:noWrap/>
            <w:hideMark/>
          </w:tcPr>
          <w:p w14:paraId="3D3B2DDA" w14:textId="77777777" w:rsidR="00314287" w:rsidRPr="00063B91" w:rsidRDefault="00314287" w:rsidP="00314287">
            <w:pPr>
              <w:rPr>
                <w:rFonts w:cstheme="minorHAnsi"/>
                <w:sz w:val="24"/>
                <w:szCs w:val="24"/>
              </w:rPr>
            </w:pPr>
            <w:r w:rsidRPr="00063B91">
              <w:rPr>
                <w:rFonts w:cstheme="minorHAnsi"/>
                <w:sz w:val="24"/>
                <w:szCs w:val="24"/>
              </w:rPr>
              <w:t>1,52%</w:t>
            </w:r>
          </w:p>
        </w:tc>
        <w:tc>
          <w:tcPr>
            <w:tcW w:w="1096" w:type="dxa"/>
            <w:noWrap/>
            <w:hideMark/>
          </w:tcPr>
          <w:p w14:paraId="225AD126" w14:textId="77777777" w:rsidR="00314287" w:rsidRPr="00063B91" w:rsidRDefault="00314287" w:rsidP="00314287">
            <w:pPr>
              <w:rPr>
                <w:rFonts w:cstheme="minorHAnsi"/>
                <w:sz w:val="24"/>
                <w:szCs w:val="24"/>
              </w:rPr>
            </w:pPr>
            <w:r w:rsidRPr="00063B91">
              <w:rPr>
                <w:rFonts w:cstheme="minorHAnsi"/>
                <w:sz w:val="24"/>
                <w:szCs w:val="24"/>
              </w:rPr>
              <w:t>1,52%</w:t>
            </w:r>
          </w:p>
        </w:tc>
      </w:tr>
      <w:tr w:rsidR="00314287" w:rsidRPr="00063B91" w14:paraId="510E1F31" w14:textId="77777777" w:rsidTr="0095561C">
        <w:trPr>
          <w:trHeight w:val="255"/>
        </w:trPr>
        <w:tc>
          <w:tcPr>
            <w:tcW w:w="2943" w:type="dxa"/>
            <w:noWrap/>
            <w:hideMark/>
          </w:tcPr>
          <w:p w14:paraId="238161C0" w14:textId="77777777" w:rsidR="00314287" w:rsidRPr="00063B91" w:rsidRDefault="00314287" w:rsidP="00314287">
            <w:pPr>
              <w:rPr>
                <w:rFonts w:cstheme="minorHAnsi"/>
                <w:sz w:val="24"/>
                <w:szCs w:val="24"/>
              </w:rPr>
            </w:pPr>
            <w:r w:rsidRPr="00063B91">
              <w:rPr>
                <w:rFonts w:cstheme="minorHAnsi"/>
                <w:sz w:val="24"/>
                <w:szCs w:val="24"/>
              </w:rPr>
              <w:t>Švicarska</w:t>
            </w:r>
          </w:p>
        </w:tc>
        <w:tc>
          <w:tcPr>
            <w:tcW w:w="1177" w:type="dxa"/>
            <w:noWrap/>
            <w:hideMark/>
          </w:tcPr>
          <w:p w14:paraId="358FB6E7" w14:textId="77777777" w:rsidR="00314287" w:rsidRPr="00063B91" w:rsidRDefault="00314287" w:rsidP="00314287">
            <w:pPr>
              <w:rPr>
                <w:rFonts w:cstheme="minorHAnsi"/>
                <w:sz w:val="24"/>
                <w:szCs w:val="24"/>
              </w:rPr>
            </w:pPr>
            <w:r w:rsidRPr="00063B91">
              <w:rPr>
                <w:rFonts w:cstheme="minorHAnsi"/>
                <w:sz w:val="24"/>
                <w:szCs w:val="24"/>
              </w:rPr>
              <w:t>546</w:t>
            </w:r>
          </w:p>
        </w:tc>
        <w:tc>
          <w:tcPr>
            <w:tcW w:w="1024" w:type="dxa"/>
            <w:noWrap/>
            <w:hideMark/>
          </w:tcPr>
          <w:p w14:paraId="65687F94" w14:textId="77777777" w:rsidR="00314287" w:rsidRPr="00063B91" w:rsidRDefault="00314287" w:rsidP="00314287">
            <w:pPr>
              <w:rPr>
                <w:rFonts w:cstheme="minorHAnsi"/>
                <w:sz w:val="24"/>
                <w:szCs w:val="24"/>
              </w:rPr>
            </w:pPr>
            <w:r w:rsidRPr="00063B91">
              <w:rPr>
                <w:rFonts w:cstheme="minorHAnsi"/>
                <w:sz w:val="24"/>
                <w:szCs w:val="24"/>
              </w:rPr>
              <w:t>1.738</w:t>
            </w:r>
          </w:p>
        </w:tc>
        <w:tc>
          <w:tcPr>
            <w:tcW w:w="1170" w:type="dxa"/>
            <w:noWrap/>
            <w:hideMark/>
          </w:tcPr>
          <w:p w14:paraId="74F32B6D" w14:textId="77777777" w:rsidR="00314287" w:rsidRPr="00063B91" w:rsidRDefault="00314287" w:rsidP="00314287">
            <w:pPr>
              <w:rPr>
                <w:rFonts w:cstheme="minorHAnsi"/>
                <w:sz w:val="24"/>
                <w:szCs w:val="24"/>
              </w:rPr>
            </w:pPr>
            <w:r w:rsidRPr="00063B91">
              <w:rPr>
                <w:rFonts w:cstheme="minorHAnsi"/>
                <w:sz w:val="24"/>
                <w:szCs w:val="24"/>
              </w:rPr>
              <w:t>4.280</w:t>
            </w:r>
          </w:p>
        </w:tc>
        <w:tc>
          <w:tcPr>
            <w:tcW w:w="1030" w:type="dxa"/>
            <w:noWrap/>
            <w:hideMark/>
          </w:tcPr>
          <w:p w14:paraId="2FD5EC8F" w14:textId="77777777" w:rsidR="00314287" w:rsidRPr="00063B91" w:rsidRDefault="00314287" w:rsidP="00314287">
            <w:pPr>
              <w:rPr>
                <w:rFonts w:cstheme="minorHAnsi"/>
                <w:sz w:val="24"/>
                <w:szCs w:val="24"/>
              </w:rPr>
            </w:pPr>
            <w:r w:rsidRPr="00063B91">
              <w:rPr>
                <w:rFonts w:cstheme="minorHAnsi"/>
                <w:sz w:val="24"/>
                <w:szCs w:val="24"/>
              </w:rPr>
              <w:t>10.240</w:t>
            </w:r>
          </w:p>
        </w:tc>
        <w:tc>
          <w:tcPr>
            <w:tcW w:w="1026" w:type="dxa"/>
            <w:noWrap/>
            <w:hideMark/>
          </w:tcPr>
          <w:p w14:paraId="3CE0FC72" w14:textId="77777777" w:rsidR="00314287" w:rsidRPr="00063B91" w:rsidRDefault="00314287" w:rsidP="00314287">
            <w:pPr>
              <w:rPr>
                <w:rFonts w:cstheme="minorHAnsi"/>
                <w:sz w:val="24"/>
                <w:szCs w:val="24"/>
              </w:rPr>
            </w:pPr>
            <w:r w:rsidRPr="00063B91">
              <w:rPr>
                <w:rFonts w:cstheme="minorHAnsi"/>
                <w:sz w:val="24"/>
                <w:szCs w:val="24"/>
              </w:rPr>
              <w:t>0,79%</w:t>
            </w:r>
          </w:p>
        </w:tc>
        <w:tc>
          <w:tcPr>
            <w:tcW w:w="1096" w:type="dxa"/>
            <w:noWrap/>
            <w:hideMark/>
          </w:tcPr>
          <w:p w14:paraId="1E417ABB" w14:textId="77777777" w:rsidR="00314287" w:rsidRPr="00063B91" w:rsidRDefault="00314287" w:rsidP="00314287">
            <w:pPr>
              <w:rPr>
                <w:rFonts w:cstheme="minorHAnsi"/>
                <w:sz w:val="24"/>
                <w:szCs w:val="24"/>
              </w:rPr>
            </w:pPr>
            <w:r w:rsidRPr="00063B91">
              <w:rPr>
                <w:rFonts w:cstheme="minorHAnsi"/>
                <w:sz w:val="24"/>
                <w:szCs w:val="24"/>
              </w:rPr>
              <w:t>0,64%</w:t>
            </w:r>
          </w:p>
        </w:tc>
      </w:tr>
      <w:tr w:rsidR="00314287" w:rsidRPr="00063B91" w14:paraId="0FCE8417" w14:textId="77777777" w:rsidTr="0095561C">
        <w:trPr>
          <w:trHeight w:val="255"/>
        </w:trPr>
        <w:tc>
          <w:tcPr>
            <w:tcW w:w="2943" w:type="dxa"/>
            <w:noWrap/>
            <w:hideMark/>
          </w:tcPr>
          <w:p w14:paraId="25CF6AAD" w14:textId="77777777" w:rsidR="00314287" w:rsidRPr="00063B91" w:rsidRDefault="00314287" w:rsidP="00314287">
            <w:pPr>
              <w:rPr>
                <w:rFonts w:cstheme="minorHAnsi"/>
                <w:sz w:val="24"/>
                <w:szCs w:val="24"/>
              </w:rPr>
            </w:pPr>
            <w:r w:rsidRPr="00063B91">
              <w:rPr>
                <w:rFonts w:cstheme="minorHAnsi"/>
                <w:sz w:val="24"/>
                <w:szCs w:val="24"/>
              </w:rPr>
              <w:t>Francuska</w:t>
            </w:r>
          </w:p>
        </w:tc>
        <w:tc>
          <w:tcPr>
            <w:tcW w:w="1177" w:type="dxa"/>
            <w:noWrap/>
            <w:hideMark/>
          </w:tcPr>
          <w:p w14:paraId="213C3A74" w14:textId="77777777" w:rsidR="00314287" w:rsidRPr="00063B91" w:rsidRDefault="00314287" w:rsidP="00314287">
            <w:pPr>
              <w:rPr>
                <w:rFonts w:cstheme="minorHAnsi"/>
                <w:sz w:val="24"/>
                <w:szCs w:val="24"/>
              </w:rPr>
            </w:pPr>
            <w:r w:rsidRPr="00063B91">
              <w:rPr>
                <w:rFonts w:cstheme="minorHAnsi"/>
                <w:sz w:val="24"/>
                <w:szCs w:val="24"/>
              </w:rPr>
              <w:t>411</w:t>
            </w:r>
          </w:p>
        </w:tc>
        <w:tc>
          <w:tcPr>
            <w:tcW w:w="1024" w:type="dxa"/>
            <w:noWrap/>
            <w:hideMark/>
          </w:tcPr>
          <w:p w14:paraId="1E9B322F" w14:textId="77777777" w:rsidR="00314287" w:rsidRPr="00063B91" w:rsidRDefault="00314287" w:rsidP="00314287">
            <w:pPr>
              <w:rPr>
                <w:rFonts w:cstheme="minorHAnsi"/>
                <w:sz w:val="24"/>
                <w:szCs w:val="24"/>
              </w:rPr>
            </w:pPr>
            <w:r w:rsidRPr="00063B91">
              <w:rPr>
                <w:rFonts w:cstheme="minorHAnsi"/>
                <w:sz w:val="24"/>
                <w:szCs w:val="24"/>
              </w:rPr>
              <w:t>1.584</w:t>
            </w:r>
          </w:p>
        </w:tc>
        <w:tc>
          <w:tcPr>
            <w:tcW w:w="1170" w:type="dxa"/>
            <w:noWrap/>
            <w:hideMark/>
          </w:tcPr>
          <w:p w14:paraId="42E0F7D6" w14:textId="77777777" w:rsidR="00314287" w:rsidRPr="00063B91" w:rsidRDefault="00314287" w:rsidP="00314287">
            <w:pPr>
              <w:rPr>
                <w:rFonts w:cstheme="minorHAnsi"/>
                <w:sz w:val="24"/>
                <w:szCs w:val="24"/>
              </w:rPr>
            </w:pPr>
            <w:r w:rsidRPr="00063B91">
              <w:rPr>
                <w:rFonts w:cstheme="minorHAnsi"/>
                <w:sz w:val="24"/>
                <w:szCs w:val="24"/>
              </w:rPr>
              <w:t>2.130</w:t>
            </w:r>
          </w:p>
        </w:tc>
        <w:tc>
          <w:tcPr>
            <w:tcW w:w="1030" w:type="dxa"/>
            <w:noWrap/>
            <w:hideMark/>
          </w:tcPr>
          <w:p w14:paraId="4B90A083" w14:textId="77777777" w:rsidR="00314287" w:rsidRPr="00063B91" w:rsidRDefault="00314287" w:rsidP="00314287">
            <w:pPr>
              <w:rPr>
                <w:rFonts w:cstheme="minorHAnsi"/>
                <w:sz w:val="24"/>
                <w:szCs w:val="24"/>
              </w:rPr>
            </w:pPr>
            <w:r w:rsidRPr="00063B91">
              <w:rPr>
                <w:rFonts w:cstheme="minorHAnsi"/>
                <w:sz w:val="24"/>
                <w:szCs w:val="24"/>
              </w:rPr>
              <w:t>7.395</w:t>
            </w:r>
          </w:p>
        </w:tc>
        <w:tc>
          <w:tcPr>
            <w:tcW w:w="1026" w:type="dxa"/>
            <w:noWrap/>
            <w:hideMark/>
          </w:tcPr>
          <w:p w14:paraId="066A9E48" w14:textId="77777777" w:rsidR="00314287" w:rsidRPr="00063B91" w:rsidRDefault="00314287" w:rsidP="00314287">
            <w:pPr>
              <w:rPr>
                <w:rFonts w:cstheme="minorHAnsi"/>
                <w:sz w:val="24"/>
                <w:szCs w:val="24"/>
              </w:rPr>
            </w:pPr>
            <w:r w:rsidRPr="00063B91">
              <w:rPr>
                <w:rFonts w:cstheme="minorHAnsi"/>
                <w:sz w:val="24"/>
                <w:szCs w:val="24"/>
              </w:rPr>
              <w:t>0,59%</w:t>
            </w:r>
          </w:p>
        </w:tc>
        <w:tc>
          <w:tcPr>
            <w:tcW w:w="1096" w:type="dxa"/>
            <w:noWrap/>
            <w:hideMark/>
          </w:tcPr>
          <w:p w14:paraId="4346D7B8" w14:textId="77777777" w:rsidR="00314287" w:rsidRPr="00063B91" w:rsidRDefault="00314287" w:rsidP="00314287">
            <w:pPr>
              <w:rPr>
                <w:rFonts w:cstheme="minorHAnsi"/>
                <w:sz w:val="24"/>
                <w:szCs w:val="24"/>
              </w:rPr>
            </w:pPr>
            <w:r w:rsidRPr="00063B91">
              <w:rPr>
                <w:rFonts w:cstheme="minorHAnsi"/>
                <w:sz w:val="24"/>
                <w:szCs w:val="24"/>
              </w:rPr>
              <w:t>0,32%</w:t>
            </w:r>
          </w:p>
        </w:tc>
      </w:tr>
      <w:tr w:rsidR="00314287" w:rsidRPr="00063B91" w14:paraId="27ECF66F" w14:textId="77777777" w:rsidTr="0095561C">
        <w:trPr>
          <w:trHeight w:val="255"/>
        </w:trPr>
        <w:tc>
          <w:tcPr>
            <w:tcW w:w="2943" w:type="dxa"/>
            <w:noWrap/>
            <w:hideMark/>
          </w:tcPr>
          <w:p w14:paraId="00AE1C75" w14:textId="77777777" w:rsidR="00314287" w:rsidRPr="00063B91" w:rsidRDefault="00314287" w:rsidP="00314287">
            <w:pPr>
              <w:rPr>
                <w:rFonts w:cstheme="minorHAnsi"/>
                <w:sz w:val="24"/>
                <w:szCs w:val="24"/>
              </w:rPr>
            </w:pPr>
            <w:r w:rsidRPr="00063B91">
              <w:rPr>
                <w:rFonts w:cstheme="minorHAnsi"/>
                <w:sz w:val="24"/>
                <w:szCs w:val="24"/>
              </w:rPr>
              <w:t>Nizozemska</w:t>
            </w:r>
          </w:p>
        </w:tc>
        <w:tc>
          <w:tcPr>
            <w:tcW w:w="1177" w:type="dxa"/>
            <w:noWrap/>
            <w:hideMark/>
          </w:tcPr>
          <w:p w14:paraId="32866D87" w14:textId="77777777" w:rsidR="00314287" w:rsidRPr="00063B91" w:rsidRDefault="00314287" w:rsidP="00314287">
            <w:pPr>
              <w:rPr>
                <w:rFonts w:cstheme="minorHAnsi"/>
                <w:sz w:val="24"/>
                <w:szCs w:val="24"/>
              </w:rPr>
            </w:pPr>
            <w:r w:rsidRPr="00063B91">
              <w:rPr>
                <w:rFonts w:cstheme="minorHAnsi"/>
                <w:sz w:val="24"/>
                <w:szCs w:val="24"/>
              </w:rPr>
              <w:t>348</w:t>
            </w:r>
          </w:p>
        </w:tc>
        <w:tc>
          <w:tcPr>
            <w:tcW w:w="1024" w:type="dxa"/>
            <w:noWrap/>
            <w:hideMark/>
          </w:tcPr>
          <w:p w14:paraId="6A249049" w14:textId="77777777" w:rsidR="00314287" w:rsidRPr="00063B91" w:rsidRDefault="00314287" w:rsidP="00314287">
            <w:pPr>
              <w:rPr>
                <w:rFonts w:cstheme="minorHAnsi"/>
                <w:sz w:val="24"/>
                <w:szCs w:val="24"/>
              </w:rPr>
            </w:pPr>
            <w:r w:rsidRPr="00063B91">
              <w:rPr>
                <w:rFonts w:cstheme="minorHAnsi"/>
                <w:sz w:val="24"/>
                <w:szCs w:val="24"/>
              </w:rPr>
              <w:t>1.281</w:t>
            </w:r>
          </w:p>
        </w:tc>
        <w:tc>
          <w:tcPr>
            <w:tcW w:w="1170" w:type="dxa"/>
            <w:noWrap/>
            <w:hideMark/>
          </w:tcPr>
          <w:p w14:paraId="17C0275D" w14:textId="77777777" w:rsidR="00314287" w:rsidRPr="00063B91" w:rsidRDefault="00314287" w:rsidP="00314287">
            <w:pPr>
              <w:rPr>
                <w:rFonts w:cstheme="minorHAnsi"/>
                <w:sz w:val="24"/>
                <w:szCs w:val="24"/>
              </w:rPr>
            </w:pPr>
            <w:r w:rsidRPr="00063B91">
              <w:rPr>
                <w:rFonts w:cstheme="minorHAnsi"/>
                <w:sz w:val="24"/>
                <w:szCs w:val="24"/>
              </w:rPr>
              <w:t>2.954</w:t>
            </w:r>
          </w:p>
        </w:tc>
        <w:tc>
          <w:tcPr>
            <w:tcW w:w="1030" w:type="dxa"/>
            <w:noWrap/>
            <w:hideMark/>
          </w:tcPr>
          <w:p w14:paraId="41B2C6B2" w14:textId="77777777" w:rsidR="00314287" w:rsidRPr="00063B91" w:rsidRDefault="00314287" w:rsidP="00314287">
            <w:pPr>
              <w:rPr>
                <w:rFonts w:cstheme="minorHAnsi"/>
                <w:sz w:val="24"/>
                <w:szCs w:val="24"/>
              </w:rPr>
            </w:pPr>
            <w:r w:rsidRPr="00063B91">
              <w:rPr>
                <w:rFonts w:cstheme="minorHAnsi"/>
                <w:sz w:val="24"/>
                <w:szCs w:val="24"/>
              </w:rPr>
              <w:t>8.660</w:t>
            </w:r>
          </w:p>
        </w:tc>
        <w:tc>
          <w:tcPr>
            <w:tcW w:w="1026" w:type="dxa"/>
            <w:noWrap/>
            <w:hideMark/>
          </w:tcPr>
          <w:p w14:paraId="027D5F14" w14:textId="77777777" w:rsidR="00314287" w:rsidRPr="00063B91" w:rsidRDefault="00314287" w:rsidP="00314287">
            <w:pPr>
              <w:rPr>
                <w:rFonts w:cstheme="minorHAnsi"/>
                <w:sz w:val="24"/>
                <w:szCs w:val="24"/>
              </w:rPr>
            </w:pPr>
            <w:r w:rsidRPr="00063B91">
              <w:rPr>
                <w:rFonts w:cstheme="minorHAnsi"/>
                <w:sz w:val="24"/>
                <w:szCs w:val="24"/>
              </w:rPr>
              <w:t>0,50%</w:t>
            </w:r>
          </w:p>
        </w:tc>
        <w:tc>
          <w:tcPr>
            <w:tcW w:w="1096" w:type="dxa"/>
            <w:noWrap/>
            <w:hideMark/>
          </w:tcPr>
          <w:p w14:paraId="1EB52F86" w14:textId="77777777" w:rsidR="00314287" w:rsidRPr="00063B91" w:rsidRDefault="00314287" w:rsidP="00314287">
            <w:pPr>
              <w:rPr>
                <w:rFonts w:cstheme="minorHAnsi"/>
                <w:sz w:val="24"/>
                <w:szCs w:val="24"/>
              </w:rPr>
            </w:pPr>
            <w:r w:rsidRPr="00063B91">
              <w:rPr>
                <w:rFonts w:cstheme="minorHAnsi"/>
                <w:sz w:val="24"/>
                <w:szCs w:val="24"/>
              </w:rPr>
              <w:t>0,44%</w:t>
            </w:r>
          </w:p>
        </w:tc>
      </w:tr>
      <w:tr w:rsidR="00314287" w:rsidRPr="00063B91" w14:paraId="13B57663" w14:textId="77777777" w:rsidTr="0095561C">
        <w:trPr>
          <w:trHeight w:val="255"/>
        </w:trPr>
        <w:tc>
          <w:tcPr>
            <w:tcW w:w="2943" w:type="dxa"/>
            <w:noWrap/>
            <w:hideMark/>
          </w:tcPr>
          <w:p w14:paraId="48B6C722" w14:textId="77777777" w:rsidR="00314287" w:rsidRPr="00063B91" w:rsidRDefault="00314287" w:rsidP="00314287">
            <w:pPr>
              <w:rPr>
                <w:rFonts w:cstheme="minorHAnsi"/>
                <w:sz w:val="24"/>
                <w:szCs w:val="24"/>
              </w:rPr>
            </w:pPr>
            <w:r w:rsidRPr="00063B91">
              <w:rPr>
                <w:rFonts w:cstheme="minorHAnsi"/>
                <w:sz w:val="24"/>
                <w:szCs w:val="24"/>
              </w:rPr>
              <w:t>Srbija</w:t>
            </w:r>
          </w:p>
        </w:tc>
        <w:tc>
          <w:tcPr>
            <w:tcW w:w="1177" w:type="dxa"/>
            <w:noWrap/>
            <w:hideMark/>
          </w:tcPr>
          <w:p w14:paraId="27022FC8" w14:textId="77777777" w:rsidR="00314287" w:rsidRPr="00063B91" w:rsidRDefault="00314287" w:rsidP="00314287">
            <w:pPr>
              <w:rPr>
                <w:rFonts w:cstheme="minorHAnsi"/>
                <w:sz w:val="24"/>
                <w:szCs w:val="24"/>
              </w:rPr>
            </w:pPr>
            <w:r w:rsidRPr="00063B91">
              <w:rPr>
                <w:rFonts w:cstheme="minorHAnsi"/>
                <w:sz w:val="24"/>
                <w:szCs w:val="24"/>
              </w:rPr>
              <w:t>312</w:t>
            </w:r>
          </w:p>
        </w:tc>
        <w:tc>
          <w:tcPr>
            <w:tcW w:w="1024" w:type="dxa"/>
            <w:noWrap/>
            <w:hideMark/>
          </w:tcPr>
          <w:p w14:paraId="19EFC9A0" w14:textId="77777777" w:rsidR="00314287" w:rsidRPr="00063B91" w:rsidRDefault="00314287" w:rsidP="00314287">
            <w:pPr>
              <w:rPr>
                <w:rFonts w:cstheme="minorHAnsi"/>
                <w:sz w:val="24"/>
                <w:szCs w:val="24"/>
              </w:rPr>
            </w:pPr>
            <w:r w:rsidRPr="00063B91">
              <w:rPr>
                <w:rFonts w:cstheme="minorHAnsi"/>
                <w:sz w:val="24"/>
                <w:szCs w:val="24"/>
              </w:rPr>
              <w:t>587</w:t>
            </w:r>
          </w:p>
        </w:tc>
        <w:tc>
          <w:tcPr>
            <w:tcW w:w="1170" w:type="dxa"/>
            <w:noWrap/>
            <w:hideMark/>
          </w:tcPr>
          <w:p w14:paraId="1F16BAEC" w14:textId="77777777" w:rsidR="00314287" w:rsidRPr="00063B91" w:rsidRDefault="00314287" w:rsidP="00314287">
            <w:pPr>
              <w:rPr>
                <w:rFonts w:cstheme="minorHAnsi"/>
                <w:sz w:val="24"/>
                <w:szCs w:val="24"/>
              </w:rPr>
            </w:pPr>
            <w:r w:rsidRPr="00063B91">
              <w:rPr>
                <w:rFonts w:cstheme="minorHAnsi"/>
                <w:sz w:val="24"/>
                <w:szCs w:val="24"/>
              </w:rPr>
              <w:t>3.537</w:t>
            </w:r>
          </w:p>
        </w:tc>
        <w:tc>
          <w:tcPr>
            <w:tcW w:w="1030" w:type="dxa"/>
            <w:noWrap/>
            <w:hideMark/>
          </w:tcPr>
          <w:p w14:paraId="460DA143" w14:textId="77777777" w:rsidR="00314287" w:rsidRPr="00063B91" w:rsidRDefault="00314287" w:rsidP="00314287">
            <w:pPr>
              <w:rPr>
                <w:rFonts w:cstheme="minorHAnsi"/>
                <w:sz w:val="24"/>
                <w:szCs w:val="24"/>
              </w:rPr>
            </w:pPr>
            <w:r w:rsidRPr="00063B91">
              <w:rPr>
                <w:rFonts w:cstheme="minorHAnsi"/>
                <w:sz w:val="24"/>
                <w:szCs w:val="24"/>
              </w:rPr>
              <w:t>5.759</w:t>
            </w:r>
          </w:p>
        </w:tc>
        <w:tc>
          <w:tcPr>
            <w:tcW w:w="1026" w:type="dxa"/>
            <w:noWrap/>
            <w:hideMark/>
          </w:tcPr>
          <w:p w14:paraId="13F063A8" w14:textId="77777777" w:rsidR="00314287" w:rsidRPr="00063B91" w:rsidRDefault="00314287" w:rsidP="00314287">
            <w:pPr>
              <w:rPr>
                <w:rFonts w:cstheme="minorHAnsi"/>
                <w:sz w:val="24"/>
                <w:szCs w:val="24"/>
              </w:rPr>
            </w:pPr>
            <w:r w:rsidRPr="00063B91">
              <w:rPr>
                <w:rFonts w:cstheme="minorHAnsi"/>
                <w:sz w:val="24"/>
                <w:szCs w:val="24"/>
              </w:rPr>
              <w:t>0,45%</w:t>
            </w:r>
          </w:p>
        </w:tc>
        <w:tc>
          <w:tcPr>
            <w:tcW w:w="1096" w:type="dxa"/>
            <w:noWrap/>
            <w:hideMark/>
          </w:tcPr>
          <w:p w14:paraId="082BCF1E" w14:textId="77777777" w:rsidR="00314287" w:rsidRPr="00063B91" w:rsidRDefault="00314287" w:rsidP="00314287">
            <w:pPr>
              <w:rPr>
                <w:rFonts w:cstheme="minorHAnsi"/>
                <w:sz w:val="24"/>
                <w:szCs w:val="24"/>
              </w:rPr>
            </w:pPr>
            <w:r w:rsidRPr="00063B91">
              <w:rPr>
                <w:rFonts w:cstheme="minorHAnsi"/>
                <w:sz w:val="24"/>
                <w:szCs w:val="24"/>
              </w:rPr>
              <w:t>0,53%</w:t>
            </w:r>
          </w:p>
        </w:tc>
      </w:tr>
      <w:tr w:rsidR="00314287" w:rsidRPr="00063B91" w14:paraId="47AEB3CC" w14:textId="77777777" w:rsidTr="0095561C">
        <w:trPr>
          <w:trHeight w:val="255"/>
        </w:trPr>
        <w:tc>
          <w:tcPr>
            <w:tcW w:w="2943" w:type="dxa"/>
            <w:noWrap/>
            <w:hideMark/>
          </w:tcPr>
          <w:p w14:paraId="338B6831" w14:textId="77777777" w:rsidR="00314287" w:rsidRPr="00063B91" w:rsidRDefault="00314287" w:rsidP="00314287">
            <w:pPr>
              <w:rPr>
                <w:rFonts w:cstheme="minorHAnsi"/>
                <w:sz w:val="24"/>
                <w:szCs w:val="24"/>
              </w:rPr>
            </w:pPr>
            <w:r w:rsidRPr="00063B91">
              <w:rPr>
                <w:rFonts w:cstheme="minorHAnsi"/>
                <w:sz w:val="24"/>
                <w:szCs w:val="24"/>
              </w:rPr>
              <w:t>Rumunjska</w:t>
            </w:r>
          </w:p>
        </w:tc>
        <w:tc>
          <w:tcPr>
            <w:tcW w:w="1177" w:type="dxa"/>
            <w:noWrap/>
            <w:hideMark/>
          </w:tcPr>
          <w:p w14:paraId="0628EA6F" w14:textId="77777777" w:rsidR="00314287" w:rsidRPr="00063B91" w:rsidRDefault="00314287" w:rsidP="00314287">
            <w:pPr>
              <w:rPr>
                <w:rFonts w:cstheme="minorHAnsi"/>
                <w:sz w:val="24"/>
                <w:szCs w:val="24"/>
              </w:rPr>
            </w:pPr>
            <w:r w:rsidRPr="00063B91">
              <w:rPr>
                <w:rFonts w:cstheme="minorHAnsi"/>
                <w:sz w:val="24"/>
                <w:szCs w:val="24"/>
              </w:rPr>
              <w:t>295</w:t>
            </w:r>
          </w:p>
        </w:tc>
        <w:tc>
          <w:tcPr>
            <w:tcW w:w="1024" w:type="dxa"/>
            <w:noWrap/>
            <w:hideMark/>
          </w:tcPr>
          <w:p w14:paraId="6AB65480" w14:textId="77777777" w:rsidR="00314287" w:rsidRPr="00063B91" w:rsidRDefault="00314287" w:rsidP="00314287">
            <w:pPr>
              <w:rPr>
                <w:rFonts w:cstheme="minorHAnsi"/>
                <w:sz w:val="24"/>
                <w:szCs w:val="24"/>
              </w:rPr>
            </w:pPr>
            <w:r w:rsidRPr="00063B91">
              <w:rPr>
                <w:rFonts w:cstheme="minorHAnsi"/>
                <w:sz w:val="24"/>
                <w:szCs w:val="24"/>
              </w:rPr>
              <w:t>436</w:t>
            </w:r>
          </w:p>
        </w:tc>
        <w:tc>
          <w:tcPr>
            <w:tcW w:w="1170" w:type="dxa"/>
            <w:noWrap/>
            <w:hideMark/>
          </w:tcPr>
          <w:p w14:paraId="6FD4AAD5" w14:textId="77777777" w:rsidR="00314287" w:rsidRPr="00063B91" w:rsidRDefault="00314287" w:rsidP="00314287">
            <w:pPr>
              <w:rPr>
                <w:rFonts w:cstheme="minorHAnsi"/>
                <w:sz w:val="24"/>
                <w:szCs w:val="24"/>
              </w:rPr>
            </w:pPr>
            <w:r w:rsidRPr="00063B91">
              <w:rPr>
                <w:rFonts w:cstheme="minorHAnsi"/>
                <w:sz w:val="24"/>
                <w:szCs w:val="24"/>
              </w:rPr>
              <w:t>1.638</w:t>
            </w:r>
          </w:p>
        </w:tc>
        <w:tc>
          <w:tcPr>
            <w:tcW w:w="1030" w:type="dxa"/>
            <w:noWrap/>
            <w:hideMark/>
          </w:tcPr>
          <w:p w14:paraId="4CAAA2A4" w14:textId="77777777" w:rsidR="00314287" w:rsidRPr="00063B91" w:rsidRDefault="00314287" w:rsidP="00314287">
            <w:pPr>
              <w:rPr>
                <w:rFonts w:cstheme="minorHAnsi"/>
                <w:sz w:val="24"/>
                <w:szCs w:val="24"/>
              </w:rPr>
            </w:pPr>
            <w:r w:rsidRPr="00063B91">
              <w:rPr>
                <w:rFonts w:cstheme="minorHAnsi"/>
                <w:sz w:val="24"/>
                <w:szCs w:val="24"/>
              </w:rPr>
              <w:t>2.523</w:t>
            </w:r>
          </w:p>
        </w:tc>
        <w:tc>
          <w:tcPr>
            <w:tcW w:w="1026" w:type="dxa"/>
            <w:noWrap/>
            <w:hideMark/>
          </w:tcPr>
          <w:p w14:paraId="492E51C2" w14:textId="77777777" w:rsidR="00314287" w:rsidRPr="00063B91" w:rsidRDefault="00314287" w:rsidP="00314287">
            <w:pPr>
              <w:rPr>
                <w:rFonts w:cstheme="minorHAnsi"/>
                <w:sz w:val="24"/>
                <w:szCs w:val="24"/>
              </w:rPr>
            </w:pPr>
            <w:r w:rsidRPr="00063B91">
              <w:rPr>
                <w:rFonts w:cstheme="minorHAnsi"/>
                <w:sz w:val="24"/>
                <w:szCs w:val="24"/>
              </w:rPr>
              <w:t>0,42%</w:t>
            </w:r>
          </w:p>
        </w:tc>
        <w:tc>
          <w:tcPr>
            <w:tcW w:w="1096" w:type="dxa"/>
            <w:noWrap/>
            <w:hideMark/>
          </w:tcPr>
          <w:p w14:paraId="110353B3" w14:textId="77777777" w:rsidR="00314287" w:rsidRPr="00063B91" w:rsidRDefault="00314287" w:rsidP="00314287">
            <w:pPr>
              <w:rPr>
                <w:rFonts w:cstheme="minorHAnsi"/>
                <w:sz w:val="24"/>
                <w:szCs w:val="24"/>
              </w:rPr>
            </w:pPr>
            <w:r w:rsidRPr="00063B91">
              <w:rPr>
                <w:rFonts w:cstheme="minorHAnsi"/>
                <w:sz w:val="24"/>
                <w:szCs w:val="24"/>
              </w:rPr>
              <w:t>0,24%</w:t>
            </w:r>
          </w:p>
        </w:tc>
      </w:tr>
      <w:tr w:rsidR="00314287" w:rsidRPr="00063B91" w14:paraId="54A20184" w14:textId="77777777" w:rsidTr="0095561C">
        <w:trPr>
          <w:trHeight w:val="255"/>
        </w:trPr>
        <w:tc>
          <w:tcPr>
            <w:tcW w:w="2943" w:type="dxa"/>
            <w:noWrap/>
            <w:hideMark/>
          </w:tcPr>
          <w:p w14:paraId="143474AD" w14:textId="77777777" w:rsidR="00314287" w:rsidRPr="00063B91" w:rsidRDefault="00314287" w:rsidP="00314287">
            <w:pPr>
              <w:rPr>
                <w:rFonts w:cstheme="minorHAnsi"/>
                <w:sz w:val="24"/>
                <w:szCs w:val="24"/>
              </w:rPr>
            </w:pPr>
            <w:r w:rsidRPr="00063B91">
              <w:rPr>
                <w:rFonts w:cstheme="minorHAnsi"/>
                <w:sz w:val="24"/>
                <w:szCs w:val="24"/>
              </w:rPr>
              <w:t>Ujedinjena Kraljevina</w:t>
            </w:r>
          </w:p>
        </w:tc>
        <w:tc>
          <w:tcPr>
            <w:tcW w:w="1177" w:type="dxa"/>
            <w:noWrap/>
            <w:hideMark/>
          </w:tcPr>
          <w:p w14:paraId="3B6CC2FA" w14:textId="77777777" w:rsidR="00314287" w:rsidRPr="00063B91" w:rsidRDefault="00314287" w:rsidP="00314287">
            <w:pPr>
              <w:rPr>
                <w:rFonts w:cstheme="minorHAnsi"/>
                <w:sz w:val="24"/>
                <w:szCs w:val="24"/>
              </w:rPr>
            </w:pPr>
            <w:r w:rsidRPr="00063B91">
              <w:rPr>
                <w:rFonts w:cstheme="minorHAnsi"/>
                <w:sz w:val="24"/>
                <w:szCs w:val="24"/>
              </w:rPr>
              <w:t>261</w:t>
            </w:r>
          </w:p>
        </w:tc>
        <w:tc>
          <w:tcPr>
            <w:tcW w:w="1024" w:type="dxa"/>
            <w:noWrap/>
            <w:hideMark/>
          </w:tcPr>
          <w:p w14:paraId="5680B827" w14:textId="77777777" w:rsidR="00314287" w:rsidRPr="00063B91" w:rsidRDefault="00314287" w:rsidP="00314287">
            <w:pPr>
              <w:rPr>
                <w:rFonts w:cstheme="minorHAnsi"/>
                <w:sz w:val="24"/>
                <w:szCs w:val="24"/>
              </w:rPr>
            </w:pPr>
            <w:r w:rsidRPr="00063B91">
              <w:rPr>
                <w:rFonts w:cstheme="minorHAnsi"/>
                <w:sz w:val="24"/>
                <w:szCs w:val="24"/>
              </w:rPr>
              <w:t>1.855</w:t>
            </w:r>
          </w:p>
        </w:tc>
        <w:tc>
          <w:tcPr>
            <w:tcW w:w="1170" w:type="dxa"/>
            <w:noWrap/>
            <w:hideMark/>
          </w:tcPr>
          <w:p w14:paraId="23258703" w14:textId="77777777" w:rsidR="00314287" w:rsidRPr="00063B91" w:rsidRDefault="00314287" w:rsidP="00314287">
            <w:pPr>
              <w:rPr>
                <w:rFonts w:cstheme="minorHAnsi"/>
                <w:sz w:val="24"/>
                <w:szCs w:val="24"/>
              </w:rPr>
            </w:pPr>
            <w:r w:rsidRPr="00063B91">
              <w:rPr>
                <w:rFonts w:cstheme="minorHAnsi"/>
                <w:sz w:val="24"/>
                <w:szCs w:val="24"/>
              </w:rPr>
              <w:t>2.075</w:t>
            </w:r>
          </w:p>
        </w:tc>
        <w:tc>
          <w:tcPr>
            <w:tcW w:w="1030" w:type="dxa"/>
            <w:noWrap/>
            <w:hideMark/>
          </w:tcPr>
          <w:p w14:paraId="71B94592" w14:textId="77777777" w:rsidR="00314287" w:rsidRPr="00063B91" w:rsidRDefault="00314287" w:rsidP="00314287">
            <w:pPr>
              <w:rPr>
                <w:rFonts w:cstheme="minorHAnsi"/>
                <w:sz w:val="24"/>
                <w:szCs w:val="24"/>
              </w:rPr>
            </w:pPr>
            <w:r w:rsidRPr="00063B91">
              <w:rPr>
                <w:rFonts w:cstheme="minorHAnsi"/>
                <w:sz w:val="24"/>
                <w:szCs w:val="24"/>
              </w:rPr>
              <w:t>12.248</w:t>
            </w:r>
          </w:p>
        </w:tc>
        <w:tc>
          <w:tcPr>
            <w:tcW w:w="1026" w:type="dxa"/>
            <w:noWrap/>
            <w:hideMark/>
          </w:tcPr>
          <w:p w14:paraId="6BAED6D1" w14:textId="77777777" w:rsidR="00314287" w:rsidRPr="00063B91" w:rsidRDefault="00314287" w:rsidP="00314287">
            <w:pPr>
              <w:rPr>
                <w:rFonts w:cstheme="minorHAnsi"/>
                <w:sz w:val="24"/>
                <w:szCs w:val="24"/>
              </w:rPr>
            </w:pPr>
            <w:r w:rsidRPr="00063B91">
              <w:rPr>
                <w:rFonts w:cstheme="minorHAnsi"/>
                <w:sz w:val="24"/>
                <w:szCs w:val="24"/>
              </w:rPr>
              <w:t>0,38%</w:t>
            </w:r>
          </w:p>
        </w:tc>
        <w:tc>
          <w:tcPr>
            <w:tcW w:w="1096" w:type="dxa"/>
            <w:noWrap/>
            <w:hideMark/>
          </w:tcPr>
          <w:p w14:paraId="2D73F59B" w14:textId="77777777" w:rsidR="00314287" w:rsidRPr="00063B91" w:rsidRDefault="00314287" w:rsidP="00314287">
            <w:pPr>
              <w:rPr>
                <w:rFonts w:cstheme="minorHAnsi"/>
                <w:sz w:val="24"/>
                <w:szCs w:val="24"/>
              </w:rPr>
            </w:pPr>
            <w:r w:rsidRPr="00063B91">
              <w:rPr>
                <w:rFonts w:cstheme="minorHAnsi"/>
                <w:sz w:val="24"/>
                <w:szCs w:val="24"/>
              </w:rPr>
              <w:t>0,31%</w:t>
            </w:r>
          </w:p>
        </w:tc>
      </w:tr>
      <w:tr w:rsidR="00314287" w:rsidRPr="00063B91" w14:paraId="6087AC62" w14:textId="77777777" w:rsidTr="0095561C">
        <w:trPr>
          <w:trHeight w:val="255"/>
        </w:trPr>
        <w:tc>
          <w:tcPr>
            <w:tcW w:w="2943" w:type="dxa"/>
            <w:noWrap/>
            <w:hideMark/>
          </w:tcPr>
          <w:p w14:paraId="6621065C" w14:textId="77777777" w:rsidR="00314287" w:rsidRPr="00063B91" w:rsidRDefault="00314287" w:rsidP="00314287">
            <w:pPr>
              <w:rPr>
                <w:rFonts w:cstheme="minorHAnsi"/>
                <w:sz w:val="24"/>
                <w:szCs w:val="24"/>
              </w:rPr>
            </w:pPr>
            <w:r w:rsidRPr="00063B91">
              <w:rPr>
                <w:rFonts w:cstheme="minorHAnsi"/>
                <w:sz w:val="24"/>
                <w:szCs w:val="24"/>
              </w:rPr>
              <w:t>Ukrajina</w:t>
            </w:r>
          </w:p>
        </w:tc>
        <w:tc>
          <w:tcPr>
            <w:tcW w:w="1177" w:type="dxa"/>
            <w:noWrap/>
            <w:hideMark/>
          </w:tcPr>
          <w:p w14:paraId="1BFDD65C" w14:textId="77777777" w:rsidR="00314287" w:rsidRPr="00063B91" w:rsidRDefault="00314287" w:rsidP="00314287">
            <w:pPr>
              <w:rPr>
                <w:rFonts w:cstheme="minorHAnsi"/>
                <w:sz w:val="24"/>
                <w:szCs w:val="24"/>
              </w:rPr>
            </w:pPr>
            <w:r w:rsidRPr="00063B91">
              <w:rPr>
                <w:rFonts w:cstheme="minorHAnsi"/>
                <w:sz w:val="24"/>
                <w:szCs w:val="24"/>
              </w:rPr>
              <w:t>241</w:t>
            </w:r>
          </w:p>
        </w:tc>
        <w:tc>
          <w:tcPr>
            <w:tcW w:w="1024" w:type="dxa"/>
            <w:noWrap/>
            <w:hideMark/>
          </w:tcPr>
          <w:p w14:paraId="74154037" w14:textId="77777777" w:rsidR="00314287" w:rsidRPr="00063B91" w:rsidRDefault="00314287" w:rsidP="00314287">
            <w:pPr>
              <w:rPr>
                <w:rFonts w:cstheme="minorHAnsi"/>
                <w:sz w:val="24"/>
                <w:szCs w:val="24"/>
              </w:rPr>
            </w:pPr>
            <w:r w:rsidRPr="00063B91">
              <w:rPr>
                <w:rFonts w:cstheme="minorHAnsi"/>
                <w:sz w:val="24"/>
                <w:szCs w:val="24"/>
              </w:rPr>
              <w:t>536</w:t>
            </w:r>
          </w:p>
        </w:tc>
        <w:tc>
          <w:tcPr>
            <w:tcW w:w="1170" w:type="dxa"/>
            <w:noWrap/>
            <w:hideMark/>
          </w:tcPr>
          <w:p w14:paraId="6E4D720B" w14:textId="77777777" w:rsidR="00314287" w:rsidRPr="00063B91" w:rsidRDefault="00314287" w:rsidP="00314287">
            <w:pPr>
              <w:rPr>
                <w:rFonts w:cstheme="minorHAnsi"/>
                <w:sz w:val="24"/>
                <w:szCs w:val="24"/>
              </w:rPr>
            </w:pPr>
            <w:r w:rsidRPr="00063B91">
              <w:rPr>
                <w:rFonts w:cstheme="minorHAnsi"/>
                <w:sz w:val="24"/>
                <w:szCs w:val="24"/>
              </w:rPr>
              <w:t>2.304</w:t>
            </w:r>
          </w:p>
        </w:tc>
        <w:tc>
          <w:tcPr>
            <w:tcW w:w="1030" w:type="dxa"/>
            <w:noWrap/>
            <w:hideMark/>
          </w:tcPr>
          <w:p w14:paraId="2C1CF7C6" w14:textId="77777777" w:rsidR="00314287" w:rsidRPr="00063B91" w:rsidRDefault="00314287" w:rsidP="00314287">
            <w:pPr>
              <w:rPr>
                <w:rFonts w:cstheme="minorHAnsi"/>
                <w:sz w:val="24"/>
                <w:szCs w:val="24"/>
              </w:rPr>
            </w:pPr>
            <w:r w:rsidRPr="00063B91">
              <w:rPr>
                <w:rFonts w:cstheme="minorHAnsi"/>
                <w:sz w:val="24"/>
                <w:szCs w:val="24"/>
              </w:rPr>
              <w:t>4.293</w:t>
            </w:r>
          </w:p>
        </w:tc>
        <w:tc>
          <w:tcPr>
            <w:tcW w:w="1026" w:type="dxa"/>
            <w:noWrap/>
            <w:hideMark/>
          </w:tcPr>
          <w:p w14:paraId="6E5A306F" w14:textId="77777777" w:rsidR="00314287" w:rsidRPr="00063B91" w:rsidRDefault="00314287" w:rsidP="00314287">
            <w:pPr>
              <w:rPr>
                <w:rFonts w:cstheme="minorHAnsi"/>
                <w:sz w:val="24"/>
                <w:szCs w:val="24"/>
              </w:rPr>
            </w:pPr>
            <w:r w:rsidRPr="00063B91">
              <w:rPr>
                <w:rFonts w:cstheme="minorHAnsi"/>
                <w:sz w:val="24"/>
                <w:szCs w:val="24"/>
              </w:rPr>
              <w:t>0,35%</w:t>
            </w:r>
          </w:p>
        </w:tc>
        <w:tc>
          <w:tcPr>
            <w:tcW w:w="1096" w:type="dxa"/>
            <w:noWrap/>
            <w:hideMark/>
          </w:tcPr>
          <w:p w14:paraId="1500F36F" w14:textId="77777777" w:rsidR="00314287" w:rsidRPr="00063B91" w:rsidRDefault="00314287" w:rsidP="00314287">
            <w:pPr>
              <w:rPr>
                <w:rFonts w:cstheme="minorHAnsi"/>
                <w:sz w:val="24"/>
                <w:szCs w:val="24"/>
              </w:rPr>
            </w:pPr>
            <w:r w:rsidRPr="00063B91">
              <w:rPr>
                <w:rFonts w:cstheme="minorHAnsi"/>
                <w:sz w:val="24"/>
                <w:szCs w:val="24"/>
              </w:rPr>
              <w:t>0,34%</w:t>
            </w:r>
          </w:p>
        </w:tc>
      </w:tr>
      <w:tr w:rsidR="00314287" w:rsidRPr="00063B91" w14:paraId="31610F4D" w14:textId="77777777" w:rsidTr="0095561C">
        <w:trPr>
          <w:trHeight w:val="255"/>
        </w:trPr>
        <w:tc>
          <w:tcPr>
            <w:tcW w:w="2943" w:type="dxa"/>
            <w:noWrap/>
            <w:hideMark/>
          </w:tcPr>
          <w:p w14:paraId="4FED1B3E" w14:textId="77777777" w:rsidR="00314287" w:rsidRPr="00063B91" w:rsidRDefault="00314287" w:rsidP="00314287">
            <w:pPr>
              <w:rPr>
                <w:rFonts w:cstheme="minorHAnsi"/>
                <w:sz w:val="24"/>
                <w:szCs w:val="24"/>
              </w:rPr>
            </w:pPr>
            <w:r w:rsidRPr="00063B91">
              <w:rPr>
                <w:rFonts w:cstheme="minorHAnsi"/>
                <w:sz w:val="24"/>
                <w:szCs w:val="24"/>
              </w:rPr>
              <w:t>Belgija</w:t>
            </w:r>
          </w:p>
        </w:tc>
        <w:tc>
          <w:tcPr>
            <w:tcW w:w="1177" w:type="dxa"/>
            <w:noWrap/>
            <w:hideMark/>
          </w:tcPr>
          <w:p w14:paraId="563B0C16" w14:textId="77777777" w:rsidR="00314287" w:rsidRPr="00063B91" w:rsidRDefault="00314287" w:rsidP="00314287">
            <w:pPr>
              <w:rPr>
                <w:rFonts w:cstheme="minorHAnsi"/>
                <w:sz w:val="24"/>
                <w:szCs w:val="24"/>
              </w:rPr>
            </w:pPr>
            <w:r w:rsidRPr="00063B91">
              <w:rPr>
                <w:rFonts w:cstheme="minorHAnsi"/>
                <w:sz w:val="24"/>
                <w:szCs w:val="24"/>
              </w:rPr>
              <w:t>193</w:t>
            </w:r>
          </w:p>
        </w:tc>
        <w:tc>
          <w:tcPr>
            <w:tcW w:w="1024" w:type="dxa"/>
            <w:noWrap/>
            <w:hideMark/>
          </w:tcPr>
          <w:p w14:paraId="324B9DC8" w14:textId="77777777" w:rsidR="00314287" w:rsidRPr="00063B91" w:rsidRDefault="00314287" w:rsidP="00314287">
            <w:pPr>
              <w:rPr>
                <w:rFonts w:cstheme="minorHAnsi"/>
                <w:sz w:val="24"/>
                <w:szCs w:val="24"/>
              </w:rPr>
            </w:pPr>
            <w:r w:rsidRPr="00063B91">
              <w:rPr>
                <w:rFonts w:cstheme="minorHAnsi"/>
                <w:sz w:val="24"/>
                <w:szCs w:val="24"/>
              </w:rPr>
              <w:t>528</w:t>
            </w:r>
          </w:p>
        </w:tc>
        <w:tc>
          <w:tcPr>
            <w:tcW w:w="1170" w:type="dxa"/>
            <w:noWrap/>
            <w:hideMark/>
          </w:tcPr>
          <w:p w14:paraId="19F0C9D1" w14:textId="77777777" w:rsidR="00314287" w:rsidRPr="00063B91" w:rsidRDefault="00314287" w:rsidP="00314287">
            <w:pPr>
              <w:rPr>
                <w:rFonts w:cstheme="minorHAnsi"/>
                <w:sz w:val="24"/>
                <w:szCs w:val="24"/>
              </w:rPr>
            </w:pPr>
            <w:r w:rsidRPr="00063B91">
              <w:rPr>
                <w:rFonts w:cstheme="minorHAnsi"/>
                <w:sz w:val="24"/>
                <w:szCs w:val="24"/>
              </w:rPr>
              <w:t>1.068</w:t>
            </w:r>
          </w:p>
        </w:tc>
        <w:tc>
          <w:tcPr>
            <w:tcW w:w="1030" w:type="dxa"/>
            <w:noWrap/>
            <w:hideMark/>
          </w:tcPr>
          <w:p w14:paraId="457B0754" w14:textId="77777777" w:rsidR="00314287" w:rsidRPr="00063B91" w:rsidRDefault="00314287" w:rsidP="00314287">
            <w:pPr>
              <w:rPr>
                <w:rFonts w:cstheme="minorHAnsi"/>
                <w:sz w:val="24"/>
                <w:szCs w:val="24"/>
              </w:rPr>
            </w:pPr>
            <w:r w:rsidRPr="00063B91">
              <w:rPr>
                <w:rFonts w:cstheme="minorHAnsi"/>
                <w:sz w:val="24"/>
                <w:szCs w:val="24"/>
              </w:rPr>
              <w:t>2.469</w:t>
            </w:r>
          </w:p>
        </w:tc>
        <w:tc>
          <w:tcPr>
            <w:tcW w:w="1026" w:type="dxa"/>
            <w:noWrap/>
            <w:hideMark/>
          </w:tcPr>
          <w:p w14:paraId="1BD50865" w14:textId="77777777" w:rsidR="00314287" w:rsidRPr="00063B91" w:rsidRDefault="00314287" w:rsidP="00314287">
            <w:pPr>
              <w:rPr>
                <w:rFonts w:cstheme="minorHAnsi"/>
                <w:sz w:val="24"/>
                <w:szCs w:val="24"/>
              </w:rPr>
            </w:pPr>
            <w:r w:rsidRPr="00063B91">
              <w:rPr>
                <w:rFonts w:cstheme="minorHAnsi"/>
                <w:sz w:val="24"/>
                <w:szCs w:val="24"/>
              </w:rPr>
              <w:t>0,28%</w:t>
            </w:r>
          </w:p>
        </w:tc>
        <w:tc>
          <w:tcPr>
            <w:tcW w:w="1096" w:type="dxa"/>
            <w:noWrap/>
            <w:hideMark/>
          </w:tcPr>
          <w:p w14:paraId="56AFCD3A" w14:textId="77777777" w:rsidR="00314287" w:rsidRPr="00063B91" w:rsidRDefault="00314287" w:rsidP="00314287">
            <w:pPr>
              <w:rPr>
                <w:rFonts w:cstheme="minorHAnsi"/>
                <w:sz w:val="24"/>
                <w:szCs w:val="24"/>
              </w:rPr>
            </w:pPr>
            <w:r w:rsidRPr="00063B91">
              <w:rPr>
                <w:rFonts w:cstheme="minorHAnsi"/>
                <w:sz w:val="24"/>
                <w:szCs w:val="24"/>
              </w:rPr>
              <w:t>0,16%</w:t>
            </w:r>
          </w:p>
        </w:tc>
      </w:tr>
      <w:tr w:rsidR="00314287" w:rsidRPr="00063B91" w14:paraId="29EA8623" w14:textId="77777777" w:rsidTr="0095561C">
        <w:trPr>
          <w:trHeight w:val="255"/>
        </w:trPr>
        <w:tc>
          <w:tcPr>
            <w:tcW w:w="2943" w:type="dxa"/>
            <w:noWrap/>
            <w:hideMark/>
          </w:tcPr>
          <w:p w14:paraId="7394BFA8" w14:textId="77777777" w:rsidR="00314287" w:rsidRPr="00063B91" w:rsidRDefault="00314287" w:rsidP="00314287">
            <w:pPr>
              <w:rPr>
                <w:rFonts w:cstheme="minorHAnsi"/>
                <w:sz w:val="24"/>
                <w:szCs w:val="24"/>
              </w:rPr>
            </w:pPr>
            <w:r w:rsidRPr="00063B91">
              <w:rPr>
                <w:rFonts w:cstheme="minorHAnsi"/>
                <w:sz w:val="24"/>
                <w:szCs w:val="24"/>
              </w:rPr>
              <w:t>Danska</w:t>
            </w:r>
          </w:p>
        </w:tc>
        <w:tc>
          <w:tcPr>
            <w:tcW w:w="1177" w:type="dxa"/>
            <w:noWrap/>
            <w:hideMark/>
          </w:tcPr>
          <w:p w14:paraId="2C898333" w14:textId="77777777" w:rsidR="00314287" w:rsidRPr="00063B91" w:rsidRDefault="00314287" w:rsidP="00314287">
            <w:pPr>
              <w:rPr>
                <w:rFonts w:cstheme="minorHAnsi"/>
                <w:sz w:val="24"/>
                <w:szCs w:val="24"/>
              </w:rPr>
            </w:pPr>
            <w:r w:rsidRPr="00063B91">
              <w:rPr>
                <w:rFonts w:cstheme="minorHAnsi"/>
                <w:sz w:val="24"/>
                <w:szCs w:val="24"/>
              </w:rPr>
              <w:t>118</w:t>
            </w:r>
          </w:p>
        </w:tc>
        <w:tc>
          <w:tcPr>
            <w:tcW w:w="1024" w:type="dxa"/>
            <w:noWrap/>
            <w:hideMark/>
          </w:tcPr>
          <w:p w14:paraId="327AF60C" w14:textId="77777777" w:rsidR="00314287" w:rsidRPr="00063B91" w:rsidRDefault="00314287" w:rsidP="00314287">
            <w:pPr>
              <w:rPr>
                <w:rFonts w:cstheme="minorHAnsi"/>
                <w:sz w:val="24"/>
                <w:szCs w:val="24"/>
              </w:rPr>
            </w:pPr>
            <w:r w:rsidRPr="00063B91">
              <w:rPr>
                <w:rFonts w:cstheme="minorHAnsi"/>
                <w:sz w:val="24"/>
                <w:szCs w:val="24"/>
              </w:rPr>
              <w:t>398</w:t>
            </w:r>
          </w:p>
        </w:tc>
        <w:tc>
          <w:tcPr>
            <w:tcW w:w="1170" w:type="dxa"/>
            <w:noWrap/>
            <w:hideMark/>
          </w:tcPr>
          <w:p w14:paraId="323DFEE1" w14:textId="77777777" w:rsidR="00314287" w:rsidRPr="00063B91" w:rsidRDefault="00314287" w:rsidP="00314287">
            <w:pPr>
              <w:rPr>
                <w:rFonts w:cstheme="minorHAnsi"/>
                <w:sz w:val="24"/>
                <w:szCs w:val="24"/>
              </w:rPr>
            </w:pPr>
            <w:r w:rsidRPr="00063B91">
              <w:rPr>
                <w:rFonts w:cstheme="minorHAnsi"/>
                <w:sz w:val="24"/>
                <w:szCs w:val="24"/>
              </w:rPr>
              <w:t>956</w:t>
            </w:r>
          </w:p>
        </w:tc>
        <w:tc>
          <w:tcPr>
            <w:tcW w:w="1030" w:type="dxa"/>
            <w:noWrap/>
            <w:hideMark/>
          </w:tcPr>
          <w:p w14:paraId="0F67D362" w14:textId="77777777" w:rsidR="00314287" w:rsidRPr="00063B91" w:rsidRDefault="00314287" w:rsidP="00314287">
            <w:pPr>
              <w:rPr>
                <w:rFonts w:cstheme="minorHAnsi"/>
                <w:sz w:val="24"/>
                <w:szCs w:val="24"/>
              </w:rPr>
            </w:pPr>
            <w:r w:rsidRPr="00063B91">
              <w:rPr>
                <w:rFonts w:cstheme="minorHAnsi"/>
                <w:sz w:val="24"/>
                <w:szCs w:val="24"/>
              </w:rPr>
              <w:t>3.236</w:t>
            </w:r>
          </w:p>
        </w:tc>
        <w:tc>
          <w:tcPr>
            <w:tcW w:w="1026" w:type="dxa"/>
            <w:noWrap/>
            <w:hideMark/>
          </w:tcPr>
          <w:p w14:paraId="1D2521AF" w14:textId="77777777" w:rsidR="00314287" w:rsidRPr="00063B91" w:rsidRDefault="00314287" w:rsidP="00314287">
            <w:pPr>
              <w:rPr>
                <w:rFonts w:cstheme="minorHAnsi"/>
                <w:sz w:val="24"/>
                <w:szCs w:val="24"/>
              </w:rPr>
            </w:pPr>
            <w:r w:rsidRPr="00063B91">
              <w:rPr>
                <w:rFonts w:cstheme="minorHAnsi"/>
                <w:sz w:val="24"/>
                <w:szCs w:val="24"/>
              </w:rPr>
              <w:t>0,17%</w:t>
            </w:r>
          </w:p>
        </w:tc>
        <w:tc>
          <w:tcPr>
            <w:tcW w:w="1096" w:type="dxa"/>
            <w:noWrap/>
            <w:hideMark/>
          </w:tcPr>
          <w:p w14:paraId="3489EA33" w14:textId="77777777" w:rsidR="00314287" w:rsidRPr="00063B91" w:rsidRDefault="00314287" w:rsidP="00314287">
            <w:pPr>
              <w:rPr>
                <w:rFonts w:cstheme="minorHAnsi"/>
                <w:sz w:val="24"/>
                <w:szCs w:val="24"/>
              </w:rPr>
            </w:pPr>
            <w:r w:rsidRPr="00063B91">
              <w:rPr>
                <w:rFonts w:cstheme="minorHAnsi"/>
                <w:sz w:val="24"/>
                <w:szCs w:val="24"/>
              </w:rPr>
              <w:t>0,14%</w:t>
            </w:r>
          </w:p>
        </w:tc>
      </w:tr>
      <w:tr w:rsidR="00314287" w:rsidRPr="00063B91" w14:paraId="7D73EDF9" w14:textId="77777777" w:rsidTr="0095561C">
        <w:trPr>
          <w:trHeight w:val="255"/>
        </w:trPr>
        <w:tc>
          <w:tcPr>
            <w:tcW w:w="2943" w:type="dxa"/>
            <w:noWrap/>
            <w:hideMark/>
          </w:tcPr>
          <w:p w14:paraId="2528BDDD" w14:textId="77777777" w:rsidR="00314287" w:rsidRPr="00063B91" w:rsidRDefault="00314287" w:rsidP="00314287">
            <w:pPr>
              <w:rPr>
                <w:rFonts w:cstheme="minorHAnsi"/>
                <w:sz w:val="24"/>
                <w:szCs w:val="24"/>
              </w:rPr>
            </w:pPr>
            <w:r w:rsidRPr="00063B91">
              <w:rPr>
                <w:rFonts w:cstheme="minorHAnsi"/>
                <w:sz w:val="24"/>
                <w:szCs w:val="24"/>
              </w:rPr>
              <w:t>Švedska</w:t>
            </w:r>
          </w:p>
        </w:tc>
        <w:tc>
          <w:tcPr>
            <w:tcW w:w="1177" w:type="dxa"/>
            <w:noWrap/>
            <w:hideMark/>
          </w:tcPr>
          <w:p w14:paraId="27089643" w14:textId="77777777" w:rsidR="00314287" w:rsidRPr="00063B91" w:rsidRDefault="00314287" w:rsidP="00314287">
            <w:pPr>
              <w:rPr>
                <w:rFonts w:cstheme="minorHAnsi"/>
                <w:sz w:val="24"/>
                <w:szCs w:val="24"/>
              </w:rPr>
            </w:pPr>
            <w:r w:rsidRPr="00063B91">
              <w:rPr>
                <w:rFonts w:cstheme="minorHAnsi"/>
                <w:sz w:val="24"/>
                <w:szCs w:val="24"/>
              </w:rPr>
              <w:t>113</w:t>
            </w:r>
          </w:p>
        </w:tc>
        <w:tc>
          <w:tcPr>
            <w:tcW w:w="1024" w:type="dxa"/>
            <w:noWrap/>
            <w:hideMark/>
          </w:tcPr>
          <w:p w14:paraId="0F794D0D" w14:textId="77777777" w:rsidR="00314287" w:rsidRPr="00063B91" w:rsidRDefault="00314287" w:rsidP="00314287">
            <w:pPr>
              <w:rPr>
                <w:rFonts w:cstheme="minorHAnsi"/>
                <w:sz w:val="24"/>
                <w:szCs w:val="24"/>
              </w:rPr>
            </w:pPr>
            <w:r w:rsidRPr="00063B91">
              <w:rPr>
                <w:rFonts w:cstheme="minorHAnsi"/>
                <w:sz w:val="24"/>
                <w:szCs w:val="24"/>
              </w:rPr>
              <w:t>783</w:t>
            </w:r>
          </w:p>
        </w:tc>
        <w:tc>
          <w:tcPr>
            <w:tcW w:w="1170" w:type="dxa"/>
            <w:noWrap/>
            <w:hideMark/>
          </w:tcPr>
          <w:p w14:paraId="3B8DB4DA" w14:textId="77777777" w:rsidR="00314287" w:rsidRPr="00063B91" w:rsidRDefault="00314287" w:rsidP="00314287">
            <w:pPr>
              <w:rPr>
                <w:rFonts w:cstheme="minorHAnsi"/>
                <w:sz w:val="24"/>
                <w:szCs w:val="24"/>
              </w:rPr>
            </w:pPr>
            <w:r w:rsidRPr="00063B91">
              <w:rPr>
                <w:rFonts w:cstheme="minorHAnsi"/>
                <w:sz w:val="24"/>
                <w:szCs w:val="24"/>
              </w:rPr>
              <w:t>1.270</w:t>
            </w:r>
          </w:p>
        </w:tc>
        <w:tc>
          <w:tcPr>
            <w:tcW w:w="1030" w:type="dxa"/>
            <w:noWrap/>
            <w:hideMark/>
          </w:tcPr>
          <w:p w14:paraId="465FF3D3" w14:textId="77777777" w:rsidR="00314287" w:rsidRPr="00063B91" w:rsidRDefault="00314287" w:rsidP="00314287">
            <w:pPr>
              <w:rPr>
                <w:rFonts w:cstheme="minorHAnsi"/>
                <w:sz w:val="24"/>
                <w:szCs w:val="24"/>
              </w:rPr>
            </w:pPr>
            <w:r w:rsidRPr="00063B91">
              <w:rPr>
                <w:rFonts w:cstheme="minorHAnsi"/>
                <w:sz w:val="24"/>
                <w:szCs w:val="24"/>
              </w:rPr>
              <w:t>5.826</w:t>
            </w:r>
          </w:p>
        </w:tc>
        <w:tc>
          <w:tcPr>
            <w:tcW w:w="1026" w:type="dxa"/>
            <w:noWrap/>
            <w:hideMark/>
          </w:tcPr>
          <w:p w14:paraId="6A19BD51" w14:textId="77777777" w:rsidR="00314287" w:rsidRPr="00063B91" w:rsidRDefault="00314287" w:rsidP="00314287">
            <w:pPr>
              <w:rPr>
                <w:rFonts w:cstheme="minorHAnsi"/>
                <w:sz w:val="24"/>
                <w:szCs w:val="24"/>
              </w:rPr>
            </w:pPr>
            <w:r w:rsidRPr="00063B91">
              <w:rPr>
                <w:rFonts w:cstheme="minorHAnsi"/>
                <w:sz w:val="24"/>
                <w:szCs w:val="24"/>
              </w:rPr>
              <w:t>0,16%</w:t>
            </w:r>
          </w:p>
        </w:tc>
        <w:tc>
          <w:tcPr>
            <w:tcW w:w="1096" w:type="dxa"/>
            <w:noWrap/>
            <w:hideMark/>
          </w:tcPr>
          <w:p w14:paraId="7880BA31" w14:textId="77777777" w:rsidR="00314287" w:rsidRPr="00063B91" w:rsidRDefault="00314287" w:rsidP="00314287">
            <w:pPr>
              <w:rPr>
                <w:rFonts w:cstheme="minorHAnsi"/>
                <w:sz w:val="24"/>
                <w:szCs w:val="24"/>
              </w:rPr>
            </w:pPr>
            <w:r w:rsidRPr="00063B91">
              <w:rPr>
                <w:rFonts w:cstheme="minorHAnsi"/>
                <w:sz w:val="24"/>
                <w:szCs w:val="24"/>
              </w:rPr>
              <w:t>0,19%</w:t>
            </w:r>
          </w:p>
        </w:tc>
      </w:tr>
      <w:tr w:rsidR="00314287" w:rsidRPr="00063B91" w14:paraId="24576AC6" w14:textId="77777777" w:rsidTr="0095561C">
        <w:trPr>
          <w:trHeight w:val="255"/>
        </w:trPr>
        <w:tc>
          <w:tcPr>
            <w:tcW w:w="2943" w:type="dxa"/>
            <w:noWrap/>
            <w:hideMark/>
          </w:tcPr>
          <w:p w14:paraId="637D532E" w14:textId="77777777" w:rsidR="00314287" w:rsidRPr="00063B91" w:rsidRDefault="00314287" w:rsidP="00314287">
            <w:pPr>
              <w:rPr>
                <w:rFonts w:cstheme="minorHAnsi"/>
                <w:sz w:val="24"/>
                <w:szCs w:val="24"/>
              </w:rPr>
            </w:pPr>
            <w:r w:rsidRPr="00063B91">
              <w:rPr>
                <w:rFonts w:cstheme="minorHAnsi"/>
                <w:sz w:val="24"/>
                <w:szCs w:val="24"/>
              </w:rPr>
              <w:lastRenderedPageBreak/>
              <w:t>SAD</w:t>
            </w:r>
          </w:p>
        </w:tc>
        <w:tc>
          <w:tcPr>
            <w:tcW w:w="1177" w:type="dxa"/>
            <w:noWrap/>
            <w:hideMark/>
          </w:tcPr>
          <w:p w14:paraId="59ECF0F0" w14:textId="77777777" w:rsidR="00314287" w:rsidRPr="00063B91" w:rsidRDefault="00314287" w:rsidP="00314287">
            <w:pPr>
              <w:rPr>
                <w:rFonts w:cstheme="minorHAnsi"/>
                <w:sz w:val="24"/>
                <w:szCs w:val="24"/>
              </w:rPr>
            </w:pPr>
            <w:r w:rsidRPr="00063B91">
              <w:rPr>
                <w:rFonts w:cstheme="minorHAnsi"/>
                <w:sz w:val="24"/>
                <w:szCs w:val="24"/>
              </w:rPr>
              <w:t>67</w:t>
            </w:r>
          </w:p>
        </w:tc>
        <w:tc>
          <w:tcPr>
            <w:tcW w:w="1024" w:type="dxa"/>
            <w:noWrap/>
            <w:hideMark/>
          </w:tcPr>
          <w:p w14:paraId="71E4103C" w14:textId="77777777" w:rsidR="00314287" w:rsidRPr="00063B91" w:rsidRDefault="00314287" w:rsidP="00314287">
            <w:pPr>
              <w:rPr>
                <w:rFonts w:cstheme="minorHAnsi"/>
                <w:sz w:val="24"/>
                <w:szCs w:val="24"/>
              </w:rPr>
            </w:pPr>
            <w:r w:rsidRPr="00063B91">
              <w:rPr>
                <w:rFonts w:cstheme="minorHAnsi"/>
                <w:sz w:val="24"/>
                <w:szCs w:val="24"/>
              </w:rPr>
              <w:t>416</w:t>
            </w:r>
          </w:p>
        </w:tc>
        <w:tc>
          <w:tcPr>
            <w:tcW w:w="1170" w:type="dxa"/>
            <w:noWrap/>
            <w:hideMark/>
          </w:tcPr>
          <w:p w14:paraId="554FC0F6" w14:textId="77777777" w:rsidR="00314287" w:rsidRPr="00063B91" w:rsidRDefault="00314287" w:rsidP="00314287">
            <w:pPr>
              <w:rPr>
                <w:rFonts w:cstheme="minorHAnsi"/>
                <w:sz w:val="24"/>
                <w:szCs w:val="24"/>
              </w:rPr>
            </w:pPr>
            <w:r w:rsidRPr="00063B91">
              <w:rPr>
                <w:rFonts w:cstheme="minorHAnsi"/>
                <w:sz w:val="24"/>
                <w:szCs w:val="24"/>
              </w:rPr>
              <w:t>375</w:t>
            </w:r>
          </w:p>
        </w:tc>
        <w:tc>
          <w:tcPr>
            <w:tcW w:w="1030" w:type="dxa"/>
            <w:noWrap/>
            <w:hideMark/>
          </w:tcPr>
          <w:p w14:paraId="6FAA7E3F" w14:textId="77777777" w:rsidR="00314287" w:rsidRPr="00063B91" w:rsidRDefault="00314287" w:rsidP="00314287">
            <w:pPr>
              <w:rPr>
                <w:rFonts w:cstheme="minorHAnsi"/>
                <w:sz w:val="24"/>
                <w:szCs w:val="24"/>
              </w:rPr>
            </w:pPr>
            <w:r w:rsidRPr="00063B91">
              <w:rPr>
                <w:rFonts w:cstheme="minorHAnsi"/>
                <w:sz w:val="24"/>
                <w:szCs w:val="24"/>
              </w:rPr>
              <w:t>1.667</w:t>
            </w:r>
          </w:p>
        </w:tc>
        <w:tc>
          <w:tcPr>
            <w:tcW w:w="1026" w:type="dxa"/>
            <w:noWrap/>
            <w:hideMark/>
          </w:tcPr>
          <w:p w14:paraId="7ABA31C4" w14:textId="77777777" w:rsidR="00314287" w:rsidRPr="00063B91" w:rsidRDefault="00314287" w:rsidP="00314287">
            <w:pPr>
              <w:rPr>
                <w:rFonts w:cstheme="minorHAnsi"/>
                <w:sz w:val="24"/>
                <w:szCs w:val="24"/>
              </w:rPr>
            </w:pPr>
            <w:r w:rsidRPr="00063B91">
              <w:rPr>
                <w:rFonts w:cstheme="minorHAnsi"/>
                <w:sz w:val="24"/>
                <w:szCs w:val="24"/>
              </w:rPr>
              <w:t>0,10%</w:t>
            </w:r>
          </w:p>
        </w:tc>
        <w:tc>
          <w:tcPr>
            <w:tcW w:w="1096" w:type="dxa"/>
            <w:noWrap/>
            <w:hideMark/>
          </w:tcPr>
          <w:p w14:paraId="54142835" w14:textId="77777777" w:rsidR="00314287" w:rsidRPr="00063B91" w:rsidRDefault="00314287" w:rsidP="00314287">
            <w:pPr>
              <w:rPr>
                <w:rFonts w:cstheme="minorHAnsi"/>
                <w:sz w:val="24"/>
                <w:szCs w:val="24"/>
              </w:rPr>
            </w:pPr>
            <w:r w:rsidRPr="00063B91">
              <w:rPr>
                <w:rFonts w:cstheme="minorHAnsi"/>
                <w:sz w:val="24"/>
                <w:szCs w:val="24"/>
              </w:rPr>
              <w:t>0,06%</w:t>
            </w:r>
          </w:p>
        </w:tc>
      </w:tr>
      <w:tr w:rsidR="00314287" w:rsidRPr="00063B91" w14:paraId="58623ED5" w14:textId="77777777" w:rsidTr="0095561C">
        <w:trPr>
          <w:trHeight w:val="255"/>
        </w:trPr>
        <w:tc>
          <w:tcPr>
            <w:tcW w:w="2943" w:type="dxa"/>
            <w:noWrap/>
            <w:hideMark/>
          </w:tcPr>
          <w:p w14:paraId="48A7E886" w14:textId="77777777" w:rsidR="00314287" w:rsidRPr="00063B91" w:rsidRDefault="00314287" w:rsidP="00314287">
            <w:pPr>
              <w:rPr>
                <w:rFonts w:cstheme="minorHAnsi"/>
                <w:sz w:val="24"/>
                <w:szCs w:val="24"/>
              </w:rPr>
            </w:pPr>
            <w:r w:rsidRPr="00063B91">
              <w:rPr>
                <w:rFonts w:cstheme="minorHAnsi"/>
                <w:sz w:val="24"/>
                <w:szCs w:val="24"/>
              </w:rPr>
              <w:t>Rusija</w:t>
            </w:r>
          </w:p>
        </w:tc>
        <w:tc>
          <w:tcPr>
            <w:tcW w:w="1177" w:type="dxa"/>
            <w:noWrap/>
            <w:hideMark/>
          </w:tcPr>
          <w:p w14:paraId="6C90382A" w14:textId="77777777" w:rsidR="00314287" w:rsidRPr="00063B91" w:rsidRDefault="00314287" w:rsidP="00314287">
            <w:pPr>
              <w:rPr>
                <w:rFonts w:cstheme="minorHAnsi"/>
                <w:sz w:val="24"/>
                <w:szCs w:val="24"/>
              </w:rPr>
            </w:pPr>
            <w:r w:rsidRPr="00063B91">
              <w:rPr>
                <w:rFonts w:cstheme="minorHAnsi"/>
                <w:sz w:val="24"/>
                <w:szCs w:val="24"/>
              </w:rPr>
              <w:t>58</w:t>
            </w:r>
          </w:p>
        </w:tc>
        <w:tc>
          <w:tcPr>
            <w:tcW w:w="1024" w:type="dxa"/>
            <w:noWrap/>
            <w:hideMark/>
          </w:tcPr>
          <w:p w14:paraId="73C79B24" w14:textId="77777777" w:rsidR="00314287" w:rsidRPr="00063B91" w:rsidRDefault="00314287" w:rsidP="00314287">
            <w:pPr>
              <w:rPr>
                <w:rFonts w:cstheme="minorHAnsi"/>
                <w:sz w:val="24"/>
                <w:szCs w:val="24"/>
              </w:rPr>
            </w:pPr>
            <w:r w:rsidRPr="00063B91">
              <w:rPr>
                <w:rFonts w:cstheme="minorHAnsi"/>
                <w:sz w:val="24"/>
                <w:szCs w:val="24"/>
              </w:rPr>
              <w:t>159</w:t>
            </w:r>
          </w:p>
        </w:tc>
        <w:tc>
          <w:tcPr>
            <w:tcW w:w="1170" w:type="dxa"/>
            <w:noWrap/>
            <w:hideMark/>
          </w:tcPr>
          <w:p w14:paraId="4B97A5E5" w14:textId="77777777" w:rsidR="00314287" w:rsidRPr="00063B91" w:rsidRDefault="00314287" w:rsidP="00314287">
            <w:pPr>
              <w:rPr>
                <w:rFonts w:cstheme="minorHAnsi"/>
                <w:sz w:val="24"/>
                <w:szCs w:val="24"/>
              </w:rPr>
            </w:pPr>
            <w:r w:rsidRPr="00063B91">
              <w:rPr>
                <w:rFonts w:cstheme="minorHAnsi"/>
                <w:sz w:val="24"/>
                <w:szCs w:val="24"/>
              </w:rPr>
              <w:t>384</w:t>
            </w:r>
          </w:p>
        </w:tc>
        <w:tc>
          <w:tcPr>
            <w:tcW w:w="1030" w:type="dxa"/>
            <w:noWrap/>
            <w:hideMark/>
          </w:tcPr>
          <w:p w14:paraId="13C418BD" w14:textId="77777777" w:rsidR="00314287" w:rsidRPr="00063B91" w:rsidRDefault="00314287" w:rsidP="00314287">
            <w:pPr>
              <w:rPr>
                <w:rFonts w:cstheme="minorHAnsi"/>
                <w:sz w:val="24"/>
                <w:szCs w:val="24"/>
              </w:rPr>
            </w:pPr>
            <w:r w:rsidRPr="00063B91">
              <w:rPr>
                <w:rFonts w:cstheme="minorHAnsi"/>
                <w:sz w:val="24"/>
                <w:szCs w:val="24"/>
              </w:rPr>
              <w:t>1.084</w:t>
            </w:r>
          </w:p>
        </w:tc>
        <w:tc>
          <w:tcPr>
            <w:tcW w:w="1026" w:type="dxa"/>
            <w:noWrap/>
            <w:hideMark/>
          </w:tcPr>
          <w:p w14:paraId="64F5B644" w14:textId="77777777" w:rsidR="00314287" w:rsidRPr="00063B91" w:rsidRDefault="00314287" w:rsidP="00314287">
            <w:pPr>
              <w:rPr>
                <w:rFonts w:cstheme="minorHAnsi"/>
                <w:sz w:val="24"/>
                <w:szCs w:val="24"/>
              </w:rPr>
            </w:pPr>
            <w:r w:rsidRPr="00063B91">
              <w:rPr>
                <w:rFonts w:cstheme="minorHAnsi"/>
                <w:sz w:val="24"/>
                <w:szCs w:val="24"/>
              </w:rPr>
              <w:t>0,08%</w:t>
            </w:r>
          </w:p>
        </w:tc>
        <w:tc>
          <w:tcPr>
            <w:tcW w:w="1096" w:type="dxa"/>
            <w:noWrap/>
            <w:hideMark/>
          </w:tcPr>
          <w:p w14:paraId="415E43F7" w14:textId="77777777" w:rsidR="00314287" w:rsidRPr="00063B91" w:rsidRDefault="00314287" w:rsidP="00314287">
            <w:pPr>
              <w:rPr>
                <w:rFonts w:cstheme="minorHAnsi"/>
                <w:sz w:val="24"/>
                <w:szCs w:val="24"/>
              </w:rPr>
            </w:pPr>
            <w:r w:rsidRPr="00063B91">
              <w:rPr>
                <w:rFonts w:cstheme="minorHAnsi"/>
                <w:sz w:val="24"/>
                <w:szCs w:val="24"/>
              </w:rPr>
              <w:t>0,06%</w:t>
            </w:r>
          </w:p>
        </w:tc>
      </w:tr>
      <w:tr w:rsidR="00314287" w:rsidRPr="00063B91" w14:paraId="5EA1FE8C" w14:textId="77777777" w:rsidTr="0095561C">
        <w:trPr>
          <w:trHeight w:val="255"/>
        </w:trPr>
        <w:tc>
          <w:tcPr>
            <w:tcW w:w="2943" w:type="dxa"/>
            <w:noWrap/>
            <w:hideMark/>
          </w:tcPr>
          <w:p w14:paraId="4C1164FE" w14:textId="77777777" w:rsidR="00314287" w:rsidRPr="00063B91" w:rsidRDefault="00314287" w:rsidP="00314287">
            <w:pPr>
              <w:rPr>
                <w:rFonts w:cstheme="minorHAnsi"/>
                <w:b/>
                <w:bCs/>
                <w:sz w:val="24"/>
                <w:szCs w:val="24"/>
              </w:rPr>
            </w:pPr>
            <w:r w:rsidRPr="00063B91">
              <w:rPr>
                <w:rFonts w:cstheme="minorHAnsi"/>
                <w:b/>
                <w:bCs/>
                <w:sz w:val="24"/>
                <w:szCs w:val="24"/>
              </w:rPr>
              <w:t>Strani turisti:</w:t>
            </w:r>
          </w:p>
        </w:tc>
        <w:tc>
          <w:tcPr>
            <w:tcW w:w="1177" w:type="dxa"/>
            <w:noWrap/>
            <w:hideMark/>
          </w:tcPr>
          <w:p w14:paraId="525C4887" w14:textId="77777777" w:rsidR="00314287" w:rsidRPr="00063B91" w:rsidRDefault="00314287" w:rsidP="00314287">
            <w:pPr>
              <w:rPr>
                <w:rFonts w:cstheme="minorHAnsi"/>
                <w:b/>
                <w:bCs/>
                <w:sz w:val="24"/>
                <w:szCs w:val="24"/>
              </w:rPr>
            </w:pPr>
            <w:r w:rsidRPr="00063B91">
              <w:rPr>
                <w:rFonts w:cstheme="minorHAnsi"/>
                <w:b/>
                <w:bCs/>
                <w:sz w:val="24"/>
                <w:szCs w:val="24"/>
              </w:rPr>
              <w:t>54.642</w:t>
            </w:r>
          </w:p>
        </w:tc>
        <w:tc>
          <w:tcPr>
            <w:tcW w:w="1024" w:type="dxa"/>
            <w:noWrap/>
            <w:hideMark/>
          </w:tcPr>
          <w:p w14:paraId="39573E3B" w14:textId="77777777" w:rsidR="00314287" w:rsidRPr="00063B91" w:rsidRDefault="00314287" w:rsidP="00314287">
            <w:pPr>
              <w:rPr>
                <w:rFonts w:cstheme="minorHAnsi"/>
                <w:b/>
                <w:bCs/>
                <w:sz w:val="24"/>
                <w:szCs w:val="24"/>
              </w:rPr>
            </w:pPr>
            <w:r w:rsidRPr="00063B91">
              <w:rPr>
                <w:rFonts w:cstheme="minorHAnsi"/>
                <w:b/>
                <w:bCs/>
                <w:sz w:val="24"/>
                <w:szCs w:val="24"/>
              </w:rPr>
              <w:t>105.995</w:t>
            </w:r>
          </w:p>
        </w:tc>
        <w:tc>
          <w:tcPr>
            <w:tcW w:w="1170" w:type="dxa"/>
            <w:noWrap/>
            <w:hideMark/>
          </w:tcPr>
          <w:p w14:paraId="62FB3972" w14:textId="77777777" w:rsidR="00314287" w:rsidRPr="00063B91" w:rsidRDefault="00314287" w:rsidP="00314287">
            <w:pPr>
              <w:rPr>
                <w:rFonts w:cstheme="minorHAnsi"/>
                <w:b/>
                <w:bCs/>
                <w:sz w:val="24"/>
                <w:szCs w:val="24"/>
              </w:rPr>
            </w:pPr>
            <w:r w:rsidRPr="00063B91">
              <w:rPr>
                <w:rFonts w:cstheme="minorHAnsi"/>
                <w:b/>
                <w:bCs/>
                <w:sz w:val="24"/>
                <w:szCs w:val="24"/>
              </w:rPr>
              <w:t>479.637</w:t>
            </w:r>
          </w:p>
        </w:tc>
        <w:tc>
          <w:tcPr>
            <w:tcW w:w="1030" w:type="dxa"/>
            <w:noWrap/>
            <w:hideMark/>
          </w:tcPr>
          <w:p w14:paraId="5AD7A65A" w14:textId="77777777" w:rsidR="00314287" w:rsidRPr="00063B91" w:rsidRDefault="00314287" w:rsidP="00314287">
            <w:pPr>
              <w:rPr>
                <w:rFonts w:cstheme="minorHAnsi"/>
                <w:b/>
                <w:bCs/>
                <w:sz w:val="24"/>
                <w:szCs w:val="24"/>
              </w:rPr>
            </w:pPr>
            <w:r w:rsidRPr="00063B91">
              <w:rPr>
                <w:rFonts w:cstheme="minorHAnsi"/>
                <w:b/>
                <w:bCs/>
                <w:sz w:val="24"/>
                <w:szCs w:val="24"/>
              </w:rPr>
              <w:t>792.811</w:t>
            </w:r>
          </w:p>
        </w:tc>
        <w:tc>
          <w:tcPr>
            <w:tcW w:w="1026" w:type="dxa"/>
            <w:noWrap/>
            <w:hideMark/>
          </w:tcPr>
          <w:p w14:paraId="1E159FAB" w14:textId="77777777" w:rsidR="00314287" w:rsidRPr="00063B91" w:rsidRDefault="00314287" w:rsidP="00314287">
            <w:pPr>
              <w:rPr>
                <w:rFonts w:cstheme="minorHAnsi"/>
                <w:b/>
                <w:bCs/>
                <w:sz w:val="24"/>
                <w:szCs w:val="24"/>
              </w:rPr>
            </w:pPr>
            <w:r w:rsidRPr="00063B91">
              <w:rPr>
                <w:rFonts w:cstheme="minorHAnsi"/>
                <w:b/>
                <w:bCs/>
                <w:sz w:val="24"/>
                <w:szCs w:val="24"/>
              </w:rPr>
              <w:t>78,61%</w:t>
            </w:r>
          </w:p>
        </w:tc>
        <w:tc>
          <w:tcPr>
            <w:tcW w:w="1096" w:type="dxa"/>
            <w:noWrap/>
            <w:hideMark/>
          </w:tcPr>
          <w:p w14:paraId="3E9B15D9" w14:textId="77777777" w:rsidR="00314287" w:rsidRPr="00063B91" w:rsidRDefault="00314287" w:rsidP="00314287">
            <w:pPr>
              <w:rPr>
                <w:rFonts w:cstheme="minorHAnsi"/>
                <w:b/>
                <w:bCs/>
                <w:sz w:val="24"/>
                <w:szCs w:val="24"/>
              </w:rPr>
            </w:pPr>
            <w:r w:rsidRPr="00063B91">
              <w:rPr>
                <w:rFonts w:cstheme="minorHAnsi"/>
                <w:b/>
                <w:bCs/>
                <w:sz w:val="24"/>
                <w:szCs w:val="24"/>
              </w:rPr>
              <w:t>71,53%</w:t>
            </w:r>
          </w:p>
        </w:tc>
      </w:tr>
      <w:tr w:rsidR="00314287" w:rsidRPr="00063B91" w14:paraId="6B0038A0" w14:textId="77777777" w:rsidTr="0095561C">
        <w:trPr>
          <w:trHeight w:val="255"/>
        </w:trPr>
        <w:tc>
          <w:tcPr>
            <w:tcW w:w="2943" w:type="dxa"/>
            <w:noWrap/>
            <w:hideMark/>
          </w:tcPr>
          <w:p w14:paraId="07AF1D1A" w14:textId="77777777" w:rsidR="00314287" w:rsidRPr="00063B91" w:rsidRDefault="00314287" w:rsidP="00314287">
            <w:pPr>
              <w:rPr>
                <w:rFonts w:cstheme="minorHAnsi"/>
                <w:b/>
                <w:bCs/>
                <w:sz w:val="24"/>
                <w:szCs w:val="24"/>
              </w:rPr>
            </w:pPr>
            <w:r w:rsidRPr="00063B91">
              <w:rPr>
                <w:rFonts w:cstheme="minorHAnsi"/>
                <w:b/>
                <w:bCs/>
                <w:sz w:val="24"/>
                <w:szCs w:val="24"/>
              </w:rPr>
              <w:t>Domaći turisti:</w:t>
            </w:r>
          </w:p>
        </w:tc>
        <w:tc>
          <w:tcPr>
            <w:tcW w:w="1177" w:type="dxa"/>
            <w:noWrap/>
            <w:hideMark/>
          </w:tcPr>
          <w:p w14:paraId="63FC128F" w14:textId="77777777" w:rsidR="00314287" w:rsidRPr="00063B91" w:rsidRDefault="00314287" w:rsidP="00314287">
            <w:pPr>
              <w:rPr>
                <w:rFonts w:cstheme="minorHAnsi"/>
                <w:b/>
                <w:bCs/>
                <w:sz w:val="24"/>
                <w:szCs w:val="24"/>
              </w:rPr>
            </w:pPr>
            <w:r w:rsidRPr="00063B91">
              <w:rPr>
                <w:rFonts w:cstheme="minorHAnsi"/>
                <w:b/>
                <w:bCs/>
                <w:sz w:val="24"/>
                <w:szCs w:val="24"/>
              </w:rPr>
              <w:t>14.870</w:t>
            </w:r>
          </w:p>
        </w:tc>
        <w:tc>
          <w:tcPr>
            <w:tcW w:w="1024" w:type="dxa"/>
            <w:noWrap/>
            <w:hideMark/>
          </w:tcPr>
          <w:p w14:paraId="5860E6EB" w14:textId="77777777" w:rsidR="00314287" w:rsidRPr="00063B91" w:rsidRDefault="00314287" w:rsidP="00314287">
            <w:pPr>
              <w:rPr>
                <w:rFonts w:cstheme="minorHAnsi"/>
                <w:b/>
                <w:bCs/>
                <w:sz w:val="24"/>
                <w:szCs w:val="24"/>
              </w:rPr>
            </w:pPr>
            <w:r w:rsidRPr="00063B91">
              <w:rPr>
                <w:rFonts w:cstheme="minorHAnsi"/>
                <w:b/>
                <w:bCs/>
                <w:sz w:val="24"/>
                <w:szCs w:val="24"/>
              </w:rPr>
              <w:t>14.101</w:t>
            </w:r>
          </w:p>
        </w:tc>
        <w:tc>
          <w:tcPr>
            <w:tcW w:w="1170" w:type="dxa"/>
            <w:noWrap/>
            <w:hideMark/>
          </w:tcPr>
          <w:p w14:paraId="18879F96" w14:textId="77777777" w:rsidR="00314287" w:rsidRPr="00063B91" w:rsidRDefault="00314287" w:rsidP="00314287">
            <w:pPr>
              <w:rPr>
                <w:rFonts w:cstheme="minorHAnsi"/>
                <w:b/>
                <w:bCs/>
                <w:sz w:val="24"/>
                <w:szCs w:val="24"/>
              </w:rPr>
            </w:pPr>
            <w:r w:rsidRPr="00063B91">
              <w:rPr>
                <w:rFonts w:cstheme="minorHAnsi"/>
                <w:b/>
                <w:bCs/>
                <w:sz w:val="24"/>
                <w:szCs w:val="24"/>
              </w:rPr>
              <w:t>190.814</w:t>
            </w:r>
          </w:p>
        </w:tc>
        <w:tc>
          <w:tcPr>
            <w:tcW w:w="1030" w:type="dxa"/>
            <w:noWrap/>
            <w:hideMark/>
          </w:tcPr>
          <w:p w14:paraId="26020BA5" w14:textId="77777777" w:rsidR="00314287" w:rsidRPr="00063B91" w:rsidRDefault="00314287" w:rsidP="00314287">
            <w:pPr>
              <w:rPr>
                <w:rFonts w:cstheme="minorHAnsi"/>
                <w:b/>
                <w:bCs/>
                <w:sz w:val="24"/>
                <w:szCs w:val="24"/>
              </w:rPr>
            </w:pPr>
            <w:r w:rsidRPr="00063B91">
              <w:rPr>
                <w:rFonts w:cstheme="minorHAnsi"/>
                <w:b/>
                <w:bCs/>
                <w:sz w:val="24"/>
                <w:szCs w:val="24"/>
              </w:rPr>
              <w:t>179.303</w:t>
            </w:r>
          </w:p>
        </w:tc>
        <w:tc>
          <w:tcPr>
            <w:tcW w:w="1026" w:type="dxa"/>
            <w:noWrap/>
            <w:hideMark/>
          </w:tcPr>
          <w:p w14:paraId="37857DBA" w14:textId="77777777" w:rsidR="00314287" w:rsidRPr="00063B91" w:rsidRDefault="00314287" w:rsidP="00314287">
            <w:pPr>
              <w:rPr>
                <w:rFonts w:cstheme="minorHAnsi"/>
                <w:b/>
                <w:bCs/>
                <w:sz w:val="24"/>
                <w:szCs w:val="24"/>
              </w:rPr>
            </w:pPr>
            <w:r w:rsidRPr="00063B91">
              <w:rPr>
                <w:rFonts w:cstheme="minorHAnsi"/>
                <w:b/>
                <w:bCs/>
                <w:sz w:val="24"/>
                <w:szCs w:val="24"/>
              </w:rPr>
              <w:t>21,39%</w:t>
            </w:r>
          </w:p>
        </w:tc>
        <w:tc>
          <w:tcPr>
            <w:tcW w:w="1096" w:type="dxa"/>
            <w:noWrap/>
            <w:hideMark/>
          </w:tcPr>
          <w:p w14:paraId="173518AC" w14:textId="77777777" w:rsidR="00314287" w:rsidRPr="00063B91" w:rsidRDefault="00314287" w:rsidP="00314287">
            <w:pPr>
              <w:rPr>
                <w:rFonts w:cstheme="minorHAnsi"/>
                <w:b/>
                <w:bCs/>
                <w:sz w:val="24"/>
                <w:szCs w:val="24"/>
              </w:rPr>
            </w:pPr>
            <w:r w:rsidRPr="00063B91">
              <w:rPr>
                <w:rFonts w:cstheme="minorHAnsi"/>
                <w:b/>
                <w:bCs/>
                <w:sz w:val="24"/>
                <w:szCs w:val="24"/>
              </w:rPr>
              <w:t>28,47%</w:t>
            </w:r>
          </w:p>
        </w:tc>
      </w:tr>
      <w:tr w:rsidR="00314287" w:rsidRPr="00063B91" w14:paraId="721AAA93" w14:textId="77777777" w:rsidTr="0095561C">
        <w:trPr>
          <w:trHeight w:val="255"/>
        </w:trPr>
        <w:tc>
          <w:tcPr>
            <w:tcW w:w="2943" w:type="dxa"/>
            <w:noWrap/>
            <w:hideMark/>
          </w:tcPr>
          <w:p w14:paraId="02895088" w14:textId="77777777" w:rsidR="00314287" w:rsidRPr="00063B91" w:rsidRDefault="00314287" w:rsidP="00314287">
            <w:pPr>
              <w:rPr>
                <w:rFonts w:cstheme="minorHAnsi"/>
                <w:b/>
                <w:bCs/>
                <w:sz w:val="24"/>
                <w:szCs w:val="24"/>
              </w:rPr>
            </w:pPr>
            <w:r w:rsidRPr="00063B91">
              <w:rPr>
                <w:rFonts w:cstheme="minorHAnsi"/>
                <w:b/>
                <w:bCs/>
                <w:sz w:val="24"/>
                <w:szCs w:val="24"/>
              </w:rPr>
              <w:t>UKUPNO:</w:t>
            </w:r>
          </w:p>
        </w:tc>
        <w:tc>
          <w:tcPr>
            <w:tcW w:w="1177" w:type="dxa"/>
            <w:noWrap/>
            <w:hideMark/>
          </w:tcPr>
          <w:p w14:paraId="68E3355D" w14:textId="77777777" w:rsidR="00314287" w:rsidRPr="00063B91" w:rsidRDefault="00314287" w:rsidP="00314287">
            <w:pPr>
              <w:rPr>
                <w:rFonts w:cstheme="minorHAnsi"/>
                <w:b/>
                <w:bCs/>
                <w:sz w:val="24"/>
                <w:szCs w:val="24"/>
              </w:rPr>
            </w:pPr>
            <w:r w:rsidRPr="00063B91">
              <w:rPr>
                <w:rFonts w:cstheme="minorHAnsi"/>
                <w:b/>
                <w:bCs/>
                <w:sz w:val="24"/>
                <w:szCs w:val="24"/>
              </w:rPr>
              <w:t>69.512</w:t>
            </w:r>
          </w:p>
        </w:tc>
        <w:tc>
          <w:tcPr>
            <w:tcW w:w="1024" w:type="dxa"/>
            <w:noWrap/>
            <w:hideMark/>
          </w:tcPr>
          <w:p w14:paraId="6F832752" w14:textId="77777777" w:rsidR="00314287" w:rsidRPr="00063B91" w:rsidRDefault="00314287" w:rsidP="00314287">
            <w:pPr>
              <w:rPr>
                <w:rFonts w:cstheme="minorHAnsi"/>
                <w:b/>
                <w:bCs/>
                <w:sz w:val="24"/>
                <w:szCs w:val="24"/>
              </w:rPr>
            </w:pPr>
            <w:r w:rsidRPr="00063B91">
              <w:rPr>
                <w:rFonts w:cstheme="minorHAnsi"/>
                <w:b/>
                <w:bCs/>
                <w:sz w:val="24"/>
                <w:szCs w:val="24"/>
              </w:rPr>
              <w:t>120.096</w:t>
            </w:r>
          </w:p>
        </w:tc>
        <w:tc>
          <w:tcPr>
            <w:tcW w:w="1170" w:type="dxa"/>
            <w:noWrap/>
            <w:hideMark/>
          </w:tcPr>
          <w:p w14:paraId="15887345" w14:textId="77777777" w:rsidR="00314287" w:rsidRPr="00063B91" w:rsidRDefault="00314287" w:rsidP="00314287">
            <w:pPr>
              <w:rPr>
                <w:rFonts w:cstheme="minorHAnsi"/>
                <w:b/>
                <w:bCs/>
                <w:sz w:val="24"/>
                <w:szCs w:val="24"/>
              </w:rPr>
            </w:pPr>
            <w:r w:rsidRPr="00063B91">
              <w:rPr>
                <w:rFonts w:cstheme="minorHAnsi"/>
                <w:b/>
                <w:bCs/>
                <w:sz w:val="24"/>
                <w:szCs w:val="24"/>
              </w:rPr>
              <w:t>670.251</w:t>
            </w:r>
          </w:p>
        </w:tc>
        <w:tc>
          <w:tcPr>
            <w:tcW w:w="1030" w:type="dxa"/>
            <w:noWrap/>
            <w:hideMark/>
          </w:tcPr>
          <w:p w14:paraId="2EBAE8EC" w14:textId="77777777" w:rsidR="00314287" w:rsidRPr="00063B91" w:rsidRDefault="00314287" w:rsidP="00314287">
            <w:pPr>
              <w:rPr>
                <w:rFonts w:cstheme="minorHAnsi"/>
                <w:b/>
                <w:bCs/>
                <w:sz w:val="24"/>
                <w:szCs w:val="24"/>
              </w:rPr>
            </w:pPr>
            <w:r w:rsidRPr="00063B91">
              <w:rPr>
                <w:rFonts w:cstheme="minorHAnsi"/>
                <w:b/>
                <w:bCs/>
                <w:sz w:val="24"/>
                <w:szCs w:val="24"/>
              </w:rPr>
              <w:t>981.275</w:t>
            </w:r>
          </w:p>
        </w:tc>
        <w:tc>
          <w:tcPr>
            <w:tcW w:w="1026" w:type="dxa"/>
            <w:noWrap/>
            <w:hideMark/>
          </w:tcPr>
          <w:p w14:paraId="53866AD1" w14:textId="77777777" w:rsidR="00314287" w:rsidRPr="00063B91" w:rsidRDefault="00314287" w:rsidP="00314287">
            <w:pPr>
              <w:rPr>
                <w:rFonts w:cstheme="minorHAnsi"/>
                <w:b/>
                <w:bCs/>
                <w:sz w:val="24"/>
                <w:szCs w:val="24"/>
              </w:rPr>
            </w:pPr>
            <w:r w:rsidRPr="00063B91">
              <w:rPr>
                <w:rFonts w:cstheme="minorHAnsi"/>
                <w:b/>
                <w:bCs/>
                <w:sz w:val="24"/>
                <w:szCs w:val="24"/>
              </w:rPr>
              <w:t>100,00%</w:t>
            </w:r>
          </w:p>
        </w:tc>
        <w:tc>
          <w:tcPr>
            <w:tcW w:w="1096" w:type="dxa"/>
            <w:noWrap/>
            <w:hideMark/>
          </w:tcPr>
          <w:p w14:paraId="66BCBFE5" w14:textId="77777777" w:rsidR="00314287" w:rsidRPr="00063B91" w:rsidRDefault="00314287" w:rsidP="00314287">
            <w:pPr>
              <w:rPr>
                <w:rFonts w:cstheme="minorHAnsi"/>
                <w:b/>
                <w:bCs/>
                <w:sz w:val="24"/>
                <w:szCs w:val="24"/>
              </w:rPr>
            </w:pPr>
            <w:r w:rsidRPr="00063B91">
              <w:rPr>
                <w:rFonts w:cstheme="minorHAnsi"/>
                <w:b/>
                <w:bCs/>
                <w:sz w:val="24"/>
                <w:szCs w:val="24"/>
              </w:rPr>
              <w:t>100,00%</w:t>
            </w:r>
          </w:p>
        </w:tc>
      </w:tr>
    </w:tbl>
    <w:p w14:paraId="040EC94F" w14:textId="77777777" w:rsidR="00314287" w:rsidRPr="00063B91" w:rsidRDefault="00314287" w:rsidP="00314287">
      <w:pPr>
        <w:rPr>
          <w:rFonts w:cstheme="minorHAnsi"/>
          <w:sz w:val="24"/>
          <w:szCs w:val="24"/>
        </w:rPr>
      </w:pPr>
    </w:p>
    <w:p w14:paraId="464D9193" w14:textId="77777777" w:rsidR="00314287" w:rsidRPr="00063B91" w:rsidRDefault="00314287" w:rsidP="00314287">
      <w:pPr>
        <w:rPr>
          <w:rFonts w:cstheme="minorHAnsi"/>
          <w:sz w:val="24"/>
          <w:szCs w:val="24"/>
        </w:rPr>
      </w:pPr>
    </w:p>
    <w:p w14:paraId="28D67EE2" w14:textId="77777777" w:rsidR="00314287" w:rsidRPr="00063B91" w:rsidRDefault="00314287" w:rsidP="00314287">
      <w:pPr>
        <w:rPr>
          <w:rFonts w:cstheme="minorHAnsi"/>
          <w:b/>
          <w:sz w:val="24"/>
          <w:szCs w:val="24"/>
        </w:rPr>
      </w:pPr>
      <w:r w:rsidRPr="00063B91">
        <w:rPr>
          <w:rFonts w:cstheme="minorHAnsi"/>
          <w:sz w:val="24"/>
          <w:szCs w:val="24"/>
        </w:rPr>
        <w:t>Ovogodišnja analiza pokazuje da su najveći broj noćenja ostvarili, osim domaćih, gosti iz</w:t>
      </w:r>
      <w:r w:rsidRPr="00063B91">
        <w:rPr>
          <w:rFonts w:cstheme="minorHAnsi"/>
          <w:b/>
          <w:sz w:val="24"/>
          <w:szCs w:val="24"/>
        </w:rPr>
        <w:t xml:space="preserve"> Slovenije i Njemačke.</w:t>
      </w:r>
    </w:p>
    <w:p w14:paraId="47CE6CB5" w14:textId="77777777" w:rsidR="00314287" w:rsidRPr="00063B91" w:rsidRDefault="00314287" w:rsidP="00314287">
      <w:pPr>
        <w:rPr>
          <w:rFonts w:cstheme="minorHAnsi"/>
          <w:sz w:val="24"/>
          <w:szCs w:val="24"/>
        </w:rPr>
      </w:pPr>
      <w:r w:rsidRPr="00063B91">
        <w:rPr>
          <w:rFonts w:cstheme="minorHAnsi"/>
          <w:sz w:val="24"/>
          <w:szCs w:val="24"/>
        </w:rPr>
        <w:t xml:space="preserve">Slijede gosti iz Poljske, Češke, Austrije, Slovačke, Italije i Mađarske. </w:t>
      </w:r>
    </w:p>
    <w:p w14:paraId="552D35F7" w14:textId="77777777" w:rsidR="00314287" w:rsidRPr="00063B91" w:rsidRDefault="00314287" w:rsidP="00314287">
      <w:pPr>
        <w:rPr>
          <w:rFonts w:cstheme="minorHAnsi"/>
          <w:b/>
          <w:sz w:val="24"/>
          <w:szCs w:val="24"/>
        </w:rPr>
      </w:pPr>
    </w:p>
    <w:p w14:paraId="427C393E" w14:textId="77777777" w:rsidR="00314287" w:rsidRPr="00063B91" w:rsidRDefault="00314287" w:rsidP="00314287">
      <w:pPr>
        <w:rPr>
          <w:rFonts w:cstheme="minorHAnsi"/>
          <w:b/>
          <w:sz w:val="24"/>
          <w:szCs w:val="24"/>
        </w:rPr>
      </w:pPr>
    </w:p>
    <w:p w14:paraId="32ACEAAC" w14:textId="77777777" w:rsidR="00314287" w:rsidRPr="00063B91" w:rsidRDefault="00314287" w:rsidP="00314287">
      <w:pPr>
        <w:rPr>
          <w:rFonts w:cstheme="minorHAnsi"/>
          <w:b/>
          <w:sz w:val="24"/>
          <w:szCs w:val="24"/>
        </w:rPr>
      </w:pPr>
    </w:p>
    <w:p w14:paraId="2EB39896" w14:textId="77777777" w:rsidR="00314287" w:rsidRPr="00063B91" w:rsidRDefault="00314287" w:rsidP="00314287">
      <w:pPr>
        <w:rPr>
          <w:rFonts w:cstheme="minorHAnsi"/>
          <w:b/>
          <w:sz w:val="24"/>
          <w:szCs w:val="24"/>
        </w:rPr>
      </w:pPr>
    </w:p>
    <w:p w14:paraId="3AF16CA3" w14:textId="77777777" w:rsidR="00314287" w:rsidRPr="00063B91" w:rsidRDefault="00314287" w:rsidP="00314287">
      <w:pPr>
        <w:rPr>
          <w:rFonts w:cstheme="minorHAnsi"/>
          <w:b/>
          <w:sz w:val="24"/>
          <w:szCs w:val="24"/>
        </w:rPr>
      </w:pPr>
    </w:p>
    <w:p w14:paraId="5AE18141" w14:textId="77777777" w:rsidR="00314287" w:rsidRPr="00063B91" w:rsidRDefault="00314287" w:rsidP="00314287">
      <w:pPr>
        <w:rPr>
          <w:rFonts w:cstheme="minorHAnsi"/>
          <w:b/>
          <w:sz w:val="24"/>
          <w:szCs w:val="24"/>
        </w:rPr>
      </w:pPr>
    </w:p>
    <w:p w14:paraId="182884DD" w14:textId="77777777" w:rsidR="00314287" w:rsidRPr="00063B91" w:rsidRDefault="00314287" w:rsidP="00314287">
      <w:pPr>
        <w:rPr>
          <w:rFonts w:cstheme="minorHAnsi"/>
          <w:b/>
          <w:sz w:val="24"/>
          <w:szCs w:val="24"/>
        </w:rPr>
      </w:pPr>
    </w:p>
    <w:p w14:paraId="657DDB7D" w14:textId="77777777" w:rsidR="00314287" w:rsidRPr="00063B91" w:rsidRDefault="00314287" w:rsidP="00314287">
      <w:pPr>
        <w:rPr>
          <w:rFonts w:cstheme="minorHAnsi"/>
          <w:b/>
          <w:sz w:val="24"/>
          <w:szCs w:val="24"/>
        </w:rPr>
      </w:pPr>
    </w:p>
    <w:p w14:paraId="285A3602" w14:textId="77777777" w:rsidR="00314287" w:rsidRPr="00063B91" w:rsidRDefault="00314287" w:rsidP="00314287">
      <w:pPr>
        <w:rPr>
          <w:rFonts w:cstheme="minorHAnsi"/>
          <w:b/>
          <w:sz w:val="24"/>
          <w:szCs w:val="24"/>
        </w:rPr>
      </w:pPr>
    </w:p>
    <w:p w14:paraId="27D6BE46" w14:textId="77777777" w:rsidR="00314287" w:rsidRPr="00063B91" w:rsidRDefault="00314287" w:rsidP="00314287">
      <w:pPr>
        <w:rPr>
          <w:rFonts w:cstheme="minorHAnsi"/>
          <w:b/>
          <w:sz w:val="24"/>
          <w:szCs w:val="24"/>
        </w:rPr>
      </w:pPr>
    </w:p>
    <w:p w14:paraId="744E4B35" w14:textId="77777777" w:rsidR="00314287" w:rsidRPr="00063B91" w:rsidRDefault="00314287" w:rsidP="00314287">
      <w:pPr>
        <w:rPr>
          <w:rFonts w:cstheme="minorHAnsi"/>
          <w:b/>
          <w:sz w:val="24"/>
          <w:szCs w:val="24"/>
        </w:rPr>
      </w:pPr>
    </w:p>
    <w:p w14:paraId="7AA830E7" w14:textId="77777777" w:rsidR="00314287" w:rsidRPr="00063B91" w:rsidRDefault="00314287" w:rsidP="00314287">
      <w:pPr>
        <w:rPr>
          <w:rFonts w:cstheme="minorHAnsi"/>
          <w:b/>
          <w:sz w:val="24"/>
          <w:szCs w:val="24"/>
        </w:rPr>
      </w:pPr>
    </w:p>
    <w:p w14:paraId="2169097A" w14:textId="77777777" w:rsidR="00314287" w:rsidRPr="00063B91" w:rsidRDefault="00314287" w:rsidP="00314287">
      <w:pPr>
        <w:rPr>
          <w:rFonts w:cstheme="minorHAnsi"/>
          <w:b/>
          <w:sz w:val="24"/>
          <w:szCs w:val="24"/>
        </w:rPr>
      </w:pPr>
    </w:p>
    <w:p w14:paraId="559D5507" w14:textId="77777777" w:rsidR="00314287" w:rsidRPr="00063B91" w:rsidRDefault="00314287" w:rsidP="00314287">
      <w:pPr>
        <w:rPr>
          <w:rFonts w:cstheme="minorHAnsi"/>
          <w:b/>
          <w:sz w:val="24"/>
          <w:szCs w:val="24"/>
        </w:rPr>
      </w:pPr>
    </w:p>
    <w:p w14:paraId="0FD3C0DE" w14:textId="77777777" w:rsidR="00314287" w:rsidRPr="00063B91" w:rsidRDefault="00314287" w:rsidP="00314287">
      <w:pPr>
        <w:rPr>
          <w:rFonts w:cstheme="minorHAnsi"/>
          <w:b/>
          <w:sz w:val="24"/>
          <w:szCs w:val="24"/>
        </w:rPr>
      </w:pPr>
    </w:p>
    <w:p w14:paraId="499AB786" w14:textId="77777777" w:rsidR="00314287" w:rsidRPr="00063B91" w:rsidRDefault="00314287" w:rsidP="00314287">
      <w:pPr>
        <w:rPr>
          <w:rFonts w:cstheme="minorHAnsi"/>
          <w:b/>
          <w:sz w:val="24"/>
          <w:szCs w:val="24"/>
        </w:rPr>
      </w:pPr>
    </w:p>
    <w:p w14:paraId="4F7F7655" w14:textId="77777777" w:rsidR="00314287" w:rsidRPr="00063B91" w:rsidRDefault="00314287" w:rsidP="00314287">
      <w:pPr>
        <w:rPr>
          <w:rFonts w:cstheme="minorHAnsi"/>
          <w:b/>
          <w:sz w:val="24"/>
          <w:szCs w:val="24"/>
        </w:rPr>
      </w:pPr>
    </w:p>
    <w:p w14:paraId="67EB6EDF" w14:textId="77777777" w:rsidR="00314287" w:rsidRPr="00063B91" w:rsidRDefault="00314287" w:rsidP="00314287">
      <w:pPr>
        <w:rPr>
          <w:rFonts w:cstheme="minorHAnsi"/>
          <w:b/>
          <w:sz w:val="24"/>
          <w:szCs w:val="24"/>
        </w:rPr>
      </w:pPr>
    </w:p>
    <w:p w14:paraId="4E09529A" w14:textId="77777777" w:rsidR="00777B0F" w:rsidRPr="00063B91" w:rsidRDefault="00777B0F" w:rsidP="00777B0F">
      <w:pPr>
        <w:rPr>
          <w:rFonts w:cstheme="minorHAnsi"/>
          <w:sz w:val="24"/>
          <w:szCs w:val="24"/>
        </w:rPr>
      </w:pPr>
    </w:p>
    <w:p w14:paraId="56B2C5DF" w14:textId="77777777" w:rsidR="00DC3896" w:rsidRPr="00063B91" w:rsidRDefault="00DC3896" w:rsidP="003A56E2">
      <w:pPr>
        <w:rPr>
          <w:rFonts w:cstheme="minorHAnsi"/>
          <w:sz w:val="24"/>
          <w:szCs w:val="24"/>
        </w:rPr>
      </w:pPr>
    </w:p>
    <w:p w14:paraId="235DD361" w14:textId="77777777" w:rsidR="003A56E2" w:rsidRPr="00434D75" w:rsidRDefault="00C53949" w:rsidP="003A56E2">
      <w:pPr>
        <w:rPr>
          <w:rFonts w:cstheme="minorHAnsi"/>
          <w:b/>
          <w:sz w:val="32"/>
          <w:szCs w:val="32"/>
          <w:u w:val="single"/>
        </w:rPr>
      </w:pPr>
      <w:r w:rsidRPr="00C53949">
        <w:rPr>
          <w:rFonts w:cstheme="minorHAnsi"/>
          <w:b/>
          <w:sz w:val="32"/>
          <w:szCs w:val="32"/>
        </w:rPr>
        <w:lastRenderedPageBreak/>
        <w:t xml:space="preserve">                                             </w:t>
      </w:r>
      <w:r w:rsidR="005D507D" w:rsidRPr="00434D75">
        <w:rPr>
          <w:rFonts w:cstheme="minorHAnsi"/>
          <w:b/>
          <w:sz w:val="32"/>
          <w:szCs w:val="32"/>
          <w:u w:val="single"/>
        </w:rPr>
        <w:t xml:space="preserve"> P</w:t>
      </w:r>
      <w:r w:rsidR="00063B91" w:rsidRPr="00434D75">
        <w:rPr>
          <w:rFonts w:cstheme="minorHAnsi"/>
          <w:b/>
          <w:sz w:val="32"/>
          <w:szCs w:val="32"/>
          <w:u w:val="single"/>
        </w:rPr>
        <w:t xml:space="preserve"> </w:t>
      </w:r>
      <w:r w:rsidR="005D507D" w:rsidRPr="00434D75">
        <w:rPr>
          <w:rFonts w:cstheme="minorHAnsi"/>
          <w:b/>
          <w:sz w:val="32"/>
          <w:szCs w:val="32"/>
          <w:u w:val="single"/>
        </w:rPr>
        <w:t>R</w:t>
      </w:r>
      <w:r w:rsidR="00063B91" w:rsidRPr="00434D75">
        <w:rPr>
          <w:rFonts w:cstheme="minorHAnsi"/>
          <w:b/>
          <w:sz w:val="32"/>
          <w:szCs w:val="32"/>
          <w:u w:val="single"/>
        </w:rPr>
        <w:t xml:space="preserve"> </w:t>
      </w:r>
      <w:r w:rsidR="005D507D" w:rsidRPr="00434D75">
        <w:rPr>
          <w:rFonts w:cstheme="minorHAnsi"/>
          <w:b/>
          <w:sz w:val="32"/>
          <w:szCs w:val="32"/>
          <w:u w:val="single"/>
        </w:rPr>
        <w:t>I</w:t>
      </w:r>
      <w:r w:rsidR="00063B91" w:rsidRPr="00434D75">
        <w:rPr>
          <w:rFonts w:cstheme="minorHAnsi"/>
          <w:b/>
          <w:sz w:val="32"/>
          <w:szCs w:val="32"/>
          <w:u w:val="single"/>
        </w:rPr>
        <w:t xml:space="preserve"> </w:t>
      </w:r>
      <w:r w:rsidR="005D507D" w:rsidRPr="00434D75">
        <w:rPr>
          <w:rFonts w:cstheme="minorHAnsi"/>
          <w:b/>
          <w:sz w:val="32"/>
          <w:szCs w:val="32"/>
          <w:u w:val="single"/>
        </w:rPr>
        <w:t>H</w:t>
      </w:r>
      <w:r w:rsidR="00063B91" w:rsidRPr="00434D75">
        <w:rPr>
          <w:rFonts w:cstheme="minorHAnsi"/>
          <w:b/>
          <w:sz w:val="32"/>
          <w:szCs w:val="32"/>
          <w:u w:val="single"/>
        </w:rPr>
        <w:t xml:space="preserve"> </w:t>
      </w:r>
      <w:r w:rsidR="005D507D" w:rsidRPr="00434D75">
        <w:rPr>
          <w:rFonts w:cstheme="minorHAnsi"/>
          <w:b/>
          <w:sz w:val="32"/>
          <w:szCs w:val="32"/>
          <w:u w:val="single"/>
        </w:rPr>
        <w:t>O</w:t>
      </w:r>
      <w:r w:rsidR="00063B91" w:rsidRPr="00434D75">
        <w:rPr>
          <w:rFonts w:cstheme="minorHAnsi"/>
          <w:b/>
          <w:sz w:val="32"/>
          <w:szCs w:val="32"/>
          <w:u w:val="single"/>
        </w:rPr>
        <w:t xml:space="preserve"> </w:t>
      </w:r>
      <w:r w:rsidR="005D507D" w:rsidRPr="00434D75">
        <w:rPr>
          <w:rFonts w:cstheme="minorHAnsi"/>
          <w:b/>
          <w:sz w:val="32"/>
          <w:szCs w:val="32"/>
          <w:u w:val="single"/>
        </w:rPr>
        <w:t>D</w:t>
      </w:r>
      <w:r w:rsidR="00063B91" w:rsidRPr="00434D75">
        <w:rPr>
          <w:rFonts w:cstheme="minorHAnsi"/>
          <w:b/>
          <w:sz w:val="32"/>
          <w:szCs w:val="32"/>
          <w:u w:val="single"/>
        </w:rPr>
        <w:t xml:space="preserve"> </w:t>
      </w:r>
      <w:r w:rsidR="005D507D" w:rsidRPr="00434D75">
        <w:rPr>
          <w:rFonts w:cstheme="minorHAnsi"/>
          <w:b/>
          <w:sz w:val="32"/>
          <w:szCs w:val="32"/>
          <w:u w:val="single"/>
        </w:rPr>
        <w:t>I</w:t>
      </w:r>
    </w:p>
    <w:p w14:paraId="61830222" w14:textId="77777777" w:rsidR="005D507D" w:rsidRPr="00063B91" w:rsidRDefault="005D507D" w:rsidP="003A56E2">
      <w:pPr>
        <w:rPr>
          <w:rFonts w:cstheme="minorHAnsi"/>
          <w:sz w:val="24"/>
          <w:szCs w:val="24"/>
        </w:rPr>
      </w:pPr>
    </w:p>
    <w:p w14:paraId="79F5C0A5" w14:textId="77777777" w:rsidR="008C4E9B" w:rsidRPr="00063B91" w:rsidRDefault="005D507D" w:rsidP="003A56E2">
      <w:pPr>
        <w:rPr>
          <w:rFonts w:cstheme="minorHAnsi"/>
          <w:sz w:val="24"/>
          <w:szCs w:val="24"/>
        </w:rPr>
      </w:pPr>
      <w:r w:rsidRPr="00063B91">
        <w:rPr>
          <w:rFonts w:cstheme="minorHAnsi"/>
          <w:sz w:val="24"/>
          <w:szCs w:val="24"/>
        </w:rPr>
        <w:t xml:space="preserve">Prihode u 2021. godini planirali smo na bazi procjene fizičkog </w:t>
      </w:r>
      <w:r w:rsidR="00DC3896" w:rsidRPr="00063B91">
        <w:rPr>
          <w:rFonts w:cstheme="minorHAnsi"/>
          <w:sz w:val="24"/>
          <w:szCs w:val="24"/>
        </w:rPr>
        <w:t xml:space="preserve">turističkog prometa od </w:t>
      </w:r>
      <w:r w:rsidR="008C4E9B" w:rsidRPr="00063B91">
        <w:rPr>
          <w:rFonts w:cstheme="minorHAnsi"/>
          <w:sz w:val="24"/>
          <w:szCs w:val="24"/>
        </w:rPr>
        <w:t xml:space="preserve">75 </w:t>
      </w:r>
      <w:r w:rsidRPr="00063B91">
        <w:rPr>
          <w:rFonts w:cstheme="minorHAnsi"/>
          <w:sz w:val="24"/>
          <w:szCs w:val="24"/>
        </w:rPr>
        <w:t xml:space="preserve">% ostvarenog prihoda 2019. godine. </w:t>
      </w:r>
    </w:p>
    <w:p w14:paraId="63EC622A" w14:textId="77777777" w:rsidR="002046A1" w:rsidRPr="00063B91" w:rsidRDefault="002046A1" w:rsidP="003A56E2">
      <w:pPr>
        <w:rPr>
          <w:rFonts w:cstheme="minorHAnsi"/>
          <w:sz w:val="24"/>
          <w:szCs w:val="24"/>
        </w:rPr>
      </w:pPr>
      <w:r w:rsidRPr="00063B91">
        <w:rPr>
          <w:rFonts w:cstheme="minorHAnsi"/>
          <w:sz w:val="24"/>
          <w:szCs w:val="24"/>
        </w:rPr>
        <w:t>Sve stavke prihodovne i rashodovne strane planirane su oprezno i s rezervom zbog epidemije virusom COVID 19 i neizvjesnosti oko ostvarenja turističke sezone, a time i prihodovne strane.</w:t>
      </w:r>
    </w:p>
    <w:p w14:paraId="7E7ED892" w14:textId="77777777" w:rsidR="003716EF" w:rsidRPr="00063B91" w:rsidRDefault="003716EF" w:rsidP="003A56E2">
      <w:pPr>
        <w:rPr>
          <w:rFonts w:cstheme="minorHAnsi"/>
          <w:b/>
          <w:sz w:val="24"/>
          <w:szCs w:val="24"/>
          <w:u w:val="single"/>
        </w:rPr>
      </w:pPr>
    </w:p>
    <w:p w14:paraId="634747C8" w14:textId="77777777" w:rsidR="003A56E2" w:rsidRPr="00063B91" w:rsidRDefault="003716EF" w:rsidP="003A56E2">
      <w:pPr>
        <w:rPr>
          <w:rFonts w:cstheme="minorHAnsi"/>
          <w:sz w:val="24"/>
          <w:szCs w:val="24"/>
        </w:rPr>
      </w:pPr>
      <w:r w:rsidRPr="00063B91">
        <w:rPr>
          <w:rFonts w:cstheme="minorHAnsi"/>
          <w:sz w:val="24"/>
          <w:szCs w:val="24"/>
        </w:rPr>
        <w:t xml:space="preserve">Turistička pristojba:                               </w:t>
      </w:r>
      <w:r w:rsidR="0000357A" w:rsidRPr="00063B91">
        <w:rPr>
          <w:rFonts w:cstheme="minorHAnsi"/>
          <w:sz w:val="24"/>
          <w:szCs w:val="24"/>
        </w:rPr>
        <w:t xml:space="preserve"> 1.700.000,00 kn</w:t>
      </w:r>
    </w:p>
    <w:p w14:paraId="4099AF7A" w14:textId="77777777" w:rsidR="003A56E2" w:rsidRPr="00063B91" w:rsidRDefault="003716EF" w:rsidP="003A56E2">
      <w:pPr>
        <w:rPr>
          <w:rFonts w:cstheme="minorHAnsi"/>
          <w:sz w:val="24"/>
          <w:szCs w:val="24"/>
        </w:rPr>
      </w:pPr>
      <w:r w:rsidRPr="00063B91">
        <w:rPr>
          <w:rFonts w:cstheme="minorHAnsi"/>
          <w:sz w:val="24"/>
          <w:szCs w:val="24"/>
        </w:rPr>
        <w:t xml:space="preserve">Turistička članarina: </w:t>
      </w:r>
      <w:r w:rsidR="003A56E2" w:rsidRPr="00063B91">
        <w:rPr>
          <w:rFonts w:cstheme="minorHAnsi"/>
          <w:sz w:val="24"/>
          <w:szCs w:val="24"/>
        </w:rPr>
        <w:t xml:space="preserve"> </w:t>
      </w:r>
      <w:r w:rsidRPr="00063B91">
        <w:rPr>
          <w:rFonts w:cstheme="minorHAnsi"/>
          <w:sz w:val="24"/>
          <w:szCs w:val="24"/>
        </w:rPr>
        <w:t xml:space="preserve">                                 </w:t>
      </w:r>
      <w:r w:rsidR="007D0F7E" w:rsidRPr="00063B91">
        <w:rPr>
          <w:rFonts w:cstheme="minorHAnsi"/>
          <w:sz w:val="24"/>
          <w:szCs w:val="24"/>
        </w:rPr>
        <w:t>22</w:t>
      </w:r>
      <w:r w:rsidR="00DB32A9" w:rsidRPr="00063B91">
        <w:rPr>
          <w:rFonts w:cstheme="minorHAnsi"/>
          <w:sz w:val="24"/>
          <w:szCs w:val="24"/>
        </w:rPr>
        <w:t>4</w:t>
      </w:r>
      <w:r w:rsidR="004B2CB4" w:rsidRPr="00063B91">
        <w:rPr>
          <w:rFonts w:cstheme="minorHAnsi"/>
          <w:sz w:val="24"/>
          <w:szCs w:val="24"/>
        </w:rPr>
        <w:t>.000,00 kn</w:t>
      </w:r>
    </w:p>
    <w:p w14:paraId="62EDC3C5" w14:textId="77777777" w:rsidR="003A56E2" w:rsidRPr="00063B91" w:rsidRDefault="003716EF" w:rsidP="003A56E2">
      <w:pPr>
        <w:rPr>
          <w:rFonts w:cstheme="minorHAnsi"/>
          <w:sz w:val="24"/>
          <w:szCs w:val="24"/>
        </w:rPr>
      </w:pPr>
      <w:r w:rsidRPr="00063B91">
        <w:rPr>
          <w:rFonts w:cstheme="minorHAnsi"/>
          <w:sz w:val="24"/>
          <w:szCs w:val="24"/>
        </w:rPr>
        <w:t xml:space="preserve">Prihodi iz proračuna:                                    </w:t>
      </w:r>
      <w:r w:rsidR="002A793C" w:rsidRPr="00063B91">
        <w:rPr>
          <w:rFonts w:cstheme="minorHAnsi"/>
          <w:sz w:val="24"/>
          <w:szCs w:val="24"/>
        </w:rPr>
        <w:t>80</w:t>
      </w:r>
      <w:r w:rsidR="004B2CB4" w:rsidRPr="00063B91">
        <w:rPr>
          <w:rFonts w:cstheme="minorHAnsi"/>
          <w:sz w:val="24"/>
          <w:szCs w:val="24"/>
        </w:rPr>
        <w:t>.000,00 kn</w:t>
      </w:r>
    </w:p>
    <w:p w14:paraId="567C3E59" w14:textId="77777777" w:rsidR="003716EF" w:rsidRPr="00063B91" w:rsidRDefault="003A56E2" w:rsidP="003716EF">
      <w:pPr>
        <w:rPr>
          <w:rFonts w:cstheme="minorHAnsi"/>
          <w:sz w:val="24"/>
          <w:szCs w:val="24"/>
        </w:rPr>
      </w:pPr>
      <w:r w:rsidRPr="00063B91">
        <w:rPr>
          <w:rFonts w:cstheme="minorHAnsi"/>
          <w:sz w:val="24"/>
          <w:szCs w:val="24"/>
        </w:rPr>
        <w:t>Prihodi i</w:t>
      </w:r>
      <w:r w:rsidR="003716EF" w:rsidRPr="00063B91">
        <w:rPr>
          <w:rFonts w:cstheme="minorHAnsi"/>
          <w:sz w:val="24"/>
          <w:szCs w:val="24"/>
        </w:rPr>
        <w:t xml:space="preserve">z sustava turističkih zajednica:   </w:t>
      </w:r>
      <w:r w:rsidR="00C53949">
        <w:rPr>
          <w:rFonts w:cstheme="minorHAnsi"/>
          <w:sz w:val="24"/>
          <w:szCs w:val="24"/>
        </w:rPr>
        <w:t xml:space="preserve"> </w:t>
      </w:r>
      <w:r w:rsidR="003716EF" w:rsidRPr="00063B91">
        <w:rPr>
          <w:rFonts w:cstheme="minorHAnsi"/>
          <w:sz w:val="24"/>
          <w:szCs w:val="24"/>
        </w:rPr>
        <w:t xml:space="preserve"> </w:t>
      </w:r>
      <w:r w:rsidR="002A793C" w:rsidRPr="00063B91">
        <w:rPr>
          <w:rFonts w:cstheme="minorHAnsi"/>
          <w:sz w:val="24"/>
          <w:szCs w:val="24"/>
        </w:rPr>
        <w:t>40</w:t>
      </w:r>
      <w:r w:rsidR="003716EF" w:rsidRPr="00063B91">
        <w:rPr>
          <w:rFonts w:cstheme="minorHAnsi"/>
          <w:sz w:val="24"/>
          <w:szCs w:val="24"/>
        </w:rPr>
        <w:t xml:space="preserve">.000,00 kn </w:t>
      </w:r>
    </w:p>
    <w:p w14:paraId="7770B7BE" w14:textId="77777777" w:rsidR="003716EF" w:rsidRPr="00063B91" w:rsidRDefault="003716EF" w:rsidP="003716EF">
      <w:pPr>
        <w:pStyle w:val="Odlomakpopisa"/>
        <w:numPr>
          <w:ilvl w:val="0"/>
          <w:numId w:val="11"/>
        </w:numPr>
        <w:rPr>
          <w:rFonts w:cstheme="minorHAnsi"/>
          <w:sz w:val="24"/>
          <w:szCs w:val="24"/>
        </w:rPr>
      </w:pPr>
      <w:r w:rsidRPr="00063B91">
        <w:rPr>
          <w:rFonts w:cstheme="minorHAnsi"/>
          <w:sz w:val="24"/>
          <w:szCs w:val="24"/>
        </w:rPr>
        <w:t xml:space="preserve"> Udruženo oglašavanje TZO Povljana         15.000,00 kn  </w:t>
      </w:r>
    </w:p>
    <w:p w14:paraId="3A45E4F1" w14:textId="77777777" w:rsidR="003716EF" w:rsidRPr="00063B91" w:rsidRDefault="003716EF" w:rsidP="003716EF">
      <w:pPr>
        <w:pStyle w:val="Odlomakpopisa"/>
        <w:numPr>
          <w:ilvl w:val="0"/>
          <w:numId w:val="11"/>
        </w:numPr>
        <w:rPr>
          <w:rFonts w:cstheme="minorHAnsi"/>
          <w:sz w:val="24"/>
          <w:szCs w:val="24"/>
        </w:rPr>
      </w:pPr>
      <w:r w:rsidRPr="00063B91">
        <w:rPr>
          <w:rFonts w:cstheme="minorHAnsi"/>
          <w:sz w:val="24"/>
          <w:szCs w:val="24"/>
        </w:rPr>
        <w:t xml:space="preserve"> Udruženo oglašavanje TZG Novalja           20.000,00 kn  </w:t>
      </w:r>
    </w:p>
    <w:p w14:paraId="266CC134" w14:textId="77777777" w:rsidR="00A2128D" w:rsidRPr="00063B91" w:rsidRDefault="00063B91" w:rsidP="00063B91">
      <w:pPr>
        <w:pStyle w:val="Odlomakpopisa"/>
        <w:numPr>
          <w:ilvl w:val="0"/>
          <w:numId w:val="11"/>
        </w:numPr>
        <w:rPr>
          <w:rFonts w:cstheme="minorHAnsi"/>
          <w:sz w:val="24"/>
          <w:szCs w:val="24"/>
        </w:rPr>
      </w:pPr>
      <w:r w:rsidRPr="00063B91">
        <w:rPr>
          <w:rFonts w:cstheme="minorHAnsi"/>
          <w:sz w:val="24"/>
          <w:szCs w:val="24"/>
        </w:rPr>
        <w:t xml:space="preserve"> </w:t>
      </w:r>
      <w:r w:rsidR="00A2128D" w:rsidRPr="00063B91">
        <w:rPr>
          <w:rFonts w:cstheme="minorHAnsi"/>
          <w:sz w:val="24"/>
          <w:szCs w:val="24"/>
        </w:rPr>
        <w:t>TZZŽ za projekte/ manifestacije</w:t>
      </w:r>
      <w:r w:rsidR="003716EF" w:rsidRPr="00063B91">
        <w:rPr>
          <w:rFonts w:cstheme="minorHAnsi"/>
          <w:sz w:val="24"/>
          <w:szCs w:val="24"/>
        </w:rPr>
        <w:t xml:space="preserve">                </w:t>
      </w:r>
      <w:r w:rsidRPr="00063B91">
        <w:rPr>
          <w:rFonts w:cstheme="minorHAnsi"/>
          <w:sz w:val="24"/>
          <w:szCs w:val="24"/>
        </w:rPr>
        <w:t xml:space="preserve">   </w:t>
      </w:r>
      <w:r w:rsidR="003716EF" w:rsidRPr="00063B91">
        <w:rPr>
          <w:rFonts w:cstheme="minorHAnsi"/>
          <w:sz w:val="24"/>
          <w:szCs w:val="24"/>
        </w:rPr>
        <w:t xml:space="preserve"> 5.000,00 kn </w:t>
      </w:r>
    </w:p>
    <w:p w14:paraId="353C9E97" w14:textId="77777777" w:rsidR="003A56E2" w:rsidRPr="00063B91" w:rsidRDefault="003A56E2" w:rsidP="00A2128D">
      <w:pPr>
        <w:rPr>
          <w:rFonts w:cstheme="minorHAnsi"/>
          <w:sz w:val="24"/>
          <w:szCs w:val="24"/>
        </w:rPr>
      </w:pPr>
      <w:r w:rsidRPr="00063B91">
        <w:rPr>
          <w:rFonts w:cstheme="minorHAnsi"/>
          <w:sz w:val="24"/>
          <w:szCs w:val="24"/>
        </w:rPr>
        <w:t>Prihodi iz EU fondova</w:t>
      </w:r>
      <w:r w:rsidR="00063B91" w:rsidRPr="00063B91">
        <w:rPr>
          <w:rFonts w:cstheme="minorHAnsi"/>
          <w:sz w:val="24"/>
          <w:szCs w:val="24"/>
        </w:rPr>
        <w:t xml:space="preserve">:                                               </w:t>
      </w:r>
      <w:r w:rsidR="004B2CB4" w:rsidRPr="00063B91">
        <w:rPr>
          <w:rFonts w:cstheme="minorHAnsi"/>
          <w:sz w:val="24"/>
          <w:szCs w:val="24"/>
        </w:rPr>
        <w:t>0</w:t>
      </w:r>
      <w:r w:rsidR="00063B91" w:rsidRPr="00063B91">
        <w:rPr>
          <w:rFonts w:cstheme="minorHAnsi"/>
          <w:sz w:val="24"/>
          <w:szCs w:val="24"/>
        </w:rPr>
        <w:t xml:space="preserve"> kn </w:t>
      </w:r>
    </w:p>
    <w:p w14:paraId="719CD142" w14:textId="77777777" w:rsidR="004B2CB4" w:rsidRPr="00063B91" w:rsidRDefault="003A56E2" w:rsidP="003A56E2">
      <w:pPr>
        <w:rPr>
          <w:rFonts w:cstheme="minorHAnsi"/>
          <w:sz w:val="24"/>
          <w:szCs w:val="24"/>
        </w:rPr>
      </w:pPr>
      <w:r w:rsidRPr="00063B91">
        <w:rPr>
          <w:rFonts w:cstheme="minorHAnsi"/>
          <w:sz w:val="24"/>
          <w:szCs w:val="24"/>
        </w:rPr>
        <w:t>Pri</w:t>
      </w:r>
      <w:r w:rsidR="00063B91" w:rsidRPr="00063B91">
        <w:rPr>
          <w:rFonts w:cstheme="minorHAnsi"/>
          <w:sz w:val="24"/>
          <w:szCs w:val="24"/>
        </w:rPr>
        <w:t xml:space="preserve">hodi od gospodarske djelatnosti:                       </w:t>
      </w:r>
      <w:r w:rsidR="0000357A" w:rsidRPr="00063B91">
        <w:rPr>
          <w:rFonts w:cstheme="minorHAnsi"/>
          <w:sz w:val="24"/>
          <w:szCs w:val="24"/>
        </w:rPr>
        <w:t>0</w:t>
      </w:r>
      <w:r w:rsidR="00063B91" w:rsidRPr="00063B91">
        <w:rPr>
          <w:rFonts w:cstheme="minorHAnsi"/>
          <w:sz w:val="24"/>
          <w:szCs w:val="24"/>
        </w:rPr>
        <w:t xml:space="preserve"> kn</w:t>
      </w:r>
    </w:p>
    <w:p w14:paraId="2814B8FB" w14:textId="77777777" w:rsidR="003A56E2" w:rsidRPr="00063B91" w:rsidRDefault="003A56E2" w:rsidP="003A56E2">
      <w:pPr>
        <w:rPr>
          <w:rFonts w:cstheme="minorHAnsi"/>
          <w:sz w:val="24"/>
          <w:szCs w:val="24"/>
        </w:rPr>
      </w:pPr>
      <w:r w:rsidRPr="00063B91">
        <w:rPr>
          <w:rFonts w:cstheme="minorHAnsi"/>
          <w:sz w:val="24"/>
          <w:szCs w:val="24"/>
        </w:rPr>
        <w:t>Preneseni prihodi iz prethodne godine</w:t>
      </w:r>
      <w:r w:rsidR="002A793C" w:rsidRPr="00063B91">
        <w:rPr>
          <w:rFonts w:cstheme="minorHAnsi"/>
          <w:sz w:val="24"/>
          <w:szCs w:val="24"/>
        </w:rPr>
        <w:t>:  606.000,00 kn</w:t>
      </w:r>
    </w:p>
    <w:p w14:paraId="3E092D28" w14:textId="77777777" w:rsidR="003A56E2" w:rsidRPr="005451EF" w:rsidRDefault="003A56E2" w:rsidP="003A56E2">
      <w:pPr>
        <w:rPr>
          <w:rFonts w:cstheme="minorHAnsi"/>
          <w:sz w:val="24"/>
          <w:szCs w:val="24"/>
          <w:u w:val="single"/>
        </w:rPr>
      </w:pPr>
      <w:r w:rsidRPr="005451EF">
        <w:rPr>
          <w:rFonts w:cstheme="minorHAnsi"/>
          <w:sz w:val="24"/>
          <w:szCs w:val="24"/>
          <w:u w:val="single"/>
        </w:rPr>
        <w:t>Ostali prihodi</w:t>
      </w:r>
      <w:r w:rsidR="00063B91" w:rsidRPr="005451EF">
        <w:rPr>
          <w:rFonts w:cstheme="minorHAnsi"/>
          <w:sz w:val="24"/>
          <w:szCs w:val="24"/>
          <w:u w:val="single"/>
        </w:rPr>
        <w:t xml:space="preserve">:                                                             0 kn   </w:t>
      </w:r>
    </w:p>
    <w:p w14:paraId="01162550" w14:textId="77777777" w:rsidR="005451EF" w:rsidRDefault="005451EF" w:rsidP="003A56E2">
      <w:pPr>
        <w:rPr>
          <w:rFonts w:cstheme="minorHAnsi"/>
          <w:b/>
          <w:sz w:val="24"/>
          <w:szCs w:val="24"/>
        </w:rPr>
      </w:pPr>
    </w:p>
    <w:p w14:paraId="49A21001" w14:textId="77777777" w:rsidR="00A2128D" w:rsidRPr="00063B91" w:rsidRDefault="003A56E2" w:rsidP="003A56E2">
      <w:pPr>
        <w:rPr>
          <w:rFonts w:cstheme="minorHAnsi"/>
          <w:b/>
          <w:sz w:val="24"/>
          <w:szCs w:val="24"/>
        </w:rPr>
      </w:pPr>
      <w:r w:rsidRPr="00063B91">
        <w:rPr>
          <w:rFonts w:cstheme="minorHAnsi"/>
          <w:b/>
          <w:sz w:val="24"/>
          <w:szCs w:val="24"/>
        </w:rPr>
        <w:t>SVEUKUPNO</w:t>
      </w:r>
      <w:r w:rsidR="00A2128D" w:rsidRPr="00063B91">
        <w:rPr>
          <w:rFonts w:cstheme="minorHAnsi"/>
          <w:b/>
          <w:sz w:val="24"/>
          <w:szCs w:val="24"/>
        </w:rPr>
        <w:t xml:space="preserve">: </w:t>
      </w:r>
      <w:r w:rsidR="00DB32A9" w:rsidRPr="00063B91">
        <w:rPr>
          <w:rFonts w:cstheme="minorHAnsi"/>
          <w:b/>
          <w:sz w:val="24"/>
          <w:szCs w:val="24"/>
        </w:rPr>
        <w:t xml:space="preserve"> </w:t>
      </w:r>
      <w:r w:rsidR="007D0F7E" w:rsidRPr="00063B91">
        <w:rPr>
          <w:rFonts w:cstheme="minorHAnsi"/>
          <w:b/>
          <w:sz w:val="24"/>
          <w:szCs w:val="24"/>
        </w:rPr>
        <w:t>2.65</w:t>
      </w:r>
      <w:r w:rsidR="00DB32A9" w:rsidRPr="00063B91">
        <w:rPr>
          <w:rFonts w:cstheme="minorHAnsi"/>
          <w:b/>
          <w:sz w:val="24"/>
          <w:szCs w:val="24"/>
        </w:rPr>
        <w:t>0. 000,00 kn</w:t>
      </w:r>
    </w:p>
    <w:p w14:paraId="694CDB11" w14:textId="77777777" w:rsidR="00DC3896" w:rsidRPr="00063B91" w:rsidRDefault="00DC3896" w:rsidP="003A56E2">
      <w:pPr>
        <w:rPr>
          <w:rFonts w:cstheme="minorHAnsi"/>
          <w:b/>
          <w:sz w:val="24"/>
          <w:szCs w:val="24"/>
        </w:rPr>
      </w:pPr>
    </w:p>
    <w:p w14:paraId="447D0546" w14:textId="77777777" w:rsidR="005451EF" w:rsidRDefault="005451EF" w:rsidP="003A56E2">
      <w:pPr>
        <w:rPr>
          <w:rFonts w:cstheme="minorHAnsi"/>
          <w:sz w:val="24"/>
          <w:szCs w:val="24"/>
        </w:rPr>
      </w:pPr>
    </w:p>
    <w:p w14:paraId="0B403011" w14:textId="77777777" w:rsidR="005451EF" w:rsidRDefault="005451EF" w:rsidP="003A56E2">
      <w:pPr>
        <w:rPr>
          <w:rFonts w:cstheme="minorHAnsi"/>
          <w:sz w:val="24"/>
          <w:szCs w:val="24"/>
        </w:rPr>
      </w:pPr>
    </w:p>
    <w:p w14:paraId="3880A34A" w14:textId="77777777" w:rsidR="005451EF" w:rsidRDefault="005451EF" w:rsidP="003A56E2">
      <w:pPr>
        <w:rPr>
          <w:rFonts w:cstheme="minorHAnsi"/>
          <w:sz w:val="24"/>
          <w:szCs w:val="24"/>
        </w:rPr>
      </w:pPr>
    </w:p>
    <w:p w14:paraId="3A0520AE" w14:textId="77777777" w:rsidR="005451EF" w:rsidRDefault="005451EF" w:rsidP="003A56E2">
      <w:pPr>
        <w:rPr>
          <w:rFonts w:cstheme="minorHAnsi"/>
          <w:sz w:val="24"/>
          <w:szCs w:val="24"/>
        </w:rPr>
      </w:pPr>
    </w:p>
    <w:p w14:paraId="71C38208" w14:textId="77777777" w:rsidR="005451EF" w:rsidRDefault="005451EF" w:rsidP="003A56E2">
      <w:pPr>
        <w:rPr>
          <w:rFonts w:cstheme="minorHAnsi"/>
          <w:sz w:val="24"/>
          <w:szCs w:val="24"/>
        </w:rPr>
      </w:pPr>
    </w:p>
    <w:p w14:paraId="74607067" w14:textId="77777777" w:rsidR="005451EF" w:rsidRDefault="005451EF" w:rsidP="003A56E2">
      <w:pPr>
        <w:rPr>
          <w:rFonts w:cstheme="minorHAnsi"/>
          <w:sz w:val="24"/>
          <w:szCs w:val="24"/>
        </w:rPr>
      </w:pPr>
    </w:p>
    <w:p w14:paraId="32C5173B" w14:textId="77777777" w:rsidR="005451EF" w:rsidRDefault="005451EF" w:rsidP="003A56E2">
      <w:pPr>
        <w:rPr>
          <w:rFonts w:cstheme="minorHAnsi"/>
          <w:sz w:val="24"/>
          <w:szCs w:val="24"/>
        </w:rPr>
      </w:pPr>
    </w:p>
    <w:p w14:paraId="4E18F6FE" w14:textId="77777777" w:rsidR="005451EF" w:rsidRDefault="005451EF" w:rsidP="003A56E2">
      <w:pPr>
        <w:rPr>
          <w:rFonts w:cstheme="minorHAnsi"/>
          <w:sz w:val="24"/>
          <w:szCs w:val="24"/>
        </w:rPr>
      </w:pPr>
    </w:p>
    <w:p w14:paraId="2EC84FD5" w14:textId="77777777" w:rsidR="005451EF" w:rsidRDefault="005451EF" w:rsidP="003A56E2">
      <w:pPr>
        <w:rPr>
          <w:rFonts w:cstheme="minorHAnsi"/>
          <w:sz w:val="24"/>
          <w:szCs w:val="24"/>
        </w:rPr>
      </w:pPr>
    </w:p>
    <w:p w14:paraId="55AB64E3" w14:textId="77777777" w:rsidR="00A2128D" w:rsidRDefault="00A2128D" w:rsidP="003A56E2">
      <w:pPr>
        <w:rPr>
          <w:rFonts w:cstheme="minorHAnsi"/>
          <w:sz w:val="24"/>
          <w:szCs w:val="24"/>
        </w:rPr>
      </w:pPr>
      <w:r w:rsidRPr="00063B91">
        <w:rPr>
          <w:rFonts w:cstheme="minorHAnsi"/>
          <w:sz w:val="24"/>
          <w:szCs w:val="24"/>
        </w:rPr>
        <w:lastRenderedPageBreak/>
        <w:t xml:space="preserve">Program rada TZ Grada Paga za 2021. godinu obuhvaća slijedeće skupine aktivnosti: </w:t>
      </w:r>
    </w:p>
    <w:p w14:paraId="2B4A2F62" w14:textId="77777777" w:rsidR="005451EF" w:rsidRPr="00063B91" w:rsidRDefault="005451EF" w:rsidP="003A56E2">
      <w:pPr>
        <w:rPr>
          <w:rFonts w:cstheme="minorHAnsi"/>
          <w:sz w:val="24"/>
          <w:szCs w:val="24"/>
        </w:rPr>
      </w:pPr>
    </w:p>
    <w:p w14:paraId="5808910D" w14:textId="77777777" w:rsidR="00A2128D" w:rsidRPr="00063B91" w:rsidRDefault="00A2128D" w:rsidP="00A2128D">
      <w:pPr>
        <w:pStyle w:val="Odlomakpopisa"/>
        <w:numPr>
          <w:ilvl w:val="0"/>
          <w:numId w:val="3"/>
        </w:numPr>
        <w:rPr>
          <w:rFonts w:cstheme="minorHAnsi"/>
          <w:sz w:val="24"/>
          <w:szCs w:val="24"/>
        </w:rPr>
      </w:pPr>
      <w:r w:rsidRPr="00063B91">
        <w:rPr>
          <w:rFonts w:cstheme="minorHAnsi"/>
          <w:sz w:val="24"/>
          <w:szCs w:val="24"/>
        </w:rPr>
        <w:t>Istraživanje i strateško planiranje</w:t>
      </w:r>
    </w:p>
    <w:p w14:paraId="5BB18061" w14:textId="77777777" w:rsidR="00A2128D" w:rsidRPr="00063B91" w:rsidRDefault="00A2128D" w:rsidP="00A2128D">
      <w:pPr>
        <w:pStyle w:val="Odlomakpopisa"/>
        <w:numPr>
          <w:ilvl w:val="0"/>
          <w:numId w:val="3"/>
        </w:numPr>
        <w:rPr>
          <w:rFonts w:cstheme="minorHAnsi"/>
          <w:sz w:val="24"/>
          <w:szCs w:val="24"/>
        </w:rPr>
      </w:pPr>
      <w:r w:rsidRPr="00063B91">
        <w:rPr>
          <w:rFonts w:cstheme="minorHAnsi"/>
          <w:sz w:val="24"/>
          <w:szCs w:val="24"/>
        </w:rPr>
        <w:t>Razvoj turističkog proizvoda</w:t>
      </w:r>
    </w:p>
    <w:p w14:paraId="4396EF37" w14:textId="77777777" w:rsidR="00A2128D" w:rsidRPr="00063B91" w:rsidRDefault="00A2128D" w:rsidP="00A2128D">
      <w:pPr>
        <w:pStyle w:val="Odlomakpopisa"/>
        <w:numPr>
          <w:ilvl w:val="0"/>
          <w:numId w:val="3"/>
        </w:numPr>
        <w:rPr>
          <w:rFonts w:cstheme="minorHAnsi"/>
          <w:sz w:val="24"/>
          <w:szCs w:val="24"/>
        </w:rPr>
      </w:pPr>
      <w:r w:rsidRPr="00063B91">
        <w:rPr>
          <w:rFonts w:cstheme="minorHAnsi"/>
          <w:sz w:val="24"/>
          <w:szCs w:val="24"/>
        </w:rPr>
        <w:t>Komunikacija i oglašavanje</w:t>
      </w:r>
    </w:p>
    <w:p w14:paraId="1063F2FD" w14:textId="77777777" w:rsidR="00A2128D" w:rsidRPr="00063B91" w:rsidRDefault="00A2128D" w:rsidP="00A2128D">
      <w:pPr>
        <w:pStyle w:val="Odlomakpopisa"/>
        <w:numPr>
          <w:ilvl w:val="0"/>
          <w:numId w:val="3"/>
        </w:numPr>
        <w:rPr>
          <w:rFonts w:cstheme="minorHAnsi"/>
          <w:sz w:val="24"/>
          <w:szCs w:val="24"/>
        </w:rPr>
      </w:pPr>
      <w:r w:rsidRPr="00063B91">
        <w:rPr>
          <w:rFonts w:cstheme="minorHAnsi"/>
          <w:sz w:val="24"/>
          <w:szCs w:val="24"/>
        </w:rPr>
        <w:t>Destinacijski menadžment</w:t>
      </w:r>
    </w:p>
    <w:p w14:paraId="656D9DDD" w14:textId="77777777" w:rsidR="00A2128D" w:rsidRPr="00063B91" w:rsidRDefault="00A2128D" w:rsidP="00A2128D">
      <w:pPr>
        <w:pStyle w:val="Odlomakpopisa"/>
        <w:numPr>
          <w:ilvl w:val="0"/>
          <w:numId w:val="3"/>
        </w:numPr>
        <w:rPr>
          <w:rFonts w:cstheme="minorHAnsi"/>
          <w:sz w:val="24"/>
          <w:szCs w:val="24"/>
        </w:rPr>
      </w:pPr>
      <w:r w:rsidRPr="00063B91">
        <w:rPr>
          <w:rFonts w:cstheme="minorHAnsi"/>
          <w:sz w:val="24"/>
          <w:szCs w:val="24"/>
        </w:rPr>
        <w:t>Članstvo u strukovnim organizacijama</w:t>
      </w:r>
    </w:p>
    <w:p w14:paraId="394E0BD7" w14:textId="77777777" w:rsidR="00D3327D" w:rsidRPr="005451EF" w:rsidRDefault="00A2128D" w:rsidP="003A56E2">
      <w:pPr>
        <w:pStyle w:val="Odlomakpopisa"/>
        <w:numPr>
          <w:ilvl w:val="0"/>
          <w:numId w:val="3"/>
        </w:numPr>
        <w:rPr>
          <w:rFonts w:cstheme="minorHAnsi"/>
          <w:sz w:val="24"/>
          <w:szCs w:val="24"/>
        </w:rPr>
      </w:pPr>
      <w:r w:rsidRPr="00063B91">
        <w:rPr>
          <w:rFonts w:cstheme="minorHAnsi"/>
          <w:sz w:val="24"/>
          <w:szCs w:val="24"/>
        </w:rPr>
        <w:t xml:space="preserve">Administrativni rashodi </w:t>
      </w:r>
    </w:p>
    <w:p w14:paraId="022907CF" w14:textId="77777777" w:rsidR="00D3327D" w:rsidRDefault="00D3327D" w:rsidP="003A56E2">
      <w:pPr>
        <w:rPr>
          <w:rFonts w:cstheme="minorHAnsi"/>
          <w:sz w:val="24"/>
          <w:szCs w:val="24"/>
        </w:rPr>
      </w:pPr>
    </w:p>
    <w:p w14:paraId="7B1D355C" w14:textId="77777777" w:rsidR="00B811E9" w:rsidRPr="00063B91" w:rsidRDefault="00B811E9" w:rsidP="003A56E2">
      <w:pPr>
        <w:rPr>
          <w:rFonts w:cstheme="minorHAnsi"/>
          <w:sz w:val="24"/>
          <w:szCs w:val="24"/>
        </w:rPr>
      </w:pPr>
    </w:p>
    <w:p w14:paraId="2A950E3A" w14:textId="77777777" w:rsidR="00777B0F" w:rsidRPr="00434D75" w:rsidRDefault="00D3327D" w:rsidP="003A56E2">
      <w:pPr>
        <w:rPr>
          <w:rFonts w:cstheme="minorHAnsi"/>
          <w:b/>
          <w:sz w:val="32"/>
          <w:szCs w:val="32"/>
          <w:u w:val="single"/>
        </w:rPr>
      </w:pPr>
      <w:r w:rsidRPr="00063B91">
        <w:rPr>
          <w:rFonts w:cstheme="minorHAnsi"/>
          <w:b/>
          <w:sz w:val="24"/>
          <w:szCs w:val="24"/>
        </w:rPr>
        <w:t xml:space="preserve">                                                </w:t>
      </w:r>
      <w:r w:rsidR="005451EF">
        <w:rPr>
          <w:rFonts w:cstheme="minorHAnsi"/>
          <w:b/>
          <w:sz w:val="24"/>
          <w:szCs w:val="24"/>
        </w:rPr>
        <w:t xml:space="preserve">    </w:t>
      </w:r>
      <w:r w:rsidR="00063B91">
        <w:rPr>
          <w:rFonts w:cstheme="minorHAnsi"/>
          <w:b/>
          <w:sz w:val="24"/>
          <w:szCs w:val="24"/>
        </w:rPr>
        <w:t xml:space="preserve">  </w:t>
      </w:r>
      <w:r w:rsidR="00777B0F" w:rsidRPr="00434D75">
        <w:rPr>
          <w:rFonts w:cstheme="minorHAnsi"/>
          <w:b/>
          <w:sz w:val="32"/>
          <w:szCs w:val="32"/>
          <w:u w:val="single"/>
        </w:rPr>
        <w:t xml:space="preserve">A K T I V N O S T I </w:t>
      </w:r>
    </w:p>
    <w:p w14:paraId="334F7E98" w14:textId="77777777" w:rsidR="006B2514" w:rsidRPr="00063B91" w:rsidRDefault="006B2514" w:rsidP="003A56E2">
      <w:pPr>
        <w:rPr>
          <w:rFonts w:cstheme="minorHAnsi"/>
          <w:sz w:val="24"/>
          <w:szCs w:val="24"/>
        </w:rPr>
      </w:pPr>
    </w:p>
    <w:p w14:paraId="0BB8578D" w14:textId="77777777" w:rsidR="00FF499C" w:rsidRPr="00434D75" w:rsidRDefault="00A16C17" w:rsidP="00FF499C">
      <w:pPr>
        <w:pStyle w:val="Odlomakpopisa"/>
        <w:numPr>
          <w:ilvl w:val="0"/>
          <w:numId w:val="10"/>
        </w:numPr>
        <w:rPr>
          <w:rFonts w:cstheme="minorHAnsi"/>
          <w:b/>
          <w:sz w:val="28"/>
          <w:szCs w:val="28"/>
          <w:u w:val="single"/>
        </w:rPr>
      </w:pPr>
      <w:r w:rsidRPr="00434D75">
        <w:rPr>
          <w:rFonts w:cstheme="minorHAnsi"/>
          <w:b/>
          <w:sz w:val="28"/>
          <w:szCs w:val="28"/>
          <w:u w:val="single"/>
        </w:rPr>
        <w:t>ISTRAŽIVANJE I STRATEŠKO PLANIRANJE</w:t>
      </w:r>
    </w:p>
    <w:p w14:paraId="3A0376E4" w14:textId="77777777" w:rsidR="00063B91" w:rsidRPr="00434D75" w:rsidRDefault="00063B91" w:rsidP="00063B91">
      <w:pPr>
        <w:pStyle w:val="Odlomakpopisa"/>
        <w:ind w:left="360"/>
        <w:rPr>
          <w:rFonts w:cstheme="minorHAnsi"/>
          <w:b/>
          <w:sz w:val="28"/>
          <w:szCs w:val="28"/>
          <w:u w:val="single"/>
        </w:rPr>
      </w:pPr>
    </w:p>
    <w:p w14:paraId="31F4EB49" w14:textId="77777777" w:rsidR="00FF499C" w:rsidRPr="00063B91" w:rsidRDefault="00063B91" w:rsidP="00063B91">
      <w:pPr>
        <w:pStyle w:val="Odlomakpopisa"/>
        <w:rPr>
          <w:rFonts w:cstheme="minorHAnsi"/>
          <w:b/>
          <w:sz w:val="24"/>
          <w:szCs w:val="24"/>
          <w:u w:val="single"/>
        </w:rPr>
      </w:pPr>
      <w:r w:rsidRPr="00063B91">
        <w:rPr>
          <w:rFonts w:cstheme="minorHAnsi"/>
          <w:b/>
          <w:sz w:val="24"/>
          <w:szCs w:val="24"/>
          <w:u w:val="single"/>
        </w:rPr>
        <w:t>1.1.I</w:t>
      </w:r>
      <w:r w:rsidR="00A16C17" w:rsidRPr="00063B91">
        <w:rPr>
          <w:rFonts w:cstheme="minorHAnsi"/>
          <w:b/>
          <w:sz w:val="24"/>
          <w:szCs w:val="24"/>
          <w:u w:val="single"/>
        </w:rPr>
        <w:t>zrada strateških operativnih /komunikacijskih</w:t>
      </w:r>
      <w:r w:rsidR="00FF499C" w:rsidRPr="00063B91">
        <w:rPr>
          <w:rFonts w:cstheme="minorHAnsi"/>
          <w:b/>
          <w:sz w:val="24"/>
          <w:szCs w:val="24"/>
          <w:u w:val="single"/>
        </w:rPr>
        <w:t xml:space="preserve">/akcijskih </w:t>
      </w:r>
      <w:r w:rsidR="00A16C17" w:rsidRPr="00063B91">
        <w:rPr>
          <w:rFonts w:cstheme="minorHAnsi"/>
          <w:b/>
          <w:sz w:val="24"/>
          <w:szCs w:val="24"/>
          <w:u w:val="single"/>
        </w:rPr>
        <w:t xml:space="preserve"> dokumenata</w:t>
      </w:r>
    </w:p>
    <w:p w14:paraId="1BF31CEC" w14:textId="77777777" w:rsidR="00063B91" w:rsidRPr="00063B91" w:rsidRDefault="00063B91" w:rsidP="00063B91">
      <w:pPr>
        <w:pStyle w:val="Odlomakpopisa"/>
        <w:rPr>
          <w:rFonts w:cstheme="minorHAnsi"/>
          <w:b/>
          <w:sz w:val="24"/>
          <w:szCs w:val="24"/>
          <w:u w:val="single"/>
        </w:rPr>
      </w:pPr>
    </w:p>
    <w:p w14:paraId="58A95590" w14:textId="77777777" w:rsidR="00FF499C" w:rsidRPr="00063B91" w:rsidRDefault="00FF499C" w:rsidP="00D3327D">
      <w:pPr>
        <w:pStyle w:val="Odlomakpopisa"/>
        <w:numPr>
          <w:ilvl w:val="2"/>
          <w:numId w:val="10"/>
        </w:numPr>
        <w:rPr>
          <w:rFonts w:cstheme="minorHAnsi"/>
          <w:sz w:val="24"/>
          <w:szCs w:val="24"/>
        </w:rPr>
      </w:pPr>
      <w:r w:rsidRPr="00063B91">
        <w:rPr>
          <w:rFonts w:cstheme="minorHAnsi"/>
          <w:sz w:val="24"/>
          <w:szCs w:val="24"/>
        </w:rPr>
        <w:t xml:space="preserve">Akcijska i operativni planovi </w:t>
      </w:r>
    </w:p>
    <w:p w14:paraId="73444841" w14:textId="77777777" w:rsidR="00D3327D" w:rsidRPr="00063B91" w:rsidRDefault="00D3327D" w:rsidP="00D3327D">
      <w:pPr>
        <w:pStyle w:val="Odlomakpopisa"/>
        <w:ind w:left="1440"/>
        <w:rPr>
          <w:rFonts w:cstheme="minorHAnsi"/>
          <w:sz w:val="24"/>
          <w:szCs w:val="24"/>
        </w:rPr>
      </w:pPr>
    </w:p>
    <w:p w14:paraId="1D94E8BD" w14:textId="77777777" w:rsidR="00FF499C" w:rsidRPr="005451EF" w:rsidRDefault="00663EC9" w:rsidP="005451EF">
      <w:pPr>
        <w:pStyle w:val="Odlomakpopisa"/>
        <w:numPr>
          <w:ilvl w:val="0"/>
          <w:numId w:val="16"/>
        </w:numPr>
        <w:rPr>
          <w:rFonts w:cstheme="minorHAnsi"/>
          <w:sz w:val="24"/>
          <w:szCs w:val="24"/>
          <w:u w:val="single"/>
        </w:rPr>
      </w:pPr>
      <w:r>
        <w:rPr>
          <w:rFonts w:cstheme="minorHAnsi"/>
          <w:sz w:val="24"/>
          <w:szCs w:val="24"/>
          <w:u w:val="single"/>
        </w:rPr>
        <w:t xml:space="preserve">Projekt „Dubrava – </w:t>
      </w:r>
      <w:proofErr w:type="spellStart"/>
      <w:r>
        <w:rPr>
          <w:rFonts w:cstheme="minorHAnsi"/>
          <w:sz w:val="24"/>
          <w:szCs w:val="24"/>
          <w:u w:val="single"/>
        </w:rPr>
        <w:t>Hanzine</w:t>
      </w:r>
      <w:proofErr w:type="spellEnd"/>
      <w:r w:rsidR="00FF499C" w:rsidRPr="005451EF">
        <w:rPr>
          <w:rFonts w:cstheme="minorHAnsi"/>
          <w:sz w:val="24"/>
          <w:szCs w:val="24"/>
          <w:u w:val="single"/>
        </w:rPr>
        <w:t>“</w:t>
      </w:r>
    </w:p>
    <w:p w14:paraId="74B16FB3" w14:textId="77777777" w:rsidR="00FF499C" w:rsidRPr="00063B91" w:rsidRDefault="00FF499C" w:rsidP="00FF499C">
      <w:pPr>
        <w:rPr>
          <w:rFonts w:cstheme="minorHAnsi"/>
          <w:b/>
          <w:sz w:val="24"/>
          <w:szCs w:val="24"/>
        </w:rPr>
      </w:pPr>
      <w:r w:rsidRPr="00063B91">
        <w:rPr>
          <w:rFonts w:cstheme="minorHAnsi"/>
          <w:b/>
          <w:sz w:val="24"/>
          <w:szCs w:val="24"/>
        </w:rPr>
        <w:t xml:space="preserve">OPIS: </w:t>
      </w:r>
    </w:p>
    <w:p w14:paraId="56172C73" w14:textId="77777777" w:rsidR="001D69C3" w:rsidRDefault="001D69C3" w:rsidP="00FF499C">
      <w:pPr>
        <w:rPr>
          <w:rFonts w:cstheme="minorHAnsi"/>
          <w:sz w:val="24"/>
          <w:szCs w:val="24"/>
        </w:rPr>
      </w:pPr>
      <w:r>
        <w:rPr>
          <w:rFonts w:cstheme="minorHAnsi"/>
          <w:sz w:val="24"/>
          <w:szCs w:val="24"/>
        </w:rPr>
        <w:t>Projekt</w:t>
      </w:r>
      <w:r w:rsidR="00663EC9">
        <w:rPr>
          <w:rFonts w:cstheme="minorHAnsi"/>
          <w:sz w:val="24"/>
          <w:szCs w:val="24"/>
        </w:rPr>
        <w:t xml:space="preserve"> „Dubrava - </w:t>
      </w:r>
      <w:proofErr w:type="spellStart"/>
      <w:r w:rsidR="00663EC9">
        <w:rPr>
          <w:rFonts w:cstheme="minorHAnsi"/>
          <w:sz w:val="24"/>
          <w:szCs w:val="24"/>
        </w:rPr>
        <w:t>Hanzine</w:t>
      </w:r>
      <w:proofErr w:type="spellEnd"/>
      <w:r w:rsidR="00FF499C" w:rsidRPr="00063B91">
        <w:rPr>
          <w:rFonts w:cstheme="minorHAnsi"/>
          <w:sz w:val="24"/>
          <w:szCs w:val="24"/>
        </w:rPr>
        <w:t xml:space="preserve">“ </w:t>
      </w:r>
      <w:r>
        <w:rPr>
          <w:rFonts w:cstheme="minorHAnsi"/>
          <w:sz w:val="24"/>
          <w:szCs w:val="24"/>
        </w:rPr>
        <w:t xml:space="preserve">je projekt </w:t>
      </w:r>
      <w:r w:rsidRPr="001D69C3">
        <w:rPr>
          <w:rFonts w:cstheme="minorHAnsi"/>
          <w:sz w:val="24"/>
          <w:szCs w:val="24"/>
        </w:rPr>
        <w:t>uređenja poučne staze rezervata šumske vegetacije Dubrava-</w:t>
      </w:r>
      <w:proofErr w:type="spellStart"/>
      <w:r w:rsidRPr="001D69C3">
        <w:rPr>
          <w:rFonts w:cstheme="minorHAnsi"/>
          <w:sz w:val="24"/>
          <w:szCs w:val="24"/>
        </w:rPr>
        <w:t>Hanzina</w:t>
      </w:r>
      <w:proofErr w:type="spellEnd"/>
      <w:r w:rsidRPr="001D69C3">
        <w:rPr>
          <w:rFonts w:cstheme="minorHAnsi"/>
          <w:sz w:val="24"/>
          <w:szCs w:val="24"/>
        </w:rPr>
        <w:t xml:space="preserve"> za koju je Javna ustanova Natura-</w:t>
      </w:r>
      <w:proofErr w:type="spellStart"/>
      <w:r w:rsidRPr="001D69C3">
        <w:rPr>
          <w:rFonts w:cstheme="minorHAnsi"/>
          <w:sz w:val="24"/>
          <w:szCs w:val="24"/>
        </w:rPr>
        <w:t>Jadera</w:t>
      </w:r>
      <w:proofErr w:type="spellEnd"/>
      <w:r w:rsidRPr="001D69C3">
        <w:rPr>
          <w:rFonts w:cstheme="minorHAnsi"/>
          <w:sz w:val="24"/>
          <w:szCs w:val="24"/>
        </w:rPr>
        <w:t xml:space="preserve"> osigurala sredstva u iznosu od 656.625,00 kn kroz Program ruralnog razvoja RH za razdoblje 2014.-2020., mjeru 8. “Ulaganja u razvoj šumskih područja i poboljšanje održivosti šuma”, tip operacije 8.5.2 “Uspostava i uređenje poučnih staza, vidikovaca i ostale manje infrastrukture”. Trajanje projekta je dvije godine s time da je predviđeni početak lipanj 2020., a planirani završetak svibanj 2022. godine.</w:t>
      </w:r>
    </w:p>
    <w:p w14:paraId="52110C85" w14:textId="77777777" w:rsidR="001D69C3" w:rsidRPr="001D69C3" w:rsidRDefault="001D69C3" w:rsidP="001D69C3">
      <w:pPr>
        <w:rPr>
          <w:rFonts w:cstheme="minorHAnsi"/>
          <w:sz w:val="24"/>
          <w:szCs w:val="24"/>
        </w:rPr>
      </w:pPr>
      <w:r w:rsidRPr="001D69C3">
        <w:rPr>
          <w:rFonts w:cstheme="minorHAnsi"/>
          <w:sz w:val="24"/>
          <w:szCs w:val="24"/>
        </w:rPr>
        <w:t>Poučna staza bit će opremljena klupama za odmor, edukacijsko – informativnim pločama i vidikovcem tj. platoom koji će imati cilj povećanje svijesti stanovništva o važnosti šuma, održivom načinu gospodarenja i zaštiti šuma i prirode. Istovremeno, projektom će se spriječiti daljnja probijanja puteva i staza, te adekvatno označiti već postojeće staze kako bi minimalizirali i zaustavili daljnje probijanje »divljih puteva«. Posjetitelji poučne staze moći će se educirati i informirati o važnosti općekorisnih funkcija šuma u vidu zaštite tla, zaštite vode i zraka čime će se indirektno utjecati na očuvanje i poboljšanje biološke raznolikosti, očuvanje i obnovu posebnih staništa i prirodnih krajobraza uključujući područja Natura 2000 te će se time dodatno doprinijeti očuvanju i poboljšanju stanja staništa značajnih za ptice, koje proizlazi iz obveza o proglašenju ekološke mreže Natura 2000.</w:t>
      </w:r>
    </w:p>
    <w:p w14:paraId="731A34DD" w14:textId="77777777" w:rsidR="001D69C3" w:rsidRPr="001D69C3" w:rsidRDefault="001D69C3" w:rsidP="001D69C3">
      <w:pPr>
        <w:rPr>
          <w:rFonts w:cstheme="minorHAnsi"/>
          <w:sz w:val="24"/>
          <w:szCs w:val="24"/>
        </w:rPr>
      </w:pPr>
      <w:r w:rsidRPr="001D69C3">
        <w:rPr>
          <w:rFonts w:cstheme="minorHAnsi"/>
          <w:sz w:val="24"/>
          <w:szCs w:val="24"/>
        </w:rPr>
        <w:lastRenderedPageBreak/>
        <w:t xml:space="preserve">TZ rada Paga </w:t>
      </w:r>
      <w:r>
        <w:rPr>
          <w:rFonts w:cstheme="minorHAnsi"/>
          <w:sz w:val="24"/>
          <w:szCs w:val="24"/>
        </w:rPr>
        <w:t xml:space="preserve">aktivno surađuje s JU Natura </w:t>
      </w:r>
      <w:proofErr w:type="spellStart"/>
      <w:r>
        <w:rPr>
          <w:rFonts w:cstheme="minorHAnsi"/>
          <w:sz w:val="24"/>
          <w:szCs w:val="24"/>
        </w:rPr>
        <w:t>Jadera</w:t>
      </w:r>
      <w:proofErr w:type="spellEnd"/>
      <w:r>
        <w:rPr>
          <w:rFonts w:cstheme="minorHAnsi"/>
          <w:sz w:val="24"/>
          <w:szCs w:val="24"/>
        </w:rPr>
        <w:t xml:space="preserve"> te je dogovoreno da će raditi na prikupljanju podataka i osmišljavanju sadržaja potrebnih za promotivne materijale.</w:t>
      </w:r>
    </w:p>
    <w:p w14:paraId="4F6AE75D" w14:textId="77777777" w:rsidR="00FF499C" w:rsidRPr="00063B91" w:rsidRDefault="00FF499C" w:rsidP="00FF499C">
      <w:pPr>
        <w:rPr>
          <w:rFonts w:cstheme="minorHAnsi"/>
          <w:b/>
          <w:sz w:val="24"/>
          <w:szCs w:val="24"/>
        </w:rPr>
      </w:pPr>
      <w:r w:rsidRPr="00063B91">
        <w:rPr>
          <w:rFonts w:cstheme="minorHAnsi"/>
          <w:b/>
          <w:sz w:val="24"/>
          <w:szCs w:val="24"/>
        </w:rPr>
        <w:t xml:space="preserve">CILJ: </w:t>
      </w:r>
    </w:p>
    <w:p w14:paraId="533AB5F9" w14:textId="77777777" w:rsidR="001D69C3" w:rsidRPr="00063B91" w:rsidRDefault="001D69C3" w:rsidP="00FF499C">
      <w:pPr>
        <w:rPr>
          <w:rFonts w:cstheme="minorHAnsi"/>
          <w:sz w:val="24"/>
          <w:szCs w:val="24"/>
        </w:rPr>
      </w:pPr>
      <w:r>
        <w:rPr>
          <w:rFonts w:cstheme="minorHAnsi"/>
          <w:sz w:val="24"/>
          <w:szCs w:val="24"/>
        </w:rPr>
        <w:t xml:space="preserve">Proširenje turističke ponude. </w:t>
      </w:r>
      <w:r w:rsidRPr="001D69C3">
        <w:rPr>
          <w:rFonts w:cstheme="minorHAnsi"/>
          <w:sz w:val="24"/>
          <w:szCs w:val="24"/>
        </w:rPr>
        <w:t>Provedbom ulaganja, rekreacijske turističke i zdravstvene koristi šuma bit će dostupnije stanovnicima i posjetiteljima, što će doprinijeti povećanju njihove okolišne vrijednosti.</w:t>
      </w:r>
      <w:r w:rsidRPr="001D69C3">
        <w:t xml:space="preserve"> </w:t>
      </w:r>
      <w:r w:rsidRPr="001D69C3">
        <w:rPr>
          <w:rFonts w:cstheme="minorHAnsi"/>
          <w:sz w:val="24"/>
          <w:szCs w:val="24"/>
        </w:rPr>
        <w:t>Glavni cilj projekta je educiranje i osvještavanje javnosti o održivom gospodarenju i važnosti šuma na krškom području</w:t>
      </w:r>
      <w:r>
        <w:rPr>
          <w:rFonts w:cstheme="minorHAnsi"/>
          <w:sz w:val="24"/>
          <w:szCs w:val="24"/>
        </w:rPr>
        <w:t>. J</w:t>
      </w:r>
      <w:r w:rsidRPr="001D69C3">
        <w:rPr>
          <w:rFonts w:cstheme="minorHAnsi"/>
          <w:sz w:val="24"/>
          <w:szCs w:val="24"/>
        </w:rPr>
        <w:t xml:space="preserve">edan od ciljeva projekta je i informiranje javnosti o važnosti uspostava i očuvanja područja ekološke mreže te </w:t>
      </w:r>
      <w:r>
        <w:rPr>
          <w:rFonts w:cstheme="minorHAnsi"/>
          <w:sz w:val="24"/>
          <w:szCs w:val="24"/>
        </w:rPr>
        <w:t>njihov doprinos bioraznolikosti.</w:t>
      </w:r>
    </w:p>
    <w:p w14:paraId="0E63ED79" w14:textId="77777777" w:rsidR="00FF499C" w:rsidRPr="00063B91" w:rsidRDefault="00FF499C" w:rsidP="00FF499C">
      <w:pPr>
        <w:rPr>
          <w:rFonts w:cstheme="minorHAnsi"/>
          <w:b/>
          <w:sz w:val="24"/>
          <w:szCs w:val="24"/>
        </w:rPr>
      </w:pPr>
      <w:r w:rsidRPr="00063B91">
        <w:rPr>
          <w:rFonts w:cstheme="minorHAnsi"/>
          <w:b/>
          <w:sz w:val="24"/>
          <w:szCs w:val="24"/>
        </w:rPr>
        <w:t xml:space="preserve">NOSITELJ: </w:t>
      </w:r>
    </w:p>
    <w:p w14:paraId="2A99F088" w14:textId="77777777" w:rsidR="00FF499C" w:rsidRPr="00063B91" w:rsidRDefault="00FF499C" w:rsidP="00FF499C">
      <w:pPr>
        <w:rPr>
          <w:rFonts w:cstheme="minorHAnsi"/>
          <w:sz w:val="24"/>
          <w:szCs w:val="24"/>
        </w:rPr>
      </w:pPr>
      <w:r w:rsidRPr="00063B91">
        <w:rPr>
          <w:rFonts w:cstheme="minorHAnsi"/>
          <w:sz w:val="24"/>
          <w:szCs w:val="24"/>
        </w:rPr>
        <w:t xml:space="preserve">JU „ Natura  </w:t>
      </w:r>
      <w:proofErr w:type="spellStart"/>
      <w:r w:rsidRPr="00063B91">
        <w:rPr>
          <w:rFonts w:cstheme="minorHAnsi"/>
          <w:sz w:val="24"/>
          <w:szCs w:val="24"/>
        </w:rPr>
        <w:t>Jadera</w:t>
      </w:r>
      <w:proofErr w:type="spellEnd"/>
      <w:r w:rsidRPr="00063B91">
        <w:rPr>
          <w:rFonts w:cstheme="minorHAnsi"/>
          <w:sz w:val="24"/>
          <w:szCs w:val="24"/>
        </w:rPr>
        <w:t>“ u suradnji s Gradom Pagom i TZ Grada Paga</w:t>
      </w:r>
    </w:p>
    <w:p w14:paraId="6EAD665F" w14:textId="77777777" w:rsidR="00FF499C" w:rsidRPr="00063B91" w:rsidRDefault="00FF499C" w:rsidP="00FF499C">
      <w:pPr>
        <w:rPr>
          <w:rFonts w:cstheme="minorHAnsi"/>
          <w:b/>
          <w:sz w:val="24"/>
          <w:szCs w:val="24"/>
        </w:rPr>
      </w:pPr>
      <w:r w:rsidRPr="00063B91">
        <w:rPr>
          <w:rFonts w:cstheme="minorHAnsi"/>
          <w:b/>
          <w:sz w:val="24"/>
          <w:szCs w:val="24"/>
        </w:rPr>
        <w:t>SREDSTVA:</w:t>
      </w:r>
    </w:p>
    <w:p w14:paraId="0D3D49F8" w14:textId="77777777" w:rsidR="00FF499C" w:rsidRPr="00063B91" w:rsidRDefault="00FF499C" w:rsidP="00FF499C">
      <w:pPr>
        <w:rPr>
          <w:rFonts w:cstheme="minorHAnsi"/>
          <w:sz w:val="24"/>
          <w:szCs w:val="24"/>
        </w:rPr>
      </w:pPr>
      <w:r w:rsidRPr="00063B91">
        <w:rPr>
          <w:rFonts w:cstheme="minorHAnsi"/>
          <w:sz w:val="24"/>
          <w:szCs w:val="24"/>
        </w:rPr>
        <w:t xml:space="preserve">0 kn </w:t>
      </w:r>
    </w:p>
    <w:p w14:paraId="034B6186" w14:textId="77777777" w:rsidR="00FF499C" w:rsidRPr="00063B91" w:rsidRDefault="00FF499C" w:rsidP="00FF499C">
      <w:pPr>
        <w:rPr>
          <w:rFonts w:cstheme="minorHAnsi"/>
          <w:b/>
          <w:sz w:val="24"/>
          <w:szCs w:val="24"/>
        </w:rPr>
      </w:pPr>
      <w:r w:rsidRPr="00063B91">
        <w:rPr>
          <w:rFonts w:cstheme="minorHAnsi"/>
          <w:b/>
          <w:sz w:val="24"/>
          <w:szCs w:val="24"/>
        </w:rPr>
        <w:t>ROK REALIZACIJE:</w:t>
      </w:r>
    </w:p>
    <w:p w14:paraId="7DE90E85" w14:textId="77777777" w:rsidR="00FF499C" w:rsidRPr="00063B91" w:rsidRDefault="00FF499C" w:rsidP="00FF499C">
      <w:pPr>
        <w:rPr>
          <w:rFonts w:cstheme="minorHAnsi"/>
          <w:sz w:val="24"/>
          <w:szCs w:val="24"/>
        </w:rPr>
      </w:pPr>
      <w:r w:rsidRPr="00063B91">
        <w:rPr>
          <w:rFonts w:cstheme="minorHAnsi"/>
          <w:sz w:val="24"/>
          <w:szCs w:val="24"/>
        </w:rPr>
        <w:t xml:space="preserve">31. prosinac 2021. god. </w:t>
      </w:r>
    </w:p>
    <w:p w14:paraId="70DEF109" w14:textId="77777777" w:rsidR="00D3327D" w:rsidRPr="00063B91" w:rsidRDefault="00D3327D" w:rsidP="00FF499C">
      <w:pPr>
        <w:rPr>
          <w:rFonts w:cstheme="minorHAnsi"/>
          <w:sz w:val="24"/>
          <w:szCs w:val="24"/>
        </w:rPr>
      </w:pPr>
    </w:p>
    <w:p w14:paraId="33D1EC9E" w14:textId="77777777" w:rsidR="00FF499C" w:rsidRPr="005451EF" w:rsidRDefault="00FF499C" w:rsidP="005451EF">
      <w:pPr>
        <w:pStyle w:val="Odlomakpopisa"/>
        <w:numPr>
          <w:ilvl w:val="0"/>
          <w:numId w:val="16"/>
        </w:numPr>
        <w:rPr>
          <w:rFonts w:cstheme="minorHAnsi"/>
          <w:sz w:val="24"/>
          <w:szCs w:val="24"/>
          <w:u w:val="single"/>
        </w:rPr>
      </w:pPr>
      <w:r w:rsidRPr="005451EF">
        <w:rPr>
          <w:rFonts w:cstheme="minorHAnsi"/>
          <w:sz w:val="24"/>
          <w:szCs w:val="24"/>
          <w:u w:val="single"/>
        </w:rPr>
        <w:t>Izrada planova upravljanja za određene ekološke mreže - zaštićena močvarna područja –  ( Veliko i Malo Blato)</w:t>
      </w:r>
    </w:p>
    <w:p w14:paraId="176F371A" w14:textId="77777777" w:rsidR="00FF499C" w:rsidRPr="00063B91" w:rsidRDefault="00FF499C" w:rsidP="00FF499C">
      <w:pPr>
        <w:rPr>
          <w:rFonts w:cstheme="minorHAnsi"/>
          <w:b/>
          <w:sz w:val="24"/>
          <w:szCs w:val="24"/>
        </w:rPr>
      </w:pPr>
      <w:r w:rsidRPr="00063B91">
        <w:rPr>
          <w:rFonts w:cstheme="minorHAnsi"/>
          <w:b/>
          <w:sz w:val="24"/>
          <w:szCs w:val="24"/>
        </w:rPr>
        <w:t xml:space="preserve">OPIS: </w:t>
      </w:r>
    </w:p>
    <w:p w14:paraId="20A1A1C9" w14:textId="77777777" w:rsidR="001D69C3" w:rsidRDefault="001D69C3" w:rsidP="00FF499C">
      <w:pPr>
        <w:rPr>
          <w:rFonts w:cstheme="minorHAnsi"/>
          <w:sz w:val="24"/>
          <w:szCs w:val="24"/>
        </w:rPr>
      </w:pPr>
      <w:r w:rsidRPr="001D69C3">
        <w:rPr>
          <w:rFonts w:cstheme="minorHAnsi"/>
          <w:sz w:val="24"/>
          <w:szCs w:val="24"/>
        </w:rPr>
        <w:t xml:space="preserve">Natura </w:t>
      </w:r>
      <w:proofErr w:type="spellStart"/>
      <w:r w:rsidRPr="001D69C3">
        <w:rPr>
          <w:rFonts w:cstheme="minorHAnsi"/>
          <w:sz w:val="24"/>
          <w:szCs w:val="24"/>
        </w:rPr>
        <w:t>Jadera</w:t>
      </w:r>
      <w:proofErr w:type="spellEnd"/>
      <w:r w:rsidRPr="001D69C3">
        <w:rPr>
          <w:rFonts w:cstheme="minorHAnsi"/>
          <w:sz w:val="24"/>
          <w:szCs w:val="24"/>
        </w:rPr>
        <w:t xml:space="preserve"> partner je i na projektu „CREW (prekogranična suradnja Italija – Hrvatska“: zajedničko upravljanje zaštićenim močvarnim područjima), sufinanciranom s 85 posto sredstava iz programa </w:t>
      </w:r>
      <w:proofErr w:type="spellStart"/>
      <w:r w:rsidRPr="001D69C3">
        <w:rPr>
          <w:rFonts w:cstheme="minorHAnsi"/>
          <w:sz w:val="24"/>
          <w:szCs w:val="24"/>
        </w:rPr>
        <w:t>Interreg</w:t>
      </w:r>
      <w:proofErr w:type="spellEnd"/>
      <w:r w:rsidRPr="001D69C3">
        <w:rPr>
          <w:rFonts w:cstheme="minorHAnsi"/>
          <w:sz w:val="24"/>
          <w:szCs w:val="24"/>
        </w:rPr>
        <w:t xml:space="preserve"> V-A Italija-Hrvatska, iz prioritetne osi za zaštitu i obnovu bioraznolikosti. U sklopu projekta osnovat će se stručni tim za praćenje podataka o ekosustavu u obalnim vlažnim (močvarnim) područjima i tako će se pridonijeti unaprjeđenju zaštite njihove biološke raznolikosti. Za područje Zadarske županije oprema za mjerenje bit će postavljena u posebnom ornitološkom rezervatu Veliko i Malo blato na otoku Pagu.</w:t>
      </w:r>
    </w:p>
    <w:p w14:paraId="73C85E7A" w14:textId="77777777" w:rsidR="001D69C3" w:rsidRPr="00063B91" w:rsidRDefault="001D69C3" w:rsidP="00FF499C">
      <w:pPr>
        <w:rPr>
          <w:rFonts w:cstheme="minorHAnsi"/>
          <w:sz w:val="24"/>
          <w:szCs w:val="24"/>
        </w:rPr>
      </w:pPr>
      <w:r>
        <w:rPr>
          <w:rFonts w:cstheme="minorHAnsi"/>
          <w:sz w:val="24"/>
          <w:szCs w:val="24"/>
        </w:rPr>
        <w:t xml:space="preserve">TZG Paga je uključena u projekt prikupljanjem traženih podataka </w:t>
      </w:r>
      <w:r w:rsidR="00B425B4">
        <w:rPr>
          <w:rFonts w:cstheme="minorHAnsi"/>
          <w:sz w:val="24"/>
          <w:szCs w:val="24"/>
        </w:rPr>
        <w:t xml:space="preserve">i svih ostalih aktivnosti u dogovoru s JU Natura </w:t>
      </w:r>
      <w:proofErr w:type="spellStart"/>
      <w:r w:rsidR="00B425B4">
        <w:rPr>
          <w:rFonts w:cstheme="minorHAnsi"/>
          <w:sz w:val="24"/>
          <w:szCs w:val="24"/>
        </w:rPr>
        <w:t>Jadera</w:t>
      </w:r>
      <w:proofErr w:type="spellEnd"/>
      <w:r w:rsidR="00B425B4">
        <w:rPr>
          <w:rFonts w:cstheme="minorHAnsi"/>
          <w:sz w:val="24"/>
          <w:szCs w:val="24"/>
        </w:rPr>
        <w:t xml:space="preserve">. </w:t>
      </w:r>
    </w:p>
    <w:p w14:paraId="68DD72F1" w14:textId="77777777" w:rsidR="00FF499C" w:rsidRPr="00063B91" w:rsidRDefault="00FF499C" w:rsidP="00FF499C">
      <w:pPr>
        <w:rPr>
          <w:rFonts w:cstheme="minorHAnsi"/>
          <w:b/>
          <w:sz w:val="24"/>
          <w:szCs w:val="24"/>
        </w:rPr>
      </w:pPr>
      <w:r w:rsidRPr="00063B91">
        <w:rPr>
          <w:rFonts w:cstheme="minorHAnsi"/>
          <w:b/>
          <w:sz w:val="24"/>
          <w:szCs w:val="24"/>
        </w:rPr>
        <w:t xml:space="preserve">CILJ: </w:t>
      </w:r>
    </w:p>
    <w:p w14:paraId="128F74E0" w14:textId="77777777" w:rsidR="00FF499C" w:rsidRDefault="00FF499C" w:rsidP="00FF499C">
      <w:pPr>
        <w:rPr>
          <w:rFonts w:cstheme="minorHAnsi"/>
          <w:sz w:val="24"/>
          <w:szCs w:val="24"/>
        </w:rPr>
      </w:pPr>
      <w:r w:rsidRPr="00063B91">
        <w:rPr>
          <w:rFonts w:cstheme="minorHAnsi"/>
          <w:sz w:val="24"/>
          <w:szCs w:val="24"/>
        </w:rPr>
        <w:t>Cilj TZ Grada Paga je potaknuti aktivnosti koje vode ka održivom upra</w:t>
      </w:r>
      <w:r w:rsidR="00063B91">
        <w:rPr>
          <w:rFonts w:cstheme="minorHAnsi"/>
          <w:sz w:val="24"/>
          <w:szCs w:val="24"/>
        </w:rPr>
        <w:t xml:space="preserve">vljanju močvarnim staništima i  </w:t>
      </w:r>
      <w:r w:rsidRPr="00063B91">
        <w:rPr>
          <w:rFonts w:cstheme="minorHAnsi"/>
          <w:sz w:val="24"/>
          <w:szCs w:val="24"/>
        </w:rPr>
        <w:t>unaprjeđenje</w:t>
      </w:r>
      <w:r w:rsidR="00D06133">
        <w:rPr>
          <w:rFonts w:cstheme="minorHAnsi"/>
          <w:sz w:val="24"/>
          <w:szCs w:val="24"/>
        </w:rPr>
        <w:t xml:space="preserve"> zaštite biološke razno</w:t>
      </w:r>
      <w:r w:rsidR="00063B91">
        <w:rPr>
          <w:rFonts w:cstheme="minorHAnsi"/>
          <w:sz w:val="24"/>
          <w:szCs w:val="24"/>
        </w:rPr>
        <w:t>likosti.</w:t>
      </w:r>
    </w:p>
    <w:p w14:paraId="24836961" w14:textId="77777777" w:rsidR="00FF499C" w:rsidRPr="00063B91" w:rsidRDefault="00FF499C" w:rsidP="00FF499C">
      <w:pPr>
        <w:rPr>
          <w:rFonts w:cstheme="minorHAnsi"/>
          <w:b/>
          <w:sz w:val="24"/>
          <w:szCs w:val="24"/>
        </w:rPr>
      </w:pPr>
      <w:r w:rsidRPr="00063B91">
        <w:rPr>
          <w:rFonts w:cstheme="minorHAnsi"/>
          <w:b/>
          <w:sz w:val="24"/>
          <w:szCs w:val="24"/>
        </w:rPr>
        <w:t xml:space="preserve">NOSITELJ: </w:t>
      </w:r>
    </w:p>
    <w:p w14:paraId="606E63F6" w14:textId="77777777" w:rsidR="00FF499C" w:rsidRPr="00063B91" w:rsidRDefault="00FF499C" w:rsidP="00FF499C">
      <w:pPr>
        <w:rPr>
          <w:rFonts w:cstheme="minorHAnsi"/>
          <w:sz w:val="24"/>
          <w:szCs w:val="24"/>
        </w:rPr>
      </w:pPr>
      <w:r w:rsidRPr="00063B91">
        <w:rPr>
          <w:rFonts w:cstheme="minorHAnsi"/>
          <w:sz w:val="24"/>
          <w:szCs w:val="24"/>
        </w:rPr>
        <w:t xml:space="preserve">JU Natura </w:t>
      </w:r>
      <w:proofErr w:type="spellStart"/>
      <w:r w:rsidRPr="00063B91">
        <w:rPr>
          <w:rFonts w:cstheme="minorHAnsi"/>
          <w:sz w:val="24"/>
          <w:szCs w:val="24"/>
        </w:rPr>
        <w:t>Jadera</w:t>
      </w:r>
      <w:proofErr w:type="spellEnd"/>
      <w:r w:rsidRPr="00063B91">
        <w:rPr>
          <w:rFonts w:cstheme="minorHAnsi"/>
          <w:sz w:val="24"/>
          <w:szCs w:val="24"/>
        </w:rPr>
        <w:t xml:space="preserve">, Ministarstvo gospodarstva i održivog razvoja, TZ Grada Paga, Grad Pag, TZO Povljana, Općina Povljana </w:t>
      </w:r>
    </w:p>
    <w:p w14:paraId="05FDB747" w14:textId="77777777" w:rsidR="00FF499C" w:rsidRPr="00063B91" w:rsidRDefault="00FF499C" w:rsidP="00FF499C">
      <w:pPr>
        <w:rPr>
          <w:rFonts w:cstheme="minorHAnsi"/>
          <w:b/>
          <w:sz w:val="24"/>
          <w:szCs w:val="24"/>
        </w:rPr>
      </w:pPr>
      <w:r w:rsidRPr="00063B91">
        <w:rPr>
          <w:rFonts w:cstheme="minorHAnsi"/>
          <w:b/>
          <w:sz w:val="24"/>
          <w:szCs w:val="24"/>
        </w:rPr>
        <w:lastRenderedPageBreak/>
        <w:t xml:space="preserve">SREDSTVA: </w:t>
      </w:r>
    </w:p>
    <w:p w14:paraId="716CC946" w14:textId="77777777" w:rsidR="00FF499C" w:rsidRPr="00063B91" w:rsidRDefault="00FF499C" w:rsidP="00FF499C">
      <w:pPr>
        <w:rPr>
          <w:rFonts w:cstheme="minorHAnsi"/>
          <w:sz w:val="24"/>
          <w:szCs w:val="24"/>
        </w:rPr>
      </w:pPr>
      <w:r w:rsidRPr="00063B91">
        <w:rPr>
          <w:rFonts w:cstheme="minorHAnsi"/>
          <w:sz w:val="24"/>
          <w:szCs w:val="24"/>
        </w:rPr>
        <w:t xml:space="preserve">0 kn </w:t>
      </w:r>
    </w:p>
    <w:p w14:paraId="75728241" w14:textId="77777777" w:rsidR="00FF499C" w:rsidRPr="00063B91" w:rsidRDefault="00FF499C" w:rsidP="00FF499C">
      <w:pPr>
        <w:rPr>
          <w:rFonts w:cstheme="minorHAnsi"/>
          <w:b/>
          <w:sz w:val="24"/>
          <w:szCs w:val="24"/>
        </w:rPr>
      </w:pPr>
      <w:r w:rsidRPr="00063B91">
        <w:rPr>
          <w:rFonts w:cstheme="minorHAnsi"/>
          <w:b/>
          <w:sz w:val="24"/>
          <w:szCs w:val="24"/>
        </w:rPr>
        <w:t xml:space="preserve">ROK REALIZACIJE: </w:t>
      </w:r>
    </w:p>
    <w:p w14:paraId="44FBF352" w14:textId="77777777" w:rsidR="00FF499C" w:rsidRPr="00063B91" w:rsidRDefault="00FF499C" w:rsidP="00FF499C">
      <w:pPr>
        <w:rPr>
          <w:rFonts w:cstheme="minorHAnsi"/>
          <w:sz w:val="24"/>
          <w:szCs w:val="24"/>
        </w:rPr>
      </w:pPr>
      <w:r w:rsidRPr="00063B91">
        <w:rPr>
          <w:rFonts w:cstheme="minorHAnsi"/>
          <w:sz w:val="24"/>
          <w:szCs w:val="24"/>
        </w:rPr>
        <w:t>31. prosinac 2021. godine</w:t>
      </w:r>
    </w:p>
    <w:p w14:paraId="10B2666F" w14:textId="77777777" w:rsidR="00FF499C" w:rsidRPr="0020308E" w:rsidRDefault="00FF499C" w:rsidP="0020308E">
      <w:pPr>
        <w:rPr>
          <w:rFonts w:cstheme="minorHAnsi"/>
          <w:sz w:val="24"/>
          <w:szCs w:val="24"/>
        </w:rPr>
      </w:pPr>
    </w:p>
    <w:p w14:paraId="27107B67" w14:textId="77777777" w:rsidR="00FF499C" w:rsidRPr="007E4B50" w:rsidRDefault="00FF499C" w:rsidP="00FF499C">
      <w:pPr>
        <w:rPr>
          <w:rFonts w:cstheme="minorHAnsi"/>
          <w:b/>
          <w:sz w:val="24"/>
          <w:szCs w:val="24"/>
          <w:u w:val="single"/>
        </w:rPr>
      </w:pPr>
      <w:r w:rsidRPr="007E4B50">
        <w:rPr>
          <w:rFonts w:cstheme="minorHAnsi"/>
          <w:b/>
          <w:sz w:val="24"/>
          <w:szCs w:val="24"/>
          <w:u w:val="single"/>
        </w:rPr>
        <w:t>1.2.</w:t>
      </w:r>
      <w:r w:rsidRPr="007E4B50">
        <w:rPr>
          <w:rFonts w:cstheme="minorHAnsi"/>
          <w:b/>
          <w:sz w:val="24"/>
          <w:szCs w:val="24"/>
          <w:u w:val="single"/>
        </w:rPr>
        <w:tab/>
        <w:t>Istraživanje i analiza tržišta</w:t>
      </w:r>
    </w:p>
    <w:p w14:paraId="3E5AF868" w14:textId="77777777" w:rsidR="00FF499C" w:rsidRPr="00063B91" w:rsidRDefault="00FF499C" w:rsidP="00FF499C">
      <w:pPr>
        <w:rPr>
          <w:rFonts w:cstheme="minorHAnsi"/>
          <w:sz w:val="24"/>
          <w:szCs w:val="24"/>
        </w:rPr>
      </w:pPr>
      <w:r w:rsidRPr="00063B91">
        <w:rPr>
          <w:rFonts w:cstheme="minorHAnsi"/>
          <w:sz w:val="24"/>
          <w:szCs w:val="24"/>
        </w:rPr>
        <w:t xml:space="preserve">TZG Paga ne planira u 2021. istraživati i analizirati tržište </w:t>
      </w:r>
    </w:p>
    <w:p w14:paraId="42F88D64" w14:textId="77777777" w:rsidR="00FF499C" w:rsidRPr="007E4B50" w:rsidRDefault="00FF499C" w:rsidP="00FF499C">
      <w:pPr>
        <w:rPr>
          <w:rFonts w:cstheme="minorHAnsi"/>
          <w:b/>
          <w:sz w:val="24"/>
          <w:szCs w:val="24"/>
        </w:rPr>
      </w:pPr>
      <w:r w:rsidRPr="007E4B50">
        <w:rPr>
          <w:rFonts w:cstheme="minorHAnsi"/>
          <w:b/>
          <w:sz w:val="24"/>
          <w:szCs w:val="24"/>
        </w:rPr>
        <w:t xml:space="preserve">SREDSTVA: </w:t>
      </w:r>
    </w:p>
    <w:p w14:paraId="54550679" w14:textId="77777777" w:rsidR="00FF499C" w:rsidRPr="00063B91" w:rsidRDefault="00FF499C" w:rsidP="00FF499C">
      <w:pPr>
        <w:rPr>
          <w:rFonts w:cstheme="minorHAnsi"/>
          <w:sz w:val="24"/>
          <w:szCs w:val="24"/>
        </w:rPr>
      </w:pPr>
      <w:r w:rsidRPr="00063B91">
        <w:rPr>
          <w:rFonts w:cstheme="minorHAnsi"/>
          <w:sz w:val="24"/>
          <w:szCs w:val="24"/>
        </w:rPr>
        <w:t>0 kn</w:t>
      </w:r>
    </w:p>
    <w:p w14:paraId="5CE6454B" w14:textId="77777777" w:rsidR="00A2128D" w:rsidRPr="00063B91" w:rsidRDefault="00A2128D" w:rsidP="003A56E2">
      <w:pPr>
        <w:rPr>
          <w:rFonts w:cstheme="minorHAnsi"/>
          <w:sz w:val="24"/>
          <w:szCs w:val="24"/>
        </w:rPr>
      </w:pPr>
    </w:p>
    <w:p w14:paraId="08FD3953" w14:textId="77777777" w:rsidR="00F700CB" w:rsidRDefault="00B21CE1" w:rsidP="003A56E2">
      <w:pPr>
        <w:rPr>
          <w:rFonts w:cstheme="minorHAnsi"/>
          <w:b/>
          <w:sz w:val="28"/>
          <w:szCs w:val="28"/>
          <w:u w:val="single"/>
        </w:rPr>
      </w:pPr>
      <w:r w:rsidRPr="00434D75">
        <w:rPr>
          <w:rFonts w:cstheme="minorHAnsi"/>
          <w:b/>
          <w:sz w:val="28"/>
          <w:szCs w:val="28"/>
          <w:u w:val="single"/>
        </w:rPr>
        <w:t xml:space="preserve">2. RAZVOJ TURISTIČKOG PROIZVODA </w:t>
      </w:r>
    </w:p>
    <w:p w14:paraId="758CC7EB" w14:textId="77777777" w:rsidR="00F700CB" w:rsidRDefault="00F700CB" w:rsidP="003A56E2">
      <w:pPr>
        <w:rPr>
          <w:rFonts w:cstheme="minorHAnsi"/>
          <w:b/>
          <w:sz w:val="28"/>
          <w:szCs w:val="28"/>
          <w:u w:val="single"/>
        </w:rPr>
      </w:pPr>
    </w:p>
    <w:p w14:paraId="34DE6700" w14:textId="77777777" w:rsidR="00B21CE1" w:rsidRPr="007E4B50" w:rsidRDefault="00B21CE1" w:rsidP="003A56E2">
      <w:pPr>
        <w:rPr>
          <w:rFonts w:cstheme="minorHAnsi"/>
          <w:b/>
          <w:sz w:val="24"/>
          <w:szCs w:val="24"/>
          <w:u w:val="single"/>
        </w:rPr>
      </w:pPr>
      <w:r w:rsidRPr="007E4B50">
        <w:rPr>
          <w:rFonts w:cstheme="minorHAnsi"/>
          <w:b/>
          <w:sz w:val="24"/>
          <w:szCs w:val="24"/>
          <w:u w:val="single"/>
        </w:rPr>
        <w:t>2.1. Identifikacija i vrednovanje resursa te strukturiranje turističkih proizvoda:</w:t>
      </w:r>
    </w:p>
    <w:p w14:paraId="532242BD" w14:textId="77777777" w:rsidR="00B21CE1" w:rsidRPr="00063B91" w:rsidRDefault="00B21CE1" w:rsidP="003A56E2">
      <w:pPr>
        <w:rPr>
          <w:rFonts w:cstheme="minorHAnsi"/>
          <w:sz w:val="24"/>
          <w:szCs w:val="24"/>
        </w:rPr>
      </w:pPr>
      <w:r w:rsidRPr="00063B91">
        <w:rPr>
          <w:rFonts w:cstheme="minorHAnsi"/>
          <w:sz w:val="24"/>
          <w:szCs w:val="24"/>
        </w:rPr>
        <w:t xml:space="preserve">Razvoj ostalih elemenata turističke ponude s fokusom na cjelogodišnju ponudu destinacije </w:t>
      </w:r>
    </w:p>
    <w:p w14:paraId="64674166" w14:textId="77777777" w:rsidR="00D3327D" w:rsidRPr="00063B91" w:rsidRDefault="00D3327D" w:rsidP="003A56E2">
      <w:pPr>
        <w:rPr>
          <w:rFonts w:cstheme="minorHAnsi"/>
          <w:sz w:val="24"/>
          <w:szCs w:val="24"/>
        </w:rPr>
      </w:pPr>
    </w:p>
    <w:p w14:paraId="6844BFBE" w14:textId="77777777" w:rsidR="006B2514" w:rsidRPr="005451EF" w:rsidRDefault="00DC5A17" w:rsidP="005451EF">
      <w:pPr>
        <w:pStyle w:val="Odlomakpopisa"/>
        <w:numPr>
          <w:ilvl w:val="0"/>
          <w:numId w:val="16"/>
        </w:numPr>
        <w:rPr>
          <w:rFonts w:cstheme="minorHAnsi"/>
          <w:sz w:val="24"/>
          <w:szCs w:val="24"/>
          <w:u w:val="single"/>
        </w:rPr>
      </w:pPr>
      <w:r w:rsidRPr="005451EF">
        <w:rPr>
          <w:rFonts w:cstheme="minorHAnsi"/>
          <w:sz w:val="24"/>
          <w:szCs w:val="24"/>
          <w:u w:val="single"/>
        </w:rPr>
        <w:t>RAZVOJ OUTDOOR turizma – uređenje biciklističkih staza</w:t>
      </w:r>
      <w:r w:rsidR="00B21CE1" w:rsidRPr="005451EF">
        <w:rPr>
          <w:rFonts w:cstheme="minorHAnsi"/>
          <w:sz w:val="24"/>
          <w:szCs w:val="24"/>
          <w:u w:val="single"/>
        </w:rPr>
        <w:t xml:space="preserve"> </w:t>
      </w:r>
    </w:p>
    <w:p w14:paraId="307CC620" w14:textId="77777777" w:rsidR="003A56E2" w:rsidRPr="007E4B50" w:rsidRDefault="006B2514" w:rsidP="003A56E2">
      <w:pPr>
        <w:rPr>
          <w:rFonts w:cstheme="minorHAnsi"/>
          <w:b/>
          <w:sz w:val="24"/>
          <w:szCs w:val="24"/>
        </w:rPr>
      </w:pPr>
      <w:r w:rsidRPr="007E4B50">
        <w:rPr>
          <w:rFonts w:cstheme="minorHAnsi"/>
          <w:b/>
          <w:sz w:val="24"/>
          <w:szCs w:val="24"/>
        </w:rPr>
        <w:t xml:space="preserve">OPIS: </w:t>
      </w:r>
    </w:p>
    <w:p w14:paraId="3DC974E5" w14:textId="77777777" w:rsidR="000763F1" w:rsidRDefault="006B2514" w:rsidP="003A56E2">
      <w:pPr>
        <w:rPr>
          <w:rFonts w:cstheme="minorHAnsi"/>
          <w:sz w:val="24"/>
          <w:szCs w:val="24"/>
        </w:rPr>
      </w:pPr>
      <w:r w:rsidRPr="00063B91">
        <w:rPr>
          <w:rFonts w:cstheme="minorHAnsi"/>
          <w:sz w:val="24"/>
          <w:szCs w:val="24"/>
        </w:rPr>
        <w:t>U suradnji otočkih turističkih zajednica i potporu Ministarstva turizma planira se uređenje otoka Paga ka</w:t>
      </w:r>
      <w:r w:rsidR="00DC5A17" w:rsidRPr="00063B91">
        <w:rPr>
          <w:rFonts w:cstheme="minorHAnsi"/>
          <w:sz w:val="24"/>
          <w:szCs w:val="24"/>
        </w:rPr>
        <w:t xml:space="preserve">o idealne </w:t>
      </w:r>
      <w:r w:rsidR="000763F1">
        <w:rPr>
          <w:rFonts w:cstheme="minorHAnsi"/>
          <w:sz w:val="24"/>
          <w:szCs w:val="24"/>
        </w:rPr>
        <w:t xml:space="preserve">destinacije </w:t>
      </w:r>
      <w:proofErr w:type="spellStart"/>
      <w:r w:rsidR="000763F1">
        <w:rPr>
          <w:rFonts w:cstheme="minorHAnsi"/>
          <w:sz w:val="24"/>
          <w:szCs w:val="24"/>
        </w:rPr>
        <w:t>outdoor</w:t>
      </w:r>
      <w:proofErr w:type="spellEnd"/>
      <w:r w:rsidR="000763F1">
        <w:rPr>
          <w:rFonts w:cstheme="minorHAnsi"/>
          <w:sz w:val="24"/>
          <w:szCs w:val="24"/>
        </w:rPr>
        <w:t xml:space="preserve"> turizma na temelju potpisanog Sporazuma</w:t>
      </w:r>
      <w:r w:rsidR="000763F1" w:rsidRPr="000763F1">
        <w:rPr>
          <w:rFonts w:cstheme="minorHAnsi"/>
          <w:sz w:val="24"/>
          <w:szCs w:val="24"/>
        </w:rPr>
        <w:t xml:space="preserve"> o udruživanju lokalnih turističkih zajednica s područja otoka Paga u provedbi projekta - Razvo</w:t>
      </w:r>
      <w:r w:rsidR="000763F1">
        <w:rPr>
          <w:rFonts w:cstheme="minorHAnsi"/>
          <w:sz w:val="24"/>
          <w:szCs w:val="24"/>
        </w:rPr>
        <w:t xml:space="preserve">j </w:t>
      </w:r>
      <w:proofErr w:type="spellStart"/>
      <w:r w:rsidR="000763F1">
        <w:rPr>
          <w:rFonts w:cstheme="minorHAnsi"/>
          <w:sz w:val="24"/>
          <w:szCs w:val="24"/>
        </w:rPr>
        <w:t>outdoor</w:t>
      </w:r>
      <w:proofErr w:type="spellEnd"/>
      <w:r w:rsidR="000763F1">
        <w:rPr>
          <w:rFonts w:cstheme="minorHAnsi"/>
          <w:sz w:val="24"/>
          <w:szCs w:val="24"/>
        </w:rPr>
        <w:t xml:space="preserve"> turizma na otoku Pagu za kojeg je suglasnost dalo Ministarstvo turizma RH. </w:t>
      </w:r>
    </w:p>
    <w:p w14:paraId="749642AA" w14:textId="77777777" w:rsidR="000763F1" w:rsidRPr="000763F1" w:rsidRDefault="000763F1" w:rsidP="000763F1">
      <w:pPr>
        <w:rPr>
          <w:rFonts w:cstheme="minorHAnsi"/>
          <w:sz w:val="24"/>
          <w:szCs w:val="24"/>
        </w:rPr>
      </w:pPr>
      <w:r w:rsidRPr="000763F1">
        <w:rPr>
          <w:rFonts w:cstheme="minorHAnsi"/>
          <w:sz w:val="24"/>
          <w:szCs w:val="24"/>
        </w:rPr>
        <w:t xml:space="preserve">U Sporazumu su detaljno predstavljene aktivnosti koje bi se trebale, uz financijsku podršku Ministarstva turizma, realizirati do kraja 2023. godine, a radi se o unaprjeđenju postojećih i razvoju novih staza, organizaciji i uspostavi bike </w:t>
      </w:r>
      <w:proofErr w:type="spellStart"/>
      <w:r w:rsidRPr="000763F1">
        <w:rPr>
          <w:rFonts w:cstheme="minorHAnsi"/>
          <w:sz w:val="24"/>
          <w:szCs w:val="24"/>
        </w:rPr>
        <w:t>sharing</w:t>
      </w:r>
      <w:proofErr w:type="spellEnd"/>
      <w:r w:rsidRPr="000763F1">
        <w:rPr>
          <w:rFonts w:cstheme="minorHAnsi"/>
          <w:sz w:val="24"/>
          <w:szCs w:val="24"/>
        </w:rPr>
        <w:t xml:space="preserve"> sustava, servisnih stanica, odmorišta, zatim, podizanju dostupnosti turističkih atrakcija koje se nalaze uz i u blizini biciklističkih staza, razvoju tematiziranih i edukativnih staza, oblikovanju unificirane biciklističke i </w:t>
      </w:r>
      <w:proofErr w:type="spellStart"/>
      <w:r w:rsidRPr="000763F1">
        <w:rPr>
          <w:rFonts w:cstheme="minorHAnsi"/>
          <w:sz w:val="24"/>
          <w:szCs w:val="24"/>
        </w:rPr>
        <w:t>trail</w:t>
      </w:r>
      <w:proofErr w:type="spellEnd"/>
      <w:r w:rsidRPr="000763F1">
        <w:rPr>
          <w:rFonts w:cstheme="minorHAnsi"/>
          <w:sz w:val="24"/>
          <w:szCs w:val="24"/>
        </w:rPr>
        <w:t xml:space="preserve"> signalizacije i označavanju staza uz jednaki vizualni standard.</w:t>
      </w:r>
    </w:p>
    <w:p w14:paraId="43886CEB" w14:textId="77777777" w:rsidR="000763F1" w:rsidRPr="000763F1" w:rsidRDefault="00C455FF" w:rsidP="000763F1">
      <w:pPr>
        <w:rPr>
          <w:rFonts w:cstheme="minorHAnsi"/>
          <w:sz w:val="24"/>
          <w:szCs w:val="24"/>
        </w:rPr>
      </w:pPr>
      <w:r>
        <w:rPr>
          <w:rFonts w:cstheme="minorHAnsi"/>
          <w:sz w:val="24"/>
          <w:szCs w:val="24"/>
        </w:rPr>
        <w:t>Također, sporazu</w:t>
      </w:r>
      <w:r w:rsidR="000763F1" w:rsidRPr="000763F1">
        <w:rPr>
          <w:rFonts w:cstheme="minorHAnsi"/>
          <w:sz w:val="24"/>
          <w:szCs w:val="24"/>
        </w:rPr>
        <w:t xml:space="preserve">mom se predviđa postavljanje informativnih tabli, izrada kvalitetnih karata s ucrtanim stazama i izrada brošure </w:t>
      </w:r>
      <w:proofErr w:type="spellStart"/>
      <w:r w:rsidR="000763F1" w:rsidRPr="000763F1">
        <w:rPr>
          <w:rFonts w:cstheme="minorHAnsi"/>
          <w:sz w:val="24"/>
          <w:szCs w:val="24"/>
        </w:rPr>
        <w:t>outdoor</w:t>
      </w:r>
      <w:proofErr w:type="spellEnd"/>
      <w:r w:rsidR="000763F1" w:rsidRPr="000763F1">
        <w:rPr>
          <w:rFonts w:cstheme="minorHAnsi"/>
          <w:sz w:val="24"/>
          <w:szCs w:val="24"/>
        </w:rPr>
        <w:t xml:space="preserve"> ponude otoka Paga, promotivnih video filmova i  foto galerije, podizanje kvalitete smještajnih i ugostiteljskih objekata za bicikliste, zajedničke promotivne aktivnosti, te organizacija događaja i manifestacija.</w:t>
      </w:r>
    </w:p>
    <w:p w14:paraId="63C74245" w14:textId="77777777" w:rsidR="000763F1" w:rsidRPr="000763F1" w:rsidRDefault="000763F1" w:rsidP="000763F1">
      <w:pPr>
        <w:rPr>
          <w:rFonts w:cstheme="minorHAnsi"/>
          <w:sz w:val="24"/>
          <w:szCs w:val="24"/>
        </w:rPr>
      </w:pPr>
    </w:p>
    <w:p w14:paraId="6E46352B" w14:textId="77777777" w:rsidR="00C455FF" w:rsidRDefault="000763F1" w:rsidP="000763F1">
      <w:pPr>
        <w:rPr>
          <w:rFonts w:cstheme="minorHAnsi"/>
          <w:sz w:val="24"/>
          <w:szCs w:val="24"/>
        </w:rPr>
      </w:pPr>
      <w:r w:rsidRPr="000763F1">
        <w:rPr>
          <w:rFonts w:cstheme="minorHAnsi"/>
          <w:sz w:val="24"/>
          <w:szCs w:val="24"/>
        </w:rPr>
        <w:lastRenderedPageBreak/>
        <w:t>Ovo je nastavak suradnje otočkih turističkih zajednica koje su prije više od tri godine zacrtale zajednički put suradnje pod motom „ Pag Mjesečev otok - jedna zajednička vizija“.</w:t>
      </w:r>
    </w:p>
    <w:p w14:paraId="1672A63D" w14:textId="77777777" w:rsidR="006B2514" w:rsidRPr="00063B91" w:rsidRDefault="00C455FF" w:rsidP="000763F1">
      <w:pPr>
        <w:rPr>
          <w:rFonts w:cstheme="minorHAnsi"/>
          <w:sz w:val="24"/>
          <w:szCs w:val="24"/>
        </w:rPr>
      </w:pPr>
      <w:r>
        <w:rPr>
          <w:rFonts w:cstheme="minorHAnsi"/>
          <w:sz w:val="24"/>
          <w:szCs w:val="24"/>
        </w:rPr>
        <w:t>Projekt će se provoditi u skladu i po smjernicama regionalne turističke zajednice sukladno regionalnom projektu Razvoj proizvoda ciklo i pješačkog turizma – ZADAR BIKE MAGIC</w:t>
      </w:r>
    </w:p>
    <w:p w14:paraId="47603020" w14:textId="77777777" w:rsidR="00A16C17" w:rsidRPr="007E4B50" w:rsidRDefault="006B2514" w:rsidP="003A56E2">
      <w:pPr>
        <w:rPr>
          <w:rFonts w:cstheme="minorHAnsi"/>
          <w:b/>
          <w:sz w:val="24"/>
          <w:szCs w:val="24"/>
        </w:rPr>
      </w:pPr>
      <w:r w:rsidRPr="007E4B50">
        <w:rPr>
          <w:rFonts w:cstheme="minorHAnsi"/>
          <w:b/>
          <w:sz w:val="24"/>
          <w:szCs w:val="24"/>
        </w:rPr>
        <w:t>CILJ:</w:t>
      </w:r>
      <w:r w:rsidR="00A16C17" w:rsidRPr="007E4B50">
        <w:rPr>
          <w:rFonts w:cstheme="minorHAnsi"/>
          <w:b/>
          <w:sz w:val="24"/>
          <w:szCs w:val="24"/>
        </w:rPr>
        <w:t xml:space="preserve"> </w:t>
      </w:r>
    </w:p>
    <w:p w14:paraId="50231DC8" w14:textId="77777777" w:rsidR="006B2514" w:rsidRPr="00063B91" w:rsidRDefault="000763F1" w:rsidP="003A56E2">
      <w:pPr>
        <w:rPr>
          <w:rFonts w:cstheme="minorHAnsi"/>
          <w:sz w:val="24"/>
          <w:szCs w:val="24"/>
        </w:rPr>
      </w:pPr>
      <w:r w:rsidRPr="000763F1">
        <w:rPr>
          <w:rFonts w:cstheme="minorHAnsi"/>
          <w:sz w:val="24"/>
          <w:szCs w:val="24"/>
        </w:rPr>
        <w:t xml:space="preserve">Cilj sporazuma je razvoj i oblikovanje otoka u jedinstvenu, usklađenu i na tržištu afirmiranu destinaciju za </w:t>
      </w:r>
      <w:proofErr w:type="spellStart"/>
      <w:r w:rsidRPr="000763F1">
        <w:rPr>
          <w:rFonts w:cstheme="minorHAnsi"/>
          <w:sz w:val="24"/>
          <w:szCs w:val="24"/>
        </w:rPr>
        <w:t>outdoor</w:t>
      </w:r>
      <w:proofErr w:type="spellEnd"/>
      <w:r w:rsidRPr="000763F1">
        <w:rPr>
          <w:rFonts w:cstheme="minorHAnsi"/>
          <w:sz w:val="24"/>
          <w:szCs w:val="24"/>
        </w:rPr>
        <w:t xml:space="preserve"> turizam.</w:t>
      </w:r>
    </w:p>
    <w:p w14:paraId="6E3A598B" w14:textId="77777777" w:rsidR="006B2514" w:rsidRPr="007E4B50" w:rsidRDefault="006B2514" w:rsidP="003A56E2">
      <w:pPr>
        <w:rPr>
          <w:rFonts w:cstheme="minorHAnsi"/>
          <w:b/>
          <w:sz w:val="24"/>
          <w:szCs w:val="24"/>
        </w:rPr>
      </w:pPr>
      <w:r w:rsidRPr="007E4B50">
        <w:rPr>
          <w:rFonts w:cstheme="minorHAnsi"/>
          <w:b/>
          <w:sz w:val="24"/>
          <w:szCs w:val="24"/>
        </w:rPr>
        <w:t xml:space="preserve">NOSITELJ I PARTNERI: </w:t>
      </w:r>
    </w:p>
    <w:p w14:paraId="4F8A2C2C" w14:textId="77777777" w:rsidR="006B2514" w:rsidRPr="00063B91" w:rsidRDefault="00777B0F" w:rsidP="003A56E2">
      <w:pPr>
        <w:rPr>
          <w:rFonts w:cstheme="minorHAnsi"/>
          <w:sz w:val="24"/>
          <w:szCs w:val="24"/>
        </w:rPr>
      </w:pPr>
      <w:r w:rsidRPr="00063B91">
        <w:rPr>
          <w:rFonts w:cstheme="minorHAnsi"/>
          <w:sz w:val="24"/>
          <w:szCs w:val="24"/>
        </w:rPr>
        <w:t>Ministarstvo turizma RH, TZG P</w:t>
      </w:r>
      <w:r w:rsidR="006B2514" w:rsidRPr="00063B91">
        <w:rPr>
          <w:rFonts w:cstheme="minorHAnsi"/>
          <w:sz w:val="24"/>
          <w:szCs w:val="24"/>
        </w:rPr>
        <w:t>aga, TZG Novalja, TZO Povljana, TZO Kolan , TZM Stara Novalja</w:t>
      </w:r>
    </w:p>
    <w:p w14:paraId="02CD656F" w14:textId="77777777" w:rsidR="006B2514" w:rsidRPr="007E4B50" w:rsidRDefault="00A16C17" w:rsidP="003A56E2">
      <w:pPr>
        <w:rPr>
          <w:rFonts w:cstheme="minorHAnsi"/>
          <w:b/>
          <w:sz w:val="24"/>
          <w:szCs w:val="24"/>
        </w:rPr>
      </w:pPr>
      <w:r w:rsidRPr="007E4B50">
        <w:rPr>
          <w:rFonts w:cstheme="minorHAnsi"/>
          <w:b/>
          <w:sz w:val="24"/>
          <w:szCs w:val="24"/>
        </w:rPr>
        <w:t>SREDSTVA:</w:t>
      </w:r>
      <w:r w:rsidR="006B2514" w:rsidRPr="007E4B50">
        <w:rPr>
          <w:rFonts w:cstheme="minorHAnsi"/>
          <w:b/>
          <w:sz w:val="24"/>
          <w:szCs w:val="24"/>
        </w:rPr>
        <w:t xml:space="preserve">  </w:t>
      </w:r>
    </w:p>
    <w:p w14:paraId="1CB917D0" w14:textId="77777777" w:rsidR="00A16C17" w:rsidRPr="00063B91" w:rsidRDefault="006B2514" w:rsidP="003A56E2">
      <w:pPr>
        <w:rPr>
          <w:rFonts w:cstheme="minorHAnsi"/>
          <w:sz w:val="24"/>
          <w:szCs w:val="24"/>
        </w:rPr>
      </w:pPr>
      <w:r w:rsidRPr="00063B91">
        <w:rPr>
          <w:rFonts w:cstheme="minorHAnsi"/>
          <w:sz w:val="24"/>
          <w:szCs w:val="24"/>
        </w:rPr>
        <w:t xml:space="preserve">150.000,00 kn  </w:t>
      </w:r>
    </w:p>
    <w:p w14:paraId="03D33ACB" w14:textId="77777777" w:rsidR="006B2514" w:rsidRDefault="006B2514" w:rsidP="003A56E2">
      <w:pPr>
        <w:rPr>
          <w:rFonts w:cstheme="minorHAnsi"/>
          <w:b/>
          <w:sz w:val="24"/>
          <w:szCs w:val="24"/>
        </w:rPr>
      </w:pPr>
      <w:r w:rsidRPr="007E4B50">
        <w:rPr>
          <w:rFonts w:cstheme="minorHAnsi"/>
          <w:b/>
          <w:sz w:val="24"/>
          <w:szCs w:val="24"/>
        </w:rPr>
        <w:t xml:space="preserve">ROK REALIZACIJE AKTIVNOSTI: </w:t>
      </w:r>
    </w:p>
    <w:p w14:paraId="59833903" w14:textId="77777777" w:rsidR="00D64D5B" w:rsidRDefault="00D64D5B" w:rsidP="003A56E2">
      <w:pPr>
        <w:rPr>
          <w:rFonts w:cstheme="minorHAnsi"/>
          <w:sz w:val="24"/>
          <w:szCs w:val="24"/>
        </w:rPr>
      </w:pPr>
      <w:r w:rsidRPr="00D64D5B">
        <w:rPr>
          <w:rFonts w:cstheme="minorHAnsi"/>
          <w:sz w:val="24"/>
          <w:szCs w:val="24"/>
        </w:rPr>
        <w:t xml:space="preserve">Kraj 2023. god. </w:t>
      </w:r>
    </w:p>
    <w:p w14:paraId="1A2F1BEE" w14:textId="77777777" w:rsidR="00D64D5B" w:rsidRPr="00D64D5B" w:rsidRDefault="00D64D5B" w:rsidP="003A56E2">
      <w:pPr>
        <w:rPr>
          <w:rFonts w:cstheme="minorHAnsi"/>
          <w:sz w:val="24"/>
          <w:szCs w:val="24"/>
        </w:rPr>
      </w:pPr>
    </w:p>
    <w:p w14:paraId="1C4F4C42" w14:textId="77777777" w:rsidR="00D64D5B" w:rsidRPr="00D64D5B" w:rsidRDefault="00D64D5B" w:rsidP="00D64D5B">
      <w:pPr>
        <w:rPr>
          <w:rFonts w:cstheme="minorHAnsi"/>
          <w:sz w:val="24"/>
          <w:szCs w:val="24"/>
          <w:u w:val="single"/>
        </w:rPr>
      </w:pPr>
      <w:r w:rsidRPr="00D64D5B">
        <w:rPr>
          <w:rFonts w:cstheme="minorHAnsi"/>
          <w:sz w:val="24"/>
          <w:szCs w:val="24"/>
        </w:rPr>
        <w:t>•</w:t>
      </w:r>
      <w:r w:rsidRPr="00D64D5B">
        <w:rPr>
          <w:rFonts w:cstheme="minorHAnsi"/>
          <w:sz w:val="24"/>
          <w:szCs w:val="24"/>
        </w:rPr>
        <w:tab/>
      </w:r>
      <w:r w:rsidRPr="00D64D5B">
        <w:rPr>
          <w:rFonts w:cstheme="minorHAnsi"/>
          <w:sz w:val="24"/>
          <w:szCs w:val="24"/>
          <w:u w:val="single"/>
        </w:rPr>
        <w:t xml:space="preserve">Izrada Idejnog projekta </w:t>
      </w:r>
      <w:proofErr w:type="spellStart"/>
      <w:r w:rsidRPr="00D64D5B">
        <w:rPr>
          <w:rFonts w:cstheme="minorHAnsi"/>
          <w:sz w:val="24"/>
          <w:szCs w:val="24"/>
          <w:u w:val="single"/>
        </w:rPr>
        <w:t>penjališta</w:t>
      </w:r>
      <w:proofErr w:type="spellEnd"/>
      <w:r w:rsidRPr="00D64D5B">
        <w:rPr>
          <w:rFonts w:cstheme="minorHAnsi"/>
          <w:sz w:val="24"/>
          <w:szCs w:val="24"/>
          <w:u w:val="single"/>
        </w:rPr>
        <w:t xml:space="preserve">  na vrh sv. Vid </w:t>
      </w:r>
    </w:p>
    <w:p w14:paraId="292D4ECE" w14:textId="77777777" w:rsidR="00D64D5B" w:rsidRPr="00D64D5B" w:rsidRDefault="00D64D5B" w:rsidP="00D64D5B">
      <w:pPr>
        <w:rPr>
          <w:rFonts w:cstheme="minorHAnsi"/>
          <w:b/>
          <w:sz w:val="24"/>
          <w:szCs w:val="24"/>
        </w:rPr>
      </w:pPr>
      <w:r w:rsidRPr="00D64D5B">
        <w:rPr>
          <w:rFonts w:cstheme="minorHAnsi"/>
          <w:b/>
          <w:sz w:val="24"/>
          <w:szCs w:val="24"/>
        </w:rPr>
        <w:t xml:space="preserve">OPIS : </w:t>
      </w:r>
    </w:p>
    <w:p w14:paraId="4A34EB9C" w14:textId="77777777" w:rsidR="00D64D5B" w:rsidRPr="00D64D5B" w:rsidRDefault="00D64D5B" w:rsidP="00D64D5B">
      <w:pPr>
        <w:rPr>
          <w:rFonts w:cstheme="minorHAnsi"/>
          <w:sz w:val="24"/>
          <w:szCs w:val="24"/>
        </w:rPr>
      </w:pPr>
      <w:r w:rsidRPr="00D64D5B">
        <w:rPr>
          <w:rFonts w:cstheme="minorHAnsi"/>
          <w:sz w:val="24"/>
          <w:szCs w:val="24"/>
        </w:rPr>
        <w:t xml:space="preserve">Vrh sv. Vid je jedno od najatraktivnijih područja koje ima idealne preduvjete za razvoj aktivnog turizma u vidu atraktivnog </w:t>
      </w:r>
      <w:proofErr w:type="spellStart"/>
      <w:r w:rsidRPr="00D64D5B">
        <w:rPr>
          <w:rFonts w:cstheme="minorHAnsi"/>
          <w:sz w:val="24"/>
          <w:szCs w:val="24"/>
        </w:rPr>
        <w:t>penjališta</w:t>
      </w:r>
      <w:proofErr w:type="spellEnd"/>
      <w:r w:rsidRPr="00D64D5B">
        <w:rPr>
          <w:rFonts w:cstheme="minorHAnsi"/>
          <w:sz w:val="24"/>
          <w:szCs w:val="24"/>
        </w:rPr>
        <w:t xml:space="preserve">. </w:t>
      </w:r>
    </w:p>
    <w:p w14:paraId="6B3F910B" w14:textId="77777777" w:rsidR="00D64D5B" w:rsidRPr="00D64D5B" w:rsidRDefault="00D64D5B" w:rsidP="00D64D5B">
      <w:pPr>
        <w:rPr>
          <w:rFonts w:cstheme="minorHAnsi"/>
          <w:b/>
          <w:sz w:val="24"/>
          <w:szCs w:val="24"/>
        </w:rPr>
      </w:pPr>
      <w:r w:rsidRPr="00D64D5B">
        <w:rPr>
          <w:rFonts w:cstheme="minorHAnsi"/>
          <w:b/>
          <w:sz w:val="24"/>
          <w:szCs w:val="24"/>
        </w:rPr>
        <w:t xml:space="preserve">CILJ: </w:t>
      </w:r>
    </w:p>
    <w:p w14:paraId="00AC36E1" w14:textId="77777777" w:rsidR="00D64D5B" w:rsidRPr="00D64D5B" w:rsidRDefault="00D64D5B" w:rsidP="00D64D5B">
      <w:pPr>
        <w:rPr>
          <w:rFonts w:cstheme="minorHAnsi"/>
          <w:sz w:val="24"/>
          <w:szCs w:val="24"/>
        </w:rPr>
      </w:pPr>
      <w:r w:rsidRPr="00D64D5B">
        <w:rPr>
          <w:rFonts w:cstheme="minorHAnsi"/>
          <w:sz w:val="24"/>
          <w:szCs w:val="24"/>
        </w:rPr>
        <w:t xml:space="preserve">Obogaćivanje ponude aktivnog turizma </w:t>
      </w:r>
    </w:p>
    <w:p w14:paraId="69C20E28" w14:textId="77777777" w:rsidR="00D64D5B" w:rsidRPr="00D64D5B" w:rsidRDefault="00D64D5B" w:rsidP="00D64D5B">
      <w:pPr>
        <w:rPr>
          <w:rFonts w:cstheme="minorHAnsi"/>
          <w:b/>
          <w:sz w:val="24"/>
          <w:szCs w:val="24"/>
        </w:rPr>
      </w:pPr>
      <w:r w:rsidRPr="00D64D5B">
        <w:rPr>
          <w:rFonts w:cstheme="minorHAnsi"/>
          <w:b/>
          <w:sz w:val="24"/>
          <w:szCs w:val="24"/>
        </w:rPr>
        <w:t xml:space="preserve">NOSITELJ: </w:t>
      </w:r>
    </w:p>
    <w:p w14:paraId="54A60C1E" w14:textId="77777777" w:rsidR="00D64D5B" w:rsidRPr="00D64D5B" w:rsidRDefault="00D64D5B" w:rsidP="00D64D5B">
      <w:pPr>
        <w:rPr>
          <w:rFonts w:cstheme="minorHAnsi"/>
          <w:sz w:val="24"/>
          <w:szCs w:val="24"/>
        </w:rPr>
      </w:pPr>
      <w:r w:rsidRPr="00D64D5B">
        <w:rPr>
          <w:rFonts w:cstheme="minorHAnsi"/>
          <w:sz w:val="24"/>
          <w:szCs w:val="24"/>
        </w:rPr>
        <w:t>TZG Pag</w:t>
      </w:r>
    </w:p>
    <w:p w14:paraId="012BBC4F" w14:textId="77777777" w:rsidR="00D64D5B" w:rsidRPr="00D64D5B" w:rsidRDefault="00D64D5B" w:rsidP="00D64D5B">
      <w:pPr>
        <w:rPr>
          <w:rFonts w:cstheme="minorHAnsi"/>
          <w:b/>
          <w:sz w:val="24"/>
          <w:szCs w:val="24"/>
        </w:rPr>
      </w:pPr>
      <w:r w:rsidRPr="00D64D5B">
        <w:rPr>
          <w:rFonts w:cstheme="minorHAnsi"/>
          <w:b/>
          <w:sz w:val="24"/>
          <w:szCs w:val="24"/>
        </w:rPr>
        <w:t>SREDSTVA:</w:t>
      </w:r>
    </w:p>
    <w:p w14:paraId="05E3DB46" w14:textId="77777777" w:rsidR="00D64D5B" w:rsidRPr="00D64D5B" w:rsidRDefault="00D64D5B" w:rsidP="00D64D5B">
      <w:pPr>
        <w:rPr>
          <w:rFonts w:cstheme="minorHAnsi"/>
          <w:sz w:val="24"/>
          <w:szCs w:val="24"/>
        </w:rPr>
      </w:pPr>
      <w:r w:rsidRPr="00D64D5B">
        <w:rPr>
          <w:rFonts w:cstheme="minorHAnsi"/>
          <w:sz w:val="24"/>
          <w:szCs w:val="24"/>
        </w:rPr>
        <w:t xml:space="preserve">20.000,00 kn </w:t>
      </w:r>
    </w:p>
    <w:p w14:paraId="115FC53B" w14:textId="77777777" w:rsidR="00D64D5B" w:rsidRPr="00D64D5B" w:rsidRDefault="00D64D5B" w:rsidP="00D64D5B">
      <w:pPr>
        <w:rPr>
          <w:rFonts w:cstheme="minorHAnsi"/>
          <w:b/>
          <w:sz w:val="24"/>
          <w:szCs w:val="24"/>
        </w:rPr>
      </w:pPr>
      <w:r w:rsidRPr="00D64D5B">
        <w:rPr>
          <w:rFonts w:cstheme="minorHAnsi"/>
          <w:b/>
          <w:sz w:val="24"/>
          <w:szCs w:val="24"/>
        </w:rPr>
        <w:t>ROK REALIZACIJE:</w:t>
      </w:r>
    </w:p>
    <w:p w14:paraId="221E1B45" w14:textId="77777777" w:rsidR="00D64D5B" w:rsidRPr="00D64D5B" w:rsidRDefault="00D64D5B" w:rsidP="00D64D5B">
      <w:pPr>
        <w:rPr>
          <w:rFonts w:cstheme="minorHAnsi"/>
          <w:sz w:val="24"/>
          <w:szCs w:val="24"/>
        </w:rPr>
      </w:pPr>
      <w:r w:rsidRPr="00D64D5B">
        <w:rPr>
          <w:rFonts w:cstheme="minorHAnsi"/>
          <w:sz w:val="24"/>
          <w:szCs w:val="24"/>
        </w:rPr>
        <w:t xml:space="preserve">31. prosinac 2021. god. </w:t>
      </w:r>
    </w:p>
    <w:p w14:paraId="7808EE6D" w14:textId="77777777" w:rsidR="00D64D5B" w:rsidRDefault="00D64D5B" w:rsidP="003A56E2">
      <w:pPr>
        <w:rPr>
          <w:rFonts w:cstheme="minorHAnsi"/>
          <w:sz w:val="24"/>
          <w:szCs w:val="24"/>
        </w:rPr>
      </w:pPr>
    </w:p>
    <w:p w14:paraId="09AFBF24" w14:textId="77777777" w:rsidR="00D64D5B" w:rsidRDefault="00D64D5B" w:rsidP="003A56E2">
      <w:pPr>
        <w:rPr>
          <w:rFonts w:cstheme="minorHAnsi"/>
          <w:sz w:val="24"/>
          <w:szCs w:val="24"/>
        </w:rPr>
      </w:pPr>
    </w:p>
    <w:p w14:paraId="36447F27" w14:textId="77777777" w:rsidR="00D64D5B" w:rsidRDefault="00D64D5B" w:rsidP="003A56E2">
      <w:pPr>
        <w:rPr>
          <w:rFonts w:cstheme="minorHAnsi"/>
          <w:sz w:val="24"/>
          <w:szCs w:val="24"/>
        </w:rPr>
      </w:pPr>
    </w:p>
    <w:p w14:paraId="7CCEC20C" w14:textId="77777777" w:rsidR="00B21CE1" w:rsidRDefault="00B21CE1" w:rsidP="003A56E2">
      <w:pPr>
        <w:rPr>
          <w:rFonts w:cstheme="minorHAnsi"/>
          <w:sz w:val="24"/>
          <w:szCs w:val="24"/>
        </w:rPr>
      </w:pPr>
    </w:p>
    <w:p w14:paraId="22F7401F" w14:textId="77777777" w:rsidR="00C455FF" w:rsidRPr="003E30C9" w:rsidRDefault="0020308E" w:rsidP="003E30C9">
      <w:pPr>
        <w:pStyle w:val="Odlomakpopisa"/>
        <w:numPr>
          <w:ilvl w:val="0"/>
          <w:numId w:val="16"/>
        </w:numPr>
        <w:rPr>
          <w:rFonts w:cstheme="minorHAnsi"/>
          <w:sz w:val="24"/>
          <w:szCs w:val="24"/>
          <w:u w:val="single"/>
        </w:rPr>
      </w:pPr>
      <w:r>
        <w:rPr>
          <w:rFonts w:cstheme="minorHAnsi"/>
          <w:sz w:val="24"/>
          <w:szCs w:val="24"/>
          <w:u w:val="single"/>
        </w:rPr>
        <w:lastRenderedPageBreak/>
        <w:t xml:space="preserve">TOP </w:t>
      </w:r>
      <w:proofErr w:type="spellStart"/>
      <w:r>
        <w:rPr>
          <w:rFonts w:cstheme="minorHAnsi"/>
          <w:sz w:val="24"/>
          <w:szCs w:val="24"/>
          <w:u w:val="single"/>
        </w:rPr>
        <w:t>doživljaji,</w:t>
      </w:r>
      <w:r w:rsidR="00C0711F" w:rsidRPr="003E30C9">
        <w:rPr>
          <w:rFonts w:cstheme="minorHAnsi"/>
          <w:sz w:val="24"/>
          <w:szCs w:val="24"/>
          <w:u w:val="single"/>
        </w:rPr>
        <w:t>Zadarske</w:t>
      </w:r>
      <w:proofErr w:type="spellEnd"/>
      <w:r w:rsidR="00C0711F" w:rsidRPr="003E30C9">
        <w:rPr>
          <w:rFonts w:cstheme="minorHAnsi"/>
          <w:sz w:val="24"/>
          <w:szCs w:val="24"/>
          <w:u w:val="single"/>
        </w:rPr>
        <w:t xml:space="preserve"> županije</w:t>
      </w:r>
    </w:p>
    <w:p w14:paraId="02639F2F" w14:textId="77777777" w:rsidR="00C0711F" w:rsidRPr="00C0711F" w:rsidRDefault="00C0711F" w:rsidP="00C0711F">
      <w:pPr>
        <w:rPr>
          <w:rFonts w:cstheme="minorHAnsi"/>
          <w:b/>
          <w:sz w:val="24"/>
          <w:szCs w:val="24"/>
        </w:rPr>
      </w:pPr>
      <w:r w:rsidRPr="00C0711F">
        <w:rPr>
          <w:rFonts w:cstheme="minorHAnsi"/>
          <w:b/>
          <w:sz w:val="24"/>
          <w:szCs w:val="24"/>
        </w:rPr>
        <w:t xml:space="preserve">OPIS: </w:t>
      </w:r>
    </w:p>
    <w:p w14:paraId="42DE9136" w14:textId="77777777" w:rsidR="00C0711F" w:rsidRDefault="00C0711F" w:rsidP="00C0711F">
      <w:pPr>
        <w:rPr>
          <w:rFonts w:cstheme="minorHAnsi"/>
          <w:sz w:val="24"/>
          <w:szCs w:val="24"/>
        </w:rPr>
      </w:pPr>
      <w:r>
        <w:rPr>
          <w:rFonts w:cstheme="minorHAnsi"/>
          <w:sz w:val="24"/>
          <w:szCs w:val="24"/>
        </w:rPr>
        <w:t>TZG Paga će aktivno sudjelovati u projektu Turističke zajednice</w:t>
      </w:r>
      <w:r w:rsidRPr="00C0711F">
        <w:rPr>
          <w:rFonts w:cstheme="minorHAnsi"/>
          <w:sz w:val="24"/>
          <w:szCs w:val="24"/>
        </w:rPr>
        <w:t xml:space="preserve"> Zadars</w:t>
      </w:r>
      <w:r>
        <w:rPr>
          <w:rFonts w:cstheme="minorHAnsi"/>
          <w:sz w:val="24"/>
          <w:szCs w:val="24"/>
        </w:rPr>
        <w:t>ke županije u pogledu sistematizacije</w:t>
      </w:r>
      <w:r w:rsidRPr="00C0711F">
        <w:rPr>
          <w:rFonts w:cstheme="minorHAnsi"/>
          <w:sz w:val="24"/>
          <w:szCs w:val="24"/>
        </w:rPr>
        <w:t xml:space="preserve"> turističkih proizvoda/doživljaja „Perjanice turističke ponude Z</w:t>
      </w:r>
      <w:r>
        <w:rPr>
          <w:rFonts w:cstheme="minorHAnsi"/>
          <w:sz w:val="24"/>
          <w:szCs w:val="24"/>
        </w:rPr>
        <w:t xml:space="preserve">adarske županije“ kao </w:t>
      </w:r>
      <w:r w:rsidRPr="00C0711F">
        <w:rPr>
          <w:rFonts w:cstheme="minorHAnsi"/>
          <w:sz w:val="24"/>
          <w:szCs w:val="24"/>
        </w:rPr>
        <w:t xml:space="preserve"> dugoročnog procesa profesionalizacije ponude doživljaja ZŽ</w:t>
      </w:r>
      <w:r>
        <w:rPr>
          <w:rFonts w:cstheme="minorHAnsi"/>
          <w:sz w:val="24"/>
          <w:szCs w:val="24"/>
        </w:rPr>
        <w:t xml:space="preserve">  temeljem projekta</w:t>
      </w:r>
      <w:r w:rsidRPr="00C0711F">
        <w:rPr>
          <w:rFonts w:cstheme="minorHAnsi"/>
          <w:sz w:val="24"/>
          <w:szCs w:val="24"/>
        </w:rPr>
        <w:t xml:space="preserve"> poticanja i razvoja DMK – destinacijskih menadžment kompani</w:t>
      </w:r>
      <w:r>
        <w:rPr>
          <w:rFonts w:cstheme="minorHAnsi"/>
          <w:sz w:val="24"/>
          <w:szCs w:val="24"/>
        </w:rPr>
        <w:t xml:space="preserve">ja i brend-strategije. </w:t>
      </w:r>
    </w:p>
    <w:p w14:paraId="6F7594DD" w14:textId="77777777" w:rsidR="00C0711F" w:rsidRDefault="00C0711F" w:rsidP="00C0711F">
      <w:pPr>
        <w:rPr>
          <w:rFonts w:cstheme="minorHAnsi"/>
          <w:sz w:val="24"/>
          <w:szCs w:val="24"/>
        </w:rPr>
      </w:pPr>
      <w:r>
        <w:rPr>
          <w:rFonts w:cstheme="minorHAnsi"/>
          <w:sz w:val="24"/>
          <w:szCs w:val="24"/>
        </w:rPr>
        <w:t xml:space="preserve">TZG Paga će aktivno sudjelovati u radu subregionalnih radionica pod nazivom“ </w:t>
      </w:r>
      <w:r w:rsidRPr="00C0711F">
        <w:rPr>
          <w:rFonts w:cstheme="minorHAnsi"/>
          <w:sz w:val="24"/>
          <w:szCs w:val="24"/>
        </w:rPr>
        <w:t>„TURISTIČKI BRENDING I SUSTAV PROIZVODA/DOŽIVLJAJA – SISTEMATIZACIJA I KLASIFIKACIJA“</w:t>
      </w:r>
      <w:r>
        <w:rPr>
          <w:rFonts w:cstheme="minorHAnsi"/>
          <w:sz w:val="24"/>
          <w:szCs w:val="24"/>
        </w:rPr>
        <w:t xml:space="preserve"> i u drugim aktivnostima koje provodi TZ Zadarske županije. </w:t>
      </w:r>
    </w:p>
    <w:p w14:paraId="0CDCE7BC" w14:textId="77777777" w:rsidR="00C0711F" w:rsidRPr="00C0711F" w:rsidRDefault="00C0711F" w:rsidP="00C0711F">
      <w:pPr>
        <w:rPr>
          <w:rFonts w:cstheme="minorHAnsi"/>
          <w:b/>
          <w:sz w:val="24"/>
          <w:szCs w:val="24"/>
        </w:rPr>
      </w:pPr>
      <w:r w:rsidRPr="00C0711F">
        <w:rPr>
          <w:rFonts w:cstheme="minorHAnsi"/>
          <w:b/>
          <w:sz w:val="24"/>
          <w:szCs w:val="24"/>
        </w:rPr>
        <w:t xml:space="preserve">SREDSTVA: </w:t>
      </w:r>
    </w:p>
    <w:p w14:paraId="11B2DE1B" w14:textId="77777777" w:rsidR="00C0711F" w:rsidRPr="003E30C9" w:rsidRDefault="00C0711F" w:rsidP="003E30C9">
      <w:pPr>
        <w:pStyle w:val="Odlomakpopisa"/>
        <w:numPr>
          <w:ilvl w:val="0"/>
          <w:numId w:val="23"/>
        </w:numPr>
        <w:rPr>
          <w:rFonts w:cstheme="minorHAnsi"/>
          <w:sz w:val="24"/>
          <w:szCs w:val="24"/>
        </w:rPr>
      </w:pPr>
      <w:r w:rsidRPr="003E30C9">
        <w:rPr>
          <w:rFonts w:cstheme="minorHAnsi"/>
          <w:sz w:val="24"/>
          <w:szCs w:val="24"/>
        </w:rPr>
        <w:t>kn</w:t>
      </w:r>
    </w:p>
    <w:p w14:paraId="15FF7E3D" w14:textId="77777777" w:rsidR="00C0711F" w:rsidRDefault="00C0711F" w:rsidP="003A56E2">
      <w:pPr>
        <w:rPr>
          <w:rFonts w:cstheme="minorHAnsi"/>
          <w:sz w:val="24"/>
          <w:szCs w:val="24"/>
        </w:rPr>
      </w:pPr>
    </w:p>
    <w:p w14:paraId="059AA821" w14:textId="77777777" w:rsidR="00C455FF" w:rsidRDefault="00C0711F" w:rsidP="003E30C9">
      <w:pPr>
        <w:pStyle w:val="Odlomakpopisa"/>
        <w:numPr>
          <w:ilvl w:val="0"/>
          <w:numId w:val="16"/>
        </w:numPr>
        <w:rPr>
          <w:rFonts w:cstheme="minorHAnsi"/>
          <w:sz w:val="24"/>
          <w:szCs w:val="24"/>
          <w:u w:val="single"/>
        </w:rPr>
      </w:pPr>
      <w:r w:rsidRPr="003E30C9">
        <w:rPr>
          <w:rFonts w:cstheme="minorHAnsi"/>
          <w:sz w:val="24"/>
          <w:szCs w:val="24"/>
          <w:u w:val="single"/>
        </w:rPr>
        <w:t xml:space="preserve">Projekt razvoja </w:t>
      </w:r>
      <w:r w:rsidR="00183FE1" w:rsidRPr="003E30C9">
        <w:rPr>
          <w:rFonts w:cstheme="minorHAnsi"/>
          <w:sz w:val="24"/>
          <w:szCs w:val="24"/>
          <w:u w:val="single"/>
        </w:rPr>
        <w:t xml:space="preserve">ENO GASTRO </w:t>
      </w:r>
      <w:r w:rsidR="003E30C9">
        <w:rPr>
          <w:rFonts w:cstheme="minorHAnsi"/>
          <w:sz w:val="24"/>
          <w:szCs w:val="24"/>
          <w:u w:val="single"/>
        </w:rPr>
        <w:t xml:space="preserve"> TZ Zadarske županije </w:t>
      </w:r>
    </w:p>
    <w:p w14:paraId="1930B5C9" w14:textId="77777777" w:rsidR="003E30C9" w:rsidRPr="003E30C9" w:rsidRDefault="003E30C9" w:rsidP="003E30C9">
      <w:pPr>
        <w:rPr>
          <w:rFonts w:cstheme="minorHAnsi"/>
          <w:b/>
          <w:sz w:val="24"/>
          <w:szCs w:val="24"/>
          <w:u w:val="single"/>
        </w:rPr>
      </w:pPr>
      <w:r w:rsidRPr="003E30C9">
        <w:rPr>
          <w:rFonts w:cstheme="minorHAnsi"/>
          <w:b/>
          <w:sz w:val="24"/>
          <w:szCs w:val="24"/>
          <w:u w:val="single"/>
        </w:rPr>
        <w:t xml:space="preserve">OPIS: </w:t>
      </w:r>
    </w:p>
    <w:p w14:paraId="7CBA918B" w14:textId="77777777" w:rsidR="00C0711F" w:rsidRDefault="00C0711F" w:rsidP="003A56E2">
      <w:pPr>
        <w:rPr>
          <w:rFonts w:cstheme="minorHAnsi"/>
          <w:sz w:val="24"/>
          <w:szCs w:val="24"/>
        </w:rPr>
      </w:pPr>
      <w:r>
        <w:rPr>
          <w:rFonts w:cstheme="minorHAnsi"/>
          <w:sz w:val="24"/>
          <w:szCs w:val="24"/>
        </w:rPr>
        <w:t xml:space="preserve">TZG Paga uključit će se aktivno u projekt razvoja Eno- gastro turizma kojeg je pokrenula TZ Zadarske županije. S obzirom da je Pag jedna od najjačih gastro destinacija u Zadarskoj županiji, TZG Paga </w:t>
      </w:r>
      <w:r w:rsidR="003E30C9">
        <w:rPr>
          <w:rFonts w:cstheme="minorHAnsi"/>
          <w:sz w:val="24"/>
          <w:szCs w:val="24"/>
        </w:rPr>
        <w:t xml:space="preserve">već </w:t>
      </w:r>
      <w:r>
        <w:rPr>
          <w:rFonts w:cstheme="minorHAnsi"/>
          <w:sz w:val="24"/>
          <w:szCs w:val="24"/>
        </w:rPr>
        <w:t xml:space="preserve">sudjeluje u suradnji s drugim subjektima  u projektu Pag na meniju. </w:t>
      </w:r>
    </w:p>
    <w:p w14:paraId="1C6E842C" w14:textId="77777777" w:rsidR="003E30C9" w:rsidRDefault="003E30C9" w:rsidP="003A56E2">
      <w:pPr>
        <w:rPr>
          <w:rFonts w:cstheme="minorHAnsi"/>
          <w:sz w:val="24"/>
          <w:szCs w:val="24"/>
        </w:rPr>
      </w:pPr>
      <w:r w:rsidRPr="003E30C9">
        <w:rPr>
          <w:rFonts w:cstheme="minorHAnsi"/>
          <w:sz w:val="24"/>
          <w:szCs w:val="24"/>
        </w:rPr>
        <w:t>Srednja škola Bartula Kašića Pag, u suradnji s partnerima, Turističkom zajednicom grada Paga, Turističkom zajednicom grada Novalje, Turističkom zajednicom općine Povljana, Turističkom zajednicom općine Kolan, Udruženjem obrtnika Pag i Udruženjem obrtnika Novalja objavila je javni poziv za dodjelu oznake Posebnog standarda tradicionalne kuhinje otoka Paga - „Pag na meniju”.</w:t>
      </w:r>
    </w:p>
    <w:p w14:paraId="56D15D6E" w14:textId="77777777" w:rsidR="003E30C9" w:rsidRDefault="003E30C9" w:rsidP="003A56E2">
      <w:pPr>
        <w:rPr>
          <w:rFonts w:cstheme="minorHAnsi"/>
          <w:sz w:val="24"/>
          <w:szCs w:val="24"/>
        </w:rPr>
      </w:pPr>
      <w:r>
        <w:rPr>
          <w:rFonts w:cstheme="minorHAnsi"/>
          <w:sz w:val="24"/>
          <w:szCs w:val="24"/>
        </w:rPr>
        <w:t>P</w:t>
      </w:r>
      <w:r w:rsidRPr="003E30C9">
        <w:rPr>
          <w:rFonts w:cstheme="minorHAnsi"/>
          <w:sz w:val="24"/>
          <w:szCs w:val="24"/>
        </w:rPr>
        <w:t>rojekt „Pag na meniju“ temelji se na višegodišnjem projektu i manifestaciji „Ca, ča, što se nekad kuhalo na mom otoku“ Srednje škole Bartula Kašića iz Paga. Cilj ovog projekta je promoviranje tradicionalne gastronomije otoka Paga kojeg učenici i nastavnici Srednje škole Bartula Kašića Pag provode od 2007. godine izvlačeći iz zaborava pomalo zanemarena stara otočna jela. Učenici su, u početku, prikupljali recepte i savjete „na terenu“, među svojim starijim članovima obitelji i poznanika, a potom su se jela pripremala u školskom ugostiteljskom praktikumu i predstavljala javnosti jednom godišnje na degustacijskoj manifestaciji. Od 2014. godine većina prikupljenih jela može se naći i u istoimenoj knjižici recepata „Ca, ča, što se nekad kuhalo na mom otoku</w:t>
      </w:r>
      <w:r>
        <w:rPr>
          <w:rFonts w:cstheme="minorHAnsi"/>
          <w:sz w:val="24"/>
          <w:szCs w:val="24"/>
        </w:rPr>
        <w:t>“.</w:t>
      </w:r>
    </w:p>
    <w:p w14:paraId="38FA2FCF" w14:textId="77777777" w:rsidR="00C53949" w:rsidRDefault="003E30C9" w:rsidP="003A56E2">
      <w:pPr>
        <w:rPr>
          <w:rFonts w:cstheme="minorHAnsi"/>
          <w:sz w:val="24"/>
          <w:szCs w:val="24"/>
        </w:rPr>
      </w:pPr>
      <w:r w:rsidRPr="003E30C9">
        <w:rPr>
          <w:rFonts w:cstheme="minorHAnsi"/>
          <w:sz w:val="24"/>
          <w:szCs w:val="24"/>
        </w:rPr>
        <w:t xml:space="preserve">Namjera projekta „Pag na meniju“ jest utvrditi poseban standard za ugostiteljske objekte, OPG-ove, male i obiteljske hotele, razne kušaonice i slično, na području otoka Paga, koji u svojoj ponudi imaju domaća i autohtona jela i pića te posebno promovirati one za koje se taj standard </w:t>
      </w:r>
      <w:r>
        <w:rPr>
          <w:rFonts w:cstheme="minorHAnsi"/>
          <w:sz w:val="24"/>
          <w:szCs w:val="24"/>
        </w:rPr>
        <w:t xml:space="preserve"> odnosi. </w:t>
      </w:r>
      <w:r w:rsidRPr="003E30C9">
        <w:rPr>
          <w:rFonts w:cstheme="minorHAnsi"/>
          <w:sz w:val="24"/>
          <w:szCs w:val="24"/>
        </w:rPr>
        <w:t>Projekt će se provoditi u suradnji s turističkim zajednicama Paga, Novalje, Kolana i Povljane, Udruženjima obrtnika Paga i Novalje te jedinicama lokalne samouprave na otoku Pagu. Izradom i provedbom posebnog standarda autohtone</w:t>
      </w:r>
      <w:r>
        <w:rPr>
          <w:rFonts w:cstheme="minorHAnsi"/>
          <w:sz w:val="24"/>
          <w:szCs w:val="24"/>
        </w:rPr>
        <w:t xml:space="preserve"> otočne gastronomije, poboljšala</w:t>
      </w:r>
      <w:r w:rsidRPr="003E30C9">
        <w:rPr>
          <w:rFonts w:cstheme="minorHAnsi"/>
          <w:sz w:val="24"/>
          <w:szCs w:val="24"/>
        </w:rPr>
        <w:t xml:space="preserve"> bi</w:t>
      </w:r>
      <w:r>
        <w:rPr>
          <w:rFonts w:cstheme="minorHAnsi"/>
          <w:sz w:val="24"/>
          <w:szCs w:val="24"/>
        </w:rPr>
        <w:t xml:space="preserve"> se turistička ponuda</w:t>
      </w:r>
      <w:r w:rsidRPr="003E30C9">
        <w:rPr>
          <w:rFonts w:cstheme="minorHAnsi"/>
          <w:sz w:val="24"/>
          <w:szCs w:val="24"/>
        </w:rPr>
        <w:t xml:space="preserve"> otoka Paga kroz proširenje gastronomske ponude otoka te </w:t>
      </w:r>
      <w:r w:rsidRPr="003E30C9">
        <w:rPr>
          <w:rFonts w:cstheme="minorHAnsi"/>
          <w:sz w:val="24"/>
          <w:szCs w:val="24"/>
        </w:rPr>
        <w:lastRenderedPageBreak/>
        <w:t>j</w:t>
      </w:r>
      <w:r>
        <w:rPr>
          <w:rFonts w:cstheme="minorHAnsi"/>
          <w:sz w:val="24"/>
          <w:szCs w:val="24"/>
        </w:rPr>
        <w:t>e očuvali od zaborava. Proširilo</w:t>
      </w:r>
      <w:r w:rsidRPr="003E30C9">
        <w:rPr>
          <w:rFonts w:cstheme="minorHAnsi"/>
          <w:sz w:val="24"/>
          <w:szCs w:val="24"/>
        </w:rPr>
        <w:t xml:space="preserve"> bi</w:t>
      </w:r>
      <w:r>
        <w:rPr>
          <w:rFonts w:cstheme="minorHAnsi"/>
          <w:sz w:val="24"/>
          <w:szCs w:val="24"/>
        </w:rPr>
        <w:t xml:space="preserve"> se</w:t>
      </w:r>
      <w:r w:rsidRPr="003E30C9">
        <w:rPr>
          <w:rFonts w:cstheme="minorHAnsi"/>
          <w:sz w:val="24"/>
          <w:szCs w:val="24"/>
        </w:rPr>
        <w:t xml:space="preserve"> znanje o autohtonoj lokalnoj kuhinji te na taj način potaknuli njenu primjenu u lokalnim restoranima, a kod turista proširili autentičnost doživljaja destinacije i nakon povratka kući, budući da bi imali mogućnost kupnje i već tiskane knjižice recepata kao jedne vrste suvenira. Naime, Škola ima i varijantu knjižice autohtonih recepata tiskanu na engleskom, njemačkom i talijanskom jeziku (nastala u suradnji s lokalnim LAG-om Mentorides, uz potporu Ministarstva regionalnog razvoja i europskih fondova, 2019.). Kako je zanimanje kod turista za gastronomsku ponudu u posljednjih nekoliko sezona u kontin</w:t>
      </w:r>
      <w:r>
        <w:rPr>
          <w:rFonts w:cstheme="minorHAnsi"/>
          <w:sz w:val="24"/>
          <w:szCs w:val="24"/>
        </w:rPr>
        <w:t>uiranom rastu,</w:t>
      </w:r>
      <w:r w:rsidRPr="003E30C9">
        <w:rPr>
          <w:rFonts w:cstheme="minorHAnsi"/>
          <w:sz w:val="24"/>
          <w:szCs w:val="24"/>
        </w:rPr>
        <w:t xml:space="preserve"> na ovaj način značajno </w:t>
      </w:r>
      <w:r>
        <w:rPr>
          <w:rFonts w:cstheme="minorHAnsi"/>
          <w:sz w:val="24"/>
          <w:szCs w:val="24"/>
        </w:rPr>
        <w:t>bi se utjecalo</w:t>
      </w:r>
      <w:r w:rsidRPr="003E30C9">
        <w:rPr>
          <w:rFonts w:cstheme="minorHAnsi"/>
          <w:sz w:val="24"/>
          <w:szCs w:val="24"/>
        </w:rPr>
        <w:t xml:space="preserve"> n</w:t>
      </w:r>
      <w:r>
        <w:rPr>
          <w:rFonts w:cstheme="minorHAnsi"/>
          <w:sz w:val="24"/>
          <w:szCs w:val="24"/>
        </w:rPr>
        <w:t>a promidžbu otoka Paga te izašlo</w:t>
      </w:r>
      <w:r w:rsidRPr="003E30C9">
        <w:rPr>
          <w:rFonts w:cstheme="minorHAnsi"/>
          <w:sz w:val="24"/>
          <w:szCs w:val="24"/>
        </w:rPr>
        <w:t xml:space="preserve"> iz okvira ponude isključivo temeljene na moru i suncu. Također, kod loka</w:t>
      </w:r>
      <w:r>
        <w:rPr>
          <w:rFonts w:cstheme="minorHAnsi"/>
          <w:sz w:val="24"/>
          <w:szCs w:val="24"/>
        </w:rPr>
        <w:t xml:space="preserve">lnih ugostitelja probudila bi se </w:t>
      </w:r>
      <w:r w:rsidRPr="003E30C9">
        <w:rPr>
          <w:rFonts w:cstheme="minorHAnsi"/>
          <w:sz w:val="24"/>
          <w:szCs w:val="24"/>
        </w:rPr>
        <w:t xml:space="preserve">svijest o poboljšanju gastronomske ponude, prvenstveno koncentrirane na lokalnu, mediteransku prehranu. Poseban standard „Pag na meniju“ ima tendenciju </w:t>
      </w:r>
      <w:proofErr w:type="spellStart"/>
      <w:r w:rsidRPr="003E30C9">
        <w:rPr>
          <w:rFonts w:cstheme="minorHAnsi"/>
          <w:sz w:val="24"/>
          <w:szCs w:val="24"/>
        </w:rPr>
        <w:t>brendiranja</w:t>
      </w:r>
      <w:proofErr w:type="spellEnd"/>
      <w:r w:rsidRPr="003E30C9">
        <w:rPr>
          <w:rFonts w:cstheme="minorHAnsi"/>
          <w:sz w:val="24"/>
          <w:szCs w:val="24"/>
        </w:rPr>
        <w:t xml:space="preserve"> lokalne i regionalne gastro ponude. </w:t>
      </w:r>
    </w:p>
    <w:p w14:paraId="7108F2C9" w14:textId="77777777" w:rsidR="003E30C9" w:rsidRPr="003E30C9" w:rsidRDefault="003E30C9" w:rsidP="003A56E2">
      <w:pPr>
        <w:rPr>
          <w:rFonts w:cstheme="minorHAnsi"/>
          <w:b/>
          <w:sz w:val="24"/>
          <w:szCs w:val="24"/>
        </w:rPr>
      </w:pPr>
      <w:r w:rsidRPr="003E30C9">
        <w:rPr>
          <w:rFonts w:cstheme="minorHAnsi"/>
          <w:b/>
          <w:sz w:val="24"/>
          <w:szCs w:val="24"/>
        </w:rPr>
        <w:t xml:space="preserve">SREDSTVA: </w:t>
      </w:r>
    </w:p>
    <w:p w14:paraId="7F56FA02" w14:textId="77777777" w:rsidR="003E30C9" w:rsidRDefault="003E30C9" w:rsidP="003A56E2">
      <w:pPr>
        <w:rPr>
          <w:rFonts w:cstheme="minorHAnsi"/>
          <w:sz w:val="24"/>
          <w:szCs w:val="24"/>
        </w:rPr>
      </w:pPr>
      <w:r>
        <w:rPr>
          <w:rFonts w:cstheme="minorHAnsi"/>
          <w:sz w:val="24"/>
          <w:szCs w:val="24"/>
        </w:rPr>
        <w:t xml:space="preserve">0 kn </w:t>
      </w:r>
    </w:p>
    <w:p w14:paraId="46C21BA2" w14:textId="77777777" w:rsidR="003E30C9" w:rsidRDefault="003E30C9" w:rsidP="003A56E2">
      <w:pPr>
        <w:rPr>
          <w:rFonts w:cstheme="minorHAnsi"/>
          <w:sz w:val="24"/>
          <w:szCs w:val="24"/>
        </w:rPr>
      </w:pPr>
    </w:p>
    <w:p w14:paraId="1FAAE7E6" w14:textId="77777777" w:rsidR="002F29F4" w:rsidRDefault="00B21CE1" w:rsidP="003A56E2">
      <w:pPr>
        <w:rPr>
          <w:rFonts w:cstheme="minorHAnsi"/>
          <w:b/>
          <w:sz w:val="24"/>
          <w:szCs w:val="24"/>
          <w:u w:val="single"/>
        </w:rPr>
      </w:pPr>
      <w:r w:rsidRPr="007E4B50">
        <w:rPr>
          <w:rFonts w:cstheme="minorHAnsi"/>
          <w:b/>
          <w:sz w:val="24"/>
          <w:szCs w:val="24"/>
          <w:u w:val="single"/>
        </w:rPr>
        <w:t>2.2.</w:t>
      </w:r>
      <w:r w:rsidR="002F29F4" w:rsidRPr="007E4B50">
        <w:rPr>
          <w:rFonts w:cstheme="minorHAnsi"/>
          <w:b/>
          <w:sz w:val="24"/>
          <w:szCs w:val="24"/>
          <w:u w:val="single"/>
        </w:rPr>
        <w:t xml:space="preserve">Sustavi označavanja kvalitete turističkog proizvoda </w:t>
      </w:r>
    </w:p>
    <w:p w14:paraId="7A8F386B" w14:textId="77777777" w:rsidR="00F700CB" w:rsidRPr="007E4B50" w:rsidRDefault="00F700CB" w:rsidP="003A56E2">
      <w:pPr>
        <w:rPr>
          <w:rFonts w:cstheme="minorHAnsi"/>
          <w:b/>
          <w:sz w:val="24"/>
          <w:szCs w:val="24"/>
          <w:u w:val="single"/>
        </w:rPr>
      </w:pPr>
    </w:p>
    <w:p w14:paraId="63746737" w14:textId="77777777" w:rsidR="00DC5A17" w:rsidRPr="00AF3BBD" w:rsidRDefault="00AF3BBD" w:rsidP="00AF3BBD">
      <w:pPr>
        <w:rPr>
          <w:rFonts w:cstheme="minorHAnsi"/>
          <w:sz w:val="24"/>
          <w:szCs w:val="24"/>
        </w:rPr>
      </w:pPr>
      <w:r w:rsidRPr="00AF3BBD">
        <w:rPr>
          <w:rFonts w:cstheme="minorHAnsi"/>
          <w:sz w:val="24"/>
          <w:szCs w:val="24"/>
          <w:u w:val="single"/>
        </w:rPr>
        <w:t>2.2.1.</w:t>
      </w:r>
      <w:r w:rsidR="00DC5A17" w:rsidRPr="00AF3BBD">
        <w:rPr>
          <w:rFonts w:cstheme="minorHAnsi"/>
          <w:sz w:val="24"/>
          <w:szCs w:val="24"/>
          <w:u w:val="single"/>
        </w:rPr>
        <w:t>Welcome – sustav označavanja kvalitete obiteljskog smještaja</w:t>
      </w:r>
    </w:p>
    <w:p w14:paraId="03A89D0C" w14:textId="77777777" w:rsidR="00DC5A17" w:rsidRPr="007E4B50" w:rsidRDefault="00DC5A17" w:rsidP="003A56E2">
      <w:pPr>
        <w:rPr>
          <w:rFonts w:cstheme="minorHAnsi"/>
          <w:b/>
          <w:sz w:val="24"/>
          <w:szCs w:val="24"/>
        </w:rPr>
      </w:pPr>
      <w:r w:rsidRPr="007E4B50">
        <w:rPr>
          <w:rFonts w:cstheme="minorHAnsi"/>
          <w:b/>
          <w:sz w:val="24"/>
          <w:szCs w:val="24"/>
        </w:rPr>
        <w:t>OPIS:</w:t>
      </w:r>
    </w:p>
    <w:p w14:paraId="769D96B2" w14:textId="77777777" w:rsidR="006B2514" w:rsidRPr="00063B91" w:rsidRDefault="002F29F4" w:rsidP="003A56E2">
      <w:pPr>
        <w:rPr>
          <w:rFonts w:cstheme="minorHAnsi"/>
          <w:sz w:val="24"/>
          <w:szCs w:val="24"/>
        </w:rPr>
      </w:pPr>
      <w:r w:rsidRPr="00063B91">
        <w:rPr>
          <w:rFonts w:cstheme="minorHAnsi"/>
          <w:sz w:val="24"/>
          <w:szCs w:val="24"/>
        </w:rPr>
        <w:t xml:space="preserve">TZG Paga će nastaviti suradnju s TZ Zadarske županije u projektu </w:t>
      </w:r>
      <w:proofErr w:type="spellStart"/>
      <w:r w:rsidRPr="00063B91">
        <w:rPr>
          <w:rFonts w:cstheme="minorHAnsi"/>
          <w:sz w:val="24"/>
          <w:szCs w:val="24"/>
        </w:rPr>
        <w:t>Welcome</w:t>
      </w:r>
      <w:proofErr w:type="spellEnd"/>
      <w:r w:rsidRPr="00063B91">
        <w:rPr>
          <w:rFonts w:cstheme="minorHAnsi"/>
          <w:sz w:val="24"/>
          <w:szCs w:val="24"/>
        </w:rPr>
        <w:t xml:space="preserve"> – sustavu označavanja kvalitete obiteljskog smještaja s ciljem povećanja kvalitete apartmana, soba i kuća privatnih iznajmljivača. TZG Paga će i dalje surađivati po pitanju nadopune podataka postojećeg sustava i svih ostalih aktivnosti koje su potrebne kako bi se ovaj projekt nastavio nesmetano razvijati. </w:t>
      </w:r>
    </w:p>
    <w:p w14:paraId="16AB137E" w14:textId="77777777" w:rsidR="00DC5A17" w:rsidRPr="007E4B50" w:rsidRDefault="00DC5A17" w:rsidP="003A56E2">
      <w:pPr>
        <w:rPr>
          <w:rFonts w:cstheme="minorHAnsi"/>
          <w:b/>
          <w:sz w:val="24"/>
          <w:szCs w:val="24"/>
        </w:rPr>
      </w:pPr>
      <w:r w:rsidRPr="007E4B50">
        <w:rPr>
          <w:rFonts w:cstheme="minorHAnsi"/>
          <w:b/>
          <w:sz w:val="24"/>
          <w:szCs w:val="24"/>
        </w:rPr>
        <w:t xml:space="preserve">CILJ: </w:t>
      </w:r>
    </w:p>
    <w:p w14:paraId="3C1780BF" w14:textId="77777777" w:rsidR="00DC5A17" w:rsidRPr="00063B91" w:rsidRDefault="00DC5A17" w:rsidP="003A56E2">
      <w:pPr>
        <w:rPr>
          <w:rFonts w:cstheme="minorHAnsi"/>
          <w:sz w:val="24"/>
          <w:szCs w:val="24"/>
        </w:rPr>
      </w:pPr>
      <w:r w:rsidRPr="00063B91">
        <w:rPr>
          <w:rFonts w:cstheme="minorHAnsi"/>
          <w:sz w:val="24"/>
          <w:szCs w:val="24"/>
        </w:rPr>
        <w:t>Podizanje razine kvalitete obiteljskog smještaja</w:t>
      </w:r>
    </w:p>
    <w:p w14:paraId="6CB2ED29" w14:textId="77777777" w:rsidR="007E4B50" w:rsidRDefault="00DC5A17" w:rsidP="003A56E2">
      <w:pPr>
        <w:rPr>
          <w:rFonts w:cstheme="minorHAnsi"/>
          <w:sz w:val="24"/>
          <w:szCs w:val="24"/>
        </w:rPr>
      </w:pPr>
      <w:r w:rsidRPr="007E4B50">
        <w:rPr>
          <w:rFonts w:cstheme="minorHAnsi"/>
          <w:b/>
          <w:sz w:val="24"/>
          <w:szCs w:val="24"/>
        </w:rPr>
        <w:t>NOSITELJ:</w:t>
      </w:r>
      <w:r w:rsidRPr="00063B91">
        <w:rPr>
          <w:rFonts w:cstheme="minorHAnsi"/>
          <w:sz w:val="24"/>
          <w:szCs w:val="24"/>
        </w:rPr>
        <w:t xml:space="preserve"> </w:t>
      </w:r>
    </w:p>
    <w:p w14:paraId="27412C91" w14:textId="77777777" w:rsidR="00DC5A17" w:rsidRPr="00063B91" w:rsidRDefault="00DC5A17" w:rsidP="003A56E2">
      <w:pPr>
        <w:rPr>
          <w:rFonts w:cstheme="minorHAnsi"/>
          <w:sz w:val="24"/>
          <w:szCs w:val="24"/>
        </w:rPr>
      </w:pPr>
      <w:r w:rsidRPr="00063B91">
        <w:rPr>
          <w:rFonts w:cstheme="minorHAnsi"/>
          <w:sz w:val="24"/>
          <w:szCs w:val="24"/>
        </w:rPr>
        <w:t>TZ Zadarske županije s ostalim turističkim zajednicama na području Zadarske županije</w:t>
      </w:r>
    </w:p>
    <w:p w14:paraId="0A577518" w14:textId="77777777" w:rsidR="00DC5A17" w:rsidRPr="007E4B50" w:rsidRDefault="00DC5A17" w:rsidP="003A56E2">
      <w:pPr>
        <w:rPr>
          <w:rFonts w:cstheme="minorHAnsi"/>
          <w:b/>
          <w:sz w:val="24"/>
          <w:szCs w:val="24"/>
        </w:rPr>
      </w:pPr>
      <w:r w:rsidRPr="007E4B50">
        <w:rPr>
          <w:rFonts w:cstheme="minorHAnsi"/>
          <w:b/>
          <w:sz w:val="24"/>
          <w:szCs w:val="24"/>
        </w:rPr>
        <w:t xml:space="preserve">SREDSTVA: </w:t>
      </w:r>
    </w:p>
    <w:p w14:paraId="5833D8F5" w14:textId="77777777" w:rsidR="00DC5A17" w:rsidRPr="00063B91" w:rsidRDefault="00DC5A17" w:rsidP="003A56E2">
      <w:pPr>
        <w:rPr>
          <w:rFonts w:cstheme="minorHAnsi"/>
          <w:sz w:val="24"/>
          <w:szCs w:val="24"/>
        </w:rPr>
      </w:pPr>
      <w:r w:rsidRPr="00063B91">
        <w:rPr>
          <w:rFonts w:cstheme="minorHAnsi"/>
          <w:sz w:val="24"/>
          <w:szCs w:val="24"/>
        </w:rPr>
        <w:t xml:space="preserve">0 kn </w:t>
      </w:r>
    </w:p>
    <w:p w14:paraId="58171488" w14:textId="77777777" w:rsidR="00DC5A17" w:rsidRPr="007E4B50" w:rsidRDefault="00DC5A17" w:rsidP="003A56E2">
      <w:pPr>
        <w:rPr>
          <w:rFonts w:cstheme="minorHAnsi"/>
          <w:b/>
          <w:sz w:val="24"/>
          <w:szCs w:val="24"/>
        </w:rPr>
      </w:pPr>
      <w:r w:rsidRPr="007E4B50">
        <w:rPr>
          <w:rFonts w:cstheme="minorHAnsi"/>
          <w:b/>
          <w:sz w:val="24"/>
          <w:szCs w:val="24"/>
        </w:rPr>
        <w:t>ROK REALIZACIJE:</w:t>
      </w:r>
    </w:p>
    <w:p w14:paraId="087B83F8" w14:textId="77777777" w:rsidR="002F29F4" w:rsidRPr="00063B91" w:rsidRDefault="00DC5A17" w:rsidP="003A56E2">
      <w:pPr>
        <w:rPr>
          <w:rFonts w:cstheme="minorHAnsi"/>
          <w:sz w:val="24"/>
          <w:szCs w:val="24"/>
        </w:rPr>
      </w:pPr>
      <w:r w:rsidRPr="00063B91">
        <w:rPr>
          <w:rFonts w:cstheme="minorHAnsi"/>
          <w:sz w:val="24"/>
          <w:szCs w:val="24"/>
        </w:rPr>
        <w:t>Cijela godina</w:t>
      </w:r>
    </w:p>
    <w:p w14:paraId="05827D6A" w14:textId="77777777" w:rsidR="00D3327D" w:rsidRDefault="00D3327D" w:rsidP="003A56E2">
      <w:pPr>
        <w:rPr>
          <w:rFonts w:cstheme="minorHAnsi"/>
          <w:sz w:val="24"/>
          <w:szCs w:val="24"/>
        </w:rPr>
      </w:pPr>
    </w:p>
    <w:p w14:paraId="7A120772" w14:textId="77777777" w:rsidR="0020308E" w:rsidRPr="00063B91" w:rsidRDefault="0020308E" w:rsidP="003A56E2">
      <w:pPr>
        <w:rPr>
          <w:rFonts w:cstheme="minorHAnsi"/>
          <w:sz w:val="24"/>
          <w:szCs w:val="24"/>
        </w:rPr>
      </w:pPr>
    </w:p>
    <w:p w14:paraId="20B4AC9B" w14:textId="77777777" w:rsidR="002F29F4" w:rsidRDefault="00AF3BBD" w:rsidP="003A56E2">
      <w:pPr>
        <w:rPr>
          <w:rFonts w:cstheme="minorHAnsi"/>
          <w:sz w:val="24"/>
          <w:szCs w:val="24"/>
          <w:u w:val="single"/>
        </w:rPr>
      </w:pPr>
      <w:r>
        <w:rPr>
          <w:rFonts w:cstheme="minorHAnsi"/>
          <w:sz w:val="24"/>
          <w:szCs w:val="24"/>
          <w:u w:val="single"/>
        </w:rPr>
        <w:lastRenderedPageBreak/>
        <w:t>2.2.1</w:t>
      </w:r>
      <w:r w:rsidR="002F29F4" w:rsidRPr="007E4B50">
        <w:rPr>
          <w:rFonts w:cstheme="minorHAnsi"/>
          <w:sz w:val="24"/>
          <w:szCs w:val="24"/>
          <w:u w:val="single"/>
        </w:rPr>
        <w:t>. Suradnja s predstavnicima turističke ponude po proizvodima radi podizanja kvalitete ponude u destinaciji</w:t>
      </w:r>
    </w:p>
    <w:p w14:paraId="4E4E8A74" w14:textId="77777777" w:rsidR="00F700CB" w:rsidRPr="007E4B50" w:rsidRDefault="00F700CB" w:rsidP="003A56E2">
      <w:pPr>
        <w:rPr>
          <w:rFonts w:cstheme="minorHAnsi"/>
          <w:sz w:val="24"/>
          <w:szCs w:val="24"/>
          <w:u w:val="single"/>
        </w:rPr>
      </w:pPr>
    </w:p>
    <w:p w14:paraId="36225D4E" w14:textId="77777777" w:rsidR="002F29F4" w:rsidRPr="005451EF" w:rsidRDefault="002F29F4" w:rsidP="005451EF">
      <w:pPr>
        <w:pStyle w:val="Odlomakpopisa"/>
        <w:numPr>
          <w:ilvl w:val="0"/>
          <w:numId w:val="16"/>
        </w:numPr>
        <w:rPr>
          <w:rFonts w:cstheme="minorHAnsi"/>
          <w:sz w:val="24"/>
          <w:szCs w:val="24"/>
          <w:u w:val="single"/>
        </w:rPr>
      </w:pPr>
      <w:r w:rsidRPr="005451EF">
        <w:rPr>
          <w:rFonts w:cstheme="minorHAnsi"/>
          <w:sz w:val="24"/>
          <w:szCs w:val="24"/>
          <w:u w:val="single"/>
        </w:rPr>
        <w:t>PAG NA MENIJU</w:t>
      </w:r>
    </w:p>
    <w:p w14:paraId="5F625905" w14:textId="77777777" w:rsidR="00DC5A17" w:rsidRPr="007E4B50" w:rsidRDefault="002F29F4" w:rsidP="003A56E2">
      <w:pPr>
        <w:rPr>
          <w:rFonts w:cstheme="minorHAnsi"/>
          <w:b/>
          <w:sz w:val="24"/>
          <w:szCs w:val="24"/>
        </w:rPr>
      </w:pPr>
      <w:r w:rsidRPr="007E4B50">
        <w:rPr>
          <w:rFonts w:cstheme="minorHAnsi"/>
          <w:b/>
          <w:sz w:val="24"/>
          <w:szCs w:val="24"/>
        </w:rPr>
        <w:t>OPIS:</w:t>
      </w:r>
    </w:p>
    <w:p w14:paraId="5AFDECEE" w14:textId="77777777" w:rsidR="00D3327D" w:rsidRPr="00063B91" w:rsidRDefault="00DC5A17" w:rsidP="003A56E2">
      <w:pPr>
        <w:rPr>
          <w:rFonts w:cstheme="minorHAnsi"/>
          <w:sz w:val="24"/>
          <w:szCs w:val="24"/>
        </w:rPr>
      </w:pPr>
      <w:r w:rsidRPr="00063B91">
        <w:rPr>
          <w:rFonts w:cstheme="minorHAnsi"/>
          <w:sz w:val="24"/>
          <w:szCs w:val="24"/>
        </w:rPr>
        <w:t xml:space="preserve">TZG Paga će u suradnji s partnerima nastaviti rad na označavanju kvalitete gastro ponude te će označiti ugostiteljske objekte koji su udovoljili uvjetima iz Javnog poziva SŠ „Bartula Kašića“ tabelom s logotipom koji označava da se u objektu služe autohtona jela otoka Paga.  Troškovi se odnose na </w:t>
      </w:r>
      <w:r w:rsidR="002F29F4" w:rsidRPr="00063B91">
        <w:rPr>
          <w:rFonts w:cstheme="minorHAnsi"/>
          <w:sz w:val="24"/>
          <w:szCs w:val="24"/>
        </w:rPr>
        <w:t xml:space="preserve"> </w:t>
      </w:r>
      <w:r w:rsidRPr="00063B91">
        <w:rPr>
          <w:rFonts w:cstheme="minorHAnsi"/>
          <w:sz w:val="24"/>
          <w:szCs w:val="24"/>
        </w:rPr>
        <w:t xml:space="preserve">izradu tabela za ugostiteljske objekte. </w:t>
      </w:r>
      <w:r w:rsidR="00777B0F" w:rsidRPr="00063B91">
        <w:rPr>
          <w:rFonts w:cstheme="minorHAnsi"/>
          <w:sz w:val="24"/>
          <w:szCs w:val="24"/>
        </w:rPr>
        <w:t xml:space="preserve">TZG Paga će nastavak i razvoj projekta izvršavati u skladu sa zakonskim odredbama i u suradnji s TZ Zadarske županije. </w:t>
      </w:r>
    </w:p>
    <w:p w14:paraId="5A7757AD" w14:textId="77777777" w:rsidR="00DC5A17" w:rsidRPr="007E4B50" w:rsidRDefault="00DC5A17" w:rsidP="003A56E2">
      <w:pPr>
        <w:rPr>
          <w:rFonts w:cstheme="minorHAnsi"/>
          <w:b/>
          <w:sz w:val="24"/>
          <w:szCs w:val="24"/>
        </w:rPr>
      </w:pPr>
      <w:r w:rsidRPr="007E4B50">
        <w:rPr>
          <w:rFonts w:cstheme="minorHAnsi"/>
          <w:b/>
          <w:sz w:val="24"/>
          <w:szCs w:val="24"/>
        </w:rPr>
        <w:t xml:space="preserve">CILJ: </w:t>
      </w:r>
    </w:p>
    <w:p w14:paraId="2F6B734C" w14:textId="77777777" w:rsidR="002F29F4" w:rsidRPr="00063B91" w:rsidRDefault="00DC5A17" w:rsidP="003A56E2">
      <w:pPr>
        <w:rPr>
          <w:rFonts w:cstheme="minorHAnsi"/>
          <w:sz w:val="24"/>
          <w:szCs w:val="24"/>
        </w:rPr>
      </w:pPr>
      <w:r w:rsidRPr="00063B91">
        <w:rPr>
          <w:rFonts w:cstheme="minorHAnsi"/>
          <w:sz w:val="24"/>
          <w:szCs w:val="24"/>
        </w:rPr>
        <w:t>Razvoj gastro ponude otoka Paga i označavanje kvalitete ugostiteljskih objekata</w:t>
      </w:r>
    </w:p>
    <w:p w14:paraId="4832F038" w14:textId="77777777" w:rsidR="002F29F4" w:rsidRPr="007E4B50" w:rsidRDefault="002F29F4" w:rsidP="003A56E2">
      <w:pPr>
        <w:rPr>
          <w:rFonts w:cstheme="minorHAnsi"/>
          <w:b/>
          <w:sz w:val="24"/>
          <w:szCs w:val="24"/>
        </w:rPr>
      </w:pPr>
      <w:r w:rsidRPr="007E4B50">
        <w:rPr>
          <w:rFonts w:cstheme="minorHAnsi"/>
          <w:b/>
          <w:sz w:val="24"/>
          <w:szCs w:val="24"/>
        </w:rPr>
        <w:t xml:space="preserve">NOSITELJ: </w:t>
      </w:r>
    </w:p>
    <w:p w14:paraId="6536645D" w14:textId="77777777" w:rsidR="002F29F4" w:rsidRPr="00063B91" w:rsidRDefault="002F29F4" w:rsidP="003A56E2">
      <w:pPr>
        <w:rPr>
          <w:rFonts w:cstheme="minorHAnsi"/>
          <w:sz w:val="24"/>
          <w:szCs w:val="24"/>
        </w:rPr>
      </w:pPr>
      <w:r w:rsidRPr="00063B91">
        <w:rPr>
          <w:rFonts w:cstheme="minorHAnsi"/>
          <w:sz w:val="24"/>
          <w:szCs w:val="24"/>
        </w:rPr>
        <w:t xml:space="preserve">SŠ“ Bartula Kašića „ Pag, </w:t>
      </w:r>
      <w:r w:rsidR="00DC5A17" w:rsidRPr="00063B91">
        <w:rPr>
          <w:rFonts w:cstheme="minorHAnsi"/>
          <w:sz w:val="24"/>
          <w:szCs w:val="24"/>
        </w:rPr>
        <w:t xml:space="preserve">Ministarstvo turizma RH, </w:t>
      </w:r>
      <w:r w:rsidRPr="00063B91">
        <w:rPr>
          <w:rFonts w:cstheme="minorHAnsi"/>
          <w:sz w:val="24"/>
          <w:szCs w:val="24"/>
        </w:rPr>
        <w:t xml:space="preserve">TZG Paga, TZG Novalja, TZO Povljana, TZO Kolan, TZM Stara Novalja, Udruženje obrtnika Grada Paga i Udruženja obrtnika Novalja </w:t>
      </w:r>
    </w:p>
    <w:p w14:paraId="72B543AF" w14:textId="77777777" w:rsidR="002F29F4" w:rsidRPr="007E4B50" w:rsidRDefault="002F29F4" w:rsidP="003A56E2">
      <w:pPr>
        <w:rPr>
          <w:rFonts w:cstheme="minorHAnsi"/>
          <w:b/>
          <w:sz w:val="24"/>
          <w:szCs w:val="24"/>
        </w:rPr>
      </w:pPr>
      <w:r w:rsidRPr="007E4B50">
        <w:rPr>
          <w:rFonts w:cstheme="minorHAnsi"/>
          <w:b/>
          <w:sz w:val="24"/>
          <w:szCs w:val="24"/>
        </w:rPr>
        <w:t>SREDSTVA:</w:t>
      </w:r>
    </w:p>
    <w:p w14:paraId="2EF2931A" w14:textId="77777777" w:rsidR="002F29F4" w:rsidRPr="00063B91" w:rsidRDefault="002F29F4" w:rsidP="003A56E2">
      <w:pPr>
        <w:rPr>
          <w:rFonts w:cstheme="minorHAnsi"/>
          <w:sz w:val="24"/>
          <w:szCs w:val="24"/>
        </w:rPr>
      </w:pPr>
      <w:r w:rsidRPr="00063B91">
        <w:rPr>
          <w:rFonts w:cstheme="minorHAnsi"/>
          <w:sz w:val="24"/>
          <w:szCs w:val="24"/>
        </w:rPr>
        <w:t xml:space="preserve">7.000,00 kn </w:t>
      </w:r>
    </w:p>
    <w:p w14:paraId="2B02101B" w14:textId="77777777" w:rsidR="002F29F4" w:rsidRPr="007E4B50" w:rsidRDefault="002F29F4" w:rsidP="003A56E2">
      <w:pPr>
        <w:rPr>
          <w:rFonts w:cstheme="minorHAnsi"/>
          <w:b/>
          <w:sz w:val="24"/>
          <w:szCs w:val="24"/>
        </w:rPr>
      </w:pPr>
      <w:r w:rsidRPr="007E4B50">
        <w:rPr>
          <w:rFonts w:cstheme="minorHAnsi"/>
          <w:b/>
          <w:sz w:val="24"/>
          <w:szCs w:val="24"/>
        </w:rPr>
        <w:t>ROK REALIZACIJE:</w:t>
      </w:r>
    </w:p>
    <w:p w14:paraId="0930B67A" w14:textId="77777777" w:rsidR="002F29F4" w:rsidRPr="00063B91" w:rsidRDefault="002F29F4" w:rsidP="003A56E2">
      <w:pPr>
        <w:rPr>
          <w:rFonts w:cstheme="minorHAnsi"/>
          <w:sz w:val="24"/>
          <w:szCs w:val="24"/>
        </w:rPr>
      </w:pPr>
      <w:r w:rsidRPr="00063B91">
        <w:rPr>
          <w:rFonts w:cstheme="minorHAnsi"/>
          <w:sz w:val="24"/>
          <w:szCs w:val="24"/>
        </w:rPr>
        <w:t xml:space="preserve">Cijela godina </w:t>
      </w:r>
    </w:p>
    <w:p w14:paraId="2CD5118E" w14:textId="77777777" w:rsidR="00D3327D" w:rsidRPr="00063B91" w:rsidRDefault="00D3327D" w:rsidP="003A56E2">
      <w:pPr>
        <w:rPr>
          <w:rFonts w:cstheme="minorHAnsi"/>
          <w:sz w:val="24"/>
          <w:szCs w:val="24"/>
        </w:rPr>
      </w:pPr>
    </w:p>
    <w:p w14:paraId="050F4703" w14:textId="77777777" w:rsidR="0071234D" w:rsidRDefault="00AC73D2" w:rsidP="003A56E2">
      <w:pPr>
        <w:rPr>
          <w:rFonts w:cstheme="minorHAnsi"/>
          <w:sz w:val="24"/>
          <w:szCs w:val="24"/>
          <w:u w:val="single"/>
        </w:rPr>
      </w:pPr>
      <w:r w:rsidRPr="00063B91">
        <w:rPr>
          <w:rFonts w:cstheme="minorHAnsi"/>
          <w:sz w:val="24"/>
          <w:szCs w:val="24"/>
        </w:rPr>
        <w:t xml:space="preserve">2.2.3. </w:t>
      </w:r>
      <w:r w:rsidRPr="007E4B50">
        <w:rPr>
          <w:rFonts w:cstheme="minorHAnsi"/>
          <w:sz w:val="24"/>
          <w:szCs w:val="24"/>
          <w:u w:val="single"/>
        </w:rPr>
        <w:t xml:space="preserve">Suradnja s predstavnicima turističke ponude po </w:t>
      </w:r>
      <w:proofErr w:type="spellStart"/>
      <w:r w:rsidRPr="007E4B50">
        <w:rPr>
          <w:rFonts w:cstheme="minorHAnsi"/>
          <w:sz w:val="24"/>
          <w:szCs w:val="24"/>
          <w:u w:val="single"/>
        </w:rPr>
        <w:t>pr</w:t>
      </w:r>
      <w:proofErr w:type="spellEnd"/>
      <w:r w:rsidRPr="007E4B50">
        <w:rPr>
          <w:rFonts w:cstheme="minorHAnsi"/>
          <w:sz w:val="24"/>
          <w:szCs w:val="24"/>
          <w:u w:val="single"/>
        </w:rPr>
        <w:t xml:space="preserve"> proizvodima radi podizanja</w:t>
      </w:r>
      <w:r w:rsidR="00657CE4">
        <w:rPr>
          <w:rFonts w:cstheme="minorHAnsi"/>
          <w:sz w:val="24"/>
          <w:szCs w:val="24"/>
          <w:u w:val="single"/>
        </w:rPr>
        <w:t xml:space="preserve"> kvalitete ponude u destinaciji</w:t>
      </w:r>
    </w:p>
    <w:p w14:paraId="3623EA13" w14:textId="77777777" w:rsidR="0071234D" w:rsidRDefault="0071234D" w:rsidP="003A56E2">
      <w:pPr>
        <w:rPr>
          <w:rFonts w:cstheme="minorHAnsi"/>
          <w:sz w:val="24"/>
          <w:szCs w:val="24"/>
          <w:u w:val="single"/>
        </w:rPr>
      </w:pPr>
    </w:p>
    <w:p w14:paraId="1AD7A648" w14:textId="77777777" w:rsidR="0071234D" w:rsidRPr="0071234D" w:rsidRDefault="00DC5A17" w:rsidP="003A56E2">
      <w:pPr>
        <w:pStyle w:val="Odlomakpopisa"/>
        <w:numPr>
          <w:ilvl w:val="0"/>
          <w:numId w:val="18"/>
        </w:numPr>
        <w:rPr>
          <w:rFonts w:cstheme="minorHAnsi"/>
          <w:sz w:val="24"/>
          <w:szCs w:val="24"/>
          <w:u w:val="single"/>
        </w:rPr>
      </w:pPr>
      <w:r w:rsidRPr="0071234D">
        <w:rPr>
          <w:rFonts w:cstheme="minorHAnsi"/>
          <w:sz w:val="24"/>
          <w:szCs w:val="24"/>
          <w:u w:val="single"/>
        </w:rPr>
        <w:t>Edukacij</w:t>
      </w:r>
      <w:r w:rsidR="00AC73D2" w:rsidRPr="0071234D">
        <w:rPr>
          <w:rFonts w:cstheme="minorHAnsi"/>
          <w:sz w:val="24"/>
          <w:szCs w:val="24"/>
          <w:u w:val="single"/>
        </w:rPr>
        <w:t xml:space="preserve">a za iznajmljivače </w:t>
      </w:r>
    </w:p>
    <w:p w14:paraId="5E12E7A7" w14:textId="77777777" w:rsidR="007E4B50" w:rsidRPr="007E4B50" w:rsidRDefault="00AC73D2" w:rsidP="003A56E2">
      <w:pPr>
        <w:rPr>
          <w:rFonts w:cstheme="minorHAnsi"/>
          <w:b/>
          <w:sz w:val="24"/>
          <w:szCs w:val="24"/>
        </w:rPr>
      </w:pPr>
      <w:r w:rsidRPr="007E4B50">
        <w:rPr>
          <w:rFonts w:cstheme="minorHAnsi"/>
          <w:b/>
          <w:sz w:val="24"/>
          <w:szCs w:val="24"/>
        </w:rPr>
        <w:t>OPIS:</w:t>
      </w:r>
    </w:p>
    <w:p w14:paraId="164DE729" w14:textId="77777777" w:rsidR="00AC73D2" w:rsidRPr="00063B91" w:rsidRDefault="00AC73D2" w:rsidP="003A56E2">
      <w:pPr>
        <w:rPr>
          <w:rFonts w:cstheme="minorHAnsi"/>
          <w:sz w:val="24"/>
          <w:szCs w:val="24"/>
        </w:rPr>
      </w:pPr>
      <w:r w:rsidRPr="00063B91">
        <w:rPr>
          <w:rFonts w:cstheme="minorHAnsi"/>
          <w:sz w:val="24"/>
          <w:szCs w:val="24"/>
        </w:rPr>
        <w:t>TZG Paga će nastaviti s organiziranjem radionica za privatne iznajmljivače.</w:t>
      </w:r>
    </w:p>
    <w:p w14:paraId="45A9BC2D" w14:textId="77777777" w:rsidR="00AC73D2" w:rsidRPr="007E4B50" w:rsidRDefault="00AC73D2" w:rsidP="003A56E2">
      <w:pPr>
        <w:rPr>
          <w:rFonts w:cstheme="minorHAnsi"/>
          <w:b/>
          <w:sz w:val="24"/>
          <w:szCs w:val="24"/>
        </w:rPr>
      </w:pPr>
      <w:r w:rsidRPr="007E4B50">
        <w:rPr>
          <w:rFonts w:cstheme="minorHAnsi"/>
          <w:b/>
          <w:sz w:val="24"/>
          <w:szCs w:val="24"/>
        </w:rPr>
        <w:t xml:space="preserve">CILJ: </w:t>
      </w:r>
    </w:p>
    <w:p w14:paraId="1BA4F19A" w14:textId="77777777" w:rsidR="00AC73D2" w:rsidRPr="00063B91" w:rsidRDefault="00AC73D2" w:rsidP="003A56E2">
      <w:pPr>
        <w:rPr>
          <w:rFonts w:cstheme="minorHAnsi"/>
          <w:sz w:val="24"/>
          <w:szCs w:val="24"/>
        </w:rPr>
      </w:pPr>
      <w:r w:rsidRPr="00063B91">
        <w:rPr>
          <w:rFonts w:cstheme="minorHAnsi"/>
          <w:sz w:val="24"/>
          <w:szCs w:val="24"/>
        </w:rPr>
        <w:t xml:space="preserve">Podizanje kvalitete usluge </w:t>
      </w:r>
    </w:p>
    <w:p w14:paraId="21D55FF6" w14:textId="77777777" w:rsidR="00AC73D2" w:rsidRPr="007E4B50" w:rsidRDefault="00AC73D2" w:rsidP="003A56E2">
      <w:pPr>
        <w:rPr>
          <w:rFonts w:cstheme="minorHAnsi"/>
          <w:b/>
          <w:sz w:val="24"/>
          <w:szCs w:val="24"/>
        </w:rPr>
      </w:pPr>
      <w:r w:rsidRPr="007E4B50">
        <w:rPr>
          <w:rFonts w:cstheme="minorHAnsi"/>
          <w:b/>
          <w:sz w:val="24"/>
          <w:szCs w:val="24"/>
        </w:rPr>
        <w:t xml:space="preserve">NOSITELJ: </w:t>
      </w:r>
    </w:p>
    <w:p w14:paraId="11CF30FE" w14:textId="77777777" w:rsidR="00AC73D2" w:rsidRPr="00063B91" w:rsidRDefault="00AC73D2" w:rsidP="003A56E2">
      <w:pPr>
        <w:rPr>
          <w:rFonts w:cstheme="minorHAnsi"/>
          <w:sz w:val="24"/>
          <w:szCs w:val="24"/>
        </w:rPr>
      </w:pPr>
      <w:r w:rsidRPr="00063B91">
        <w:rPr>
          <w:rFonts w:cstheme="minorHAnsi"/>
          <w:sz w:val="24"/>
          <w:szCs w:val="24"/>
        </w:rPr>
        <w:t>TZG Pag</w:t>
      </w:r>
    </w:p>
    <w:p w14:paraId="549744D5" w14:textId="77777777" w:rsidR="00AC73D2" w:rsidRPr="007E4B50" w:rsidRDefault="00AC73D2" w:rsidP="003A56E2">
      <w:pPr>
        <w:rPr>
          <w:rFonts w:cstheme="minorHAnsi"/>
          <w:b/>
          <w:sz w:val="24"/>
          <w:szCs w:val="24"/>
        </w:rPr>
      </w:pPr>
      <w:r w:rsidRPr="007E4B50">
        <w:rPr>
          <w:rFonts w:cstheme="minorHAnsi"/>
          <w:b/>
          <w:sz w:val="24"/>
          <w:szCs w:val="24"/>
        </w:rPr>
        <w:t xml:space="preserve">SREDSTVA: </w:t>
      </w:r>
    </w:p>
    <w:p w14:paraId="4A3880EF" w14:textId="77777777" w:rsidR="00AC73D2" w:rsidRPr="00063B91" w:rsidRDefault="00AC73D2" w:rsidP="003A56E2">
      <w:pPr>
        <w:rPr>
          <w:rFonts w:cstheme="minorHAnsi"/>
          <w:sz w:val="24"/>
          <w:szCs w:val="24"/>
        </w:rPr>
      </w:pPr>
      <w:r w:rsidRPr="00063B91">
        <w:rPr>
          <w:rFonts w:cstheme="minorHAnsi"/>
          <w:sz w:val="24"/>
          <w:szCs w:val="24"/>
        </w:rPr>
        <w:t xml:space="preserve">5.000,00 kn </w:t>
      </w:r>
    </w:p>
    <w:p w14:paraId="74B73DB1" w14:textId="77777777" w:rsidR="00AC73D2" w:rsidRPr="007E4B50" w:rsidRDefault="00AC73D2" w:rsidP="003A56E2">
      <w:pPr>
        <w:rPr>
          <w:rFonts w:cstheme="minorHAnsi"/>
          <w:b/>
          <w:sz w:val="24"/>
          <w:szCs w:val="24"/>
        </w:rPr>
      </w:pPr>
      <w:r w:rsidRPr="007E4B50">
        <w:rPr>
          <w:rFonts w:cstheme="minorHAnsi"/>
          <w:b/>
          <w:sz w:val="24"/>
          <w:szCs w:val="24"/>
        </w:rPr>
        <w:lastRenderedPageBreak/>
        <w:t xml:space="preserve">ROK REALIZACIJE: </w:t>
      </w:r>
    </w:p>
    <w:p w14:paraId="34C6AC95" w14:textId="77777777" w:rsidR="00AC73D2" w:rsidRPr="00063B91" w:rsidRDefault="00AC73D2" w:rsidP="003A56E2">
      <w:pPr>
        <w:rPr>
          <w:rFonts w:cstheme="minorHAnsi"/>
          <w:sz w:val="24"/>
          <w:szCs w:val="24"/>
        </w:rPr>
      </w:pPr>
      <w:r w:rsidRPr="00063B91">
        <w:rPr>
          <w:rFonts w:cstheme="minorHAnsi"/>
          <w:sz w:val="24"/>
          <w:szCs w:val="24"/>
        </w:rPr>
        <w:t xml:space="preserve">Svibanj 2021. god.  </w:t>
      </w:r>
    </w:p>
    <w:p w14:paraId="44D79E94" w14:textId="77777777" w:rsidR="00F30039" w:rsidRPr="00063B91" w:rsidRDefault="00F30039" w:rsidP="003A56E2">
      <w:pPr>
        <w:rPr>
          <w:rFonts w:cstheme="minorHAnsi"/>
          <w:sz w:val="24"/>
          <w:szCs w:val="24"/>
        </w:rPr>
      </w:pPr>
    </w:p>
    <w:p w14:paraId="1EEB746D" w14:textId="77777777" w:rsidR="00AC73D2" w:rsidRPr="005451EF" w:rsidRDefault="00AC73D2" w:rsidP="005451EF">
      <w:pPr>
        <w:pStyle w:val="Odlomakpopisa"/>
        <w:numPr>
          <w:ilvl w:val="0"/>
          <w:numId w:val="16"/>
        </w:numPr>
        <w:rPr>
          <w:rFonts w:cstheme="minorHAnsi"/>
          <w:sz w:val="24"/>
          <w:szCs w:val="24"/>
          <w:u w:val="single"/>
        </w:rPr>
      </w:pPr>
      <w:r w:rsidRPr="005451EF">
        <w:rPr>
          <w:rFonts w:cstheme="minorHAnsi"/>
          <w:sz w:val="24"/>
          <w:szCs w:val="24"/>
          <w:u w:val="single"/>
        </w:rPr>
        <w:t>Originalni suvenir grada Paga</w:t>
      </w:r>
    </w:p>
    <w:p w14:paraId="49DE3936" w14:textId="77777777" w:rsidR="00AC73D2" w:rsidRPr="007E4B50" w:rsidRDefault="00AC73D2" w:rsidP="003A56E2">
      <w:pPr>
        <w:rPr>
          <w:rFonts w:cstheme="minorHAnsi"/>
          <w:b/>
          <w:sz w:val="24"/>
          <w:szCs w:val="24"/>
        </w:rPr>
      </w:pPr>
      <w:r w:rsidRPr="007E4B50">
        <w:rPr>
          <w:rFonts w:cstheme="minorHAnsi"/>
          <w:b/>
          <w:sz w:val="24"/>
          <w:szCs w:val="24"/>
        </w:rPr>
        <w:t xml:space="preserve">OPIS: </w:t>
      </w:r>
    </w:p>
    <w:p w14:paraId="6D45AE9F" w14:textId="77777777" w:rsidR="00AC73D2" w:rsidRPr="00063B91" w:rsidRDefault="00AC73D2" w:rsidP="003A56E2">
      <w:pPr>
        <w:rPr>
          <w:rFonts w:cstheme="minorHAnsi"/>
          <w:sz w:val="24"/>
          <w:szCs w:val="24"/>
        </w:rPr>
      </w:pPr>
      <w:r w:rsidRPr="00063B91">
        <w:rPr>
          <w:rFonts w:cstheme="minorHAnsi"/>
          <w:sz w:val="24"/>
          <w:szCs w:val="24"/>
        </w:rPr>
        <w:t xml:space="preserve">TZG Paga će objaviti Javni poziv za prijavu rješenja suvenira Grada Paga za 2021. godinu </w:t>
      </w:r>
    </w:p>
    <w:p w14:paraId="2548FA15" w14:textId="77777777" w:rsidR="00AC73D2" w:rsidRPr="007E4B50" w:rsidRDefault="00AC73D2" w:rsidP="003A56E2">
      <w:pPr>
        <w:rPr>
          <w:rFonts w:cstheme="minorHAnsi"/>
          <w:b/>
          <w:sz w:val="24"/>
          <w:szCs w:val="24"/>
        </w:rPr>
      </w:pPr>
      <w:r w:rsidRPr="007E4B50">
        <w:rPr>
          <w:rFonts w:cstheme="minorHAnsi"/>
          <w:b/>
          <w:sz w:val="24"/>
          <w:szCs w:val="24"/>
        </w:rPr>
        <w:t xml:space="preserve">CILJ: </w:t>
      </w:r>
    </w:p>
    <w:p w14:paraId="7BAEB5E4" w14:textId="77777777" w:rsidR="00AC73D2" w:rsidRPr="00063B91" w:rsidRDefault="00AC73D2" w:rsidP="003A56E2">
      <w:pPr>
        <w:rPr>
          <w:rFonts w:cstheme="minorHAnsi"/>
          <w:sz w:val="24"/>
          <w:szCs w:val="24"/>
        </w:rPr>
      </w:pPr>
      <w:r w:rsidRPr="00063B91">
        <w:rPr>
          <w:rFonts w:cstheme="minorHAnsi"/>
          <w:sz w:val="24"/>
          <w:szCs w:val="24"/>
        </w:rPr>
        <w:t>Putem suradnje i poticanja kreativnog rada i stvaranja autohtonih suvenira promovirati grada</w:t>
      </w:r>
      <w:r w:rsidR="00F30039" w:rsidRPr="00063B91">
        <w:rPr>
          <w:rFonts w:cstheme="minorHAnsi"/>
          <w:sz w:val="24"/>
          <w:szCs w:val="24"/>
        </w:rPr>
        <w:t xml:space="preserve"> </w:t>
      </w:r>
      <w:r w:rsidRPr="00063B91">
        <w:rPr>
          <w:rFonts w:cstheme="minorHAnsi"/>
          <w:sz w:val="24"/>
          <w:szCs w:val="24"/>
        </w:rPr>
        <w:t>Pag</w:t>
      </w:r>
      <w:r w:rsidR="00F30039" w:rsidRPr="00063B91">
        <w:rPr>
          <w:rFonts w:cstheme="minorHAnsi"/>
          <w:sz w:val="24"/>
          <w:szCs w:val="24"/>
        </w:rPr>
        <w:t>a</w:t>
      </w:r>
    </w:p>
    <w:p w14:paraId="7884E9DB" w14:textId="77777777" w:rsidR="00AC73D2" w:rsidRPr="007E4B50" w:rsidRDefault="00AC73D2" w:rsidP="003A56E2">
      <w:pPr>
        <w:rPr>
          <w:rFonts w:cstheme="minorHAnsi"/>
          <w:b/>
          <w:sz w:val="24"/>
          <w:szCs w:val="24"/>
        </w:rPr>
      </w:pPr>
      <w:r w:rsidRPr="007E4B50">
        <w:rPr>
          <w:rFonts w:cstheme="minorHAnsi"/>
          <w:b/>
          <w:sz w:val="24"/>
          <w:szCs w:val="24"/>
        </w:rPr>
        <w:t xml:space="preserve">NOSITELJ: </w:t>
      </w:r>
    </w:p>
    <w:p w14:paraId="1E0C647B" w14:textId="77777777" w:rsidR="00AC73D2" w:rsidRPr="00063B91" w:rsidRDefault="00AC73D2" w:rsidP="003A56E2">
      <w:pPr>
        <w:rPr>
          <w:rFonts w:cstheme="minorHAnsi"/>
          <w:sz w:val="24"/>
          <w:szCs w:val="24"/>
        </w:rPr>
      </w:pPr>
      <w:r w:rsidRPr="00063B91">
        <w:rPr>
          <w:rFonts w:cstheme="minorHAnsi"/>
          <w:sz w:val="24"/>
          <w:szCs w:val="24"/>
        </w:rPr>
        <w:t>TZG Pag</w:t>
      </w:r>
      <w:r w:rsidR="00A97C63">
        <w:rPr>
          <w:rFonts w:cstheme="minorHAnsi"/>
          <w:sz w:val="24"/>
          <w:szCs w:val="24"/>
        </w:rPr>
        <w:t>a</w:t>
      </w:r>
    </w:p>
    <w:p w14:paraId="5C778824" w14:textId="77777777" w:rsidR="00AC73D2" w:rsidRPr="007E4B50" w:rsidRDefault="00AC73D2" w:rsidP="003A56E2">
      <w:pPr>
        <w:rPr>
          <w:rFonts w:cstheme="minorHAnsi"/>
          <w:b/>
          <w:sz w:val="24"/>
          <w:szCs w:val="24"/>
        </w:rPr>
      </w:pPr>
      <w:r w:rsidRPr="007E4B50">
        <w:rPr>
          <w:rFonts w:cstheme="minorHAnsi"/>
          <w:b/>
          <w:sz w:val="24"/>
          <w:szCs w:val="24"/>
        </w:rPr>
        <w:t xml:space="preserve">SREDSTVA: </w:t>
      </w:r>
    </w:p>
    <w:p w14:paraId="70AEB587" w14:textId="77777777" w:rsidR="00AC73D2" w:rsidRPr="00063B91" w:rsidRDefault="00AC73D2" w:rsidP="003A56E2">
      <w:pPr>
        <w:rPr>
          <w:rFonts w:cstheme="minorHAnsi"/>
          <w:sz w:val="24"/>
          <w:szCs w:val="24"/>
        </w:rPr>
      </w:pPr>
      <w:r w:rsidRPr="00063B91">
        <w:rPr>
          <w:rFonts w:cstheme="minorHAnsi"/>
          <w:sz w:val="24"/>
          <w:szCs w:val="24"/>
        </w:rPr>
        <w:t>0</w:t>
      </w:r>
    </w:p>
    <w:p w14:paraId="7976DDD2" w14:textId="77777777" w:rsidR="00AC73D2" w:rsidRPr="007E4B50" w:rsidRDefault="007E4B50" w:rsidP="003A56E2">
      <w:pPr>
        <w:rPr>
          <w:rFonts w:cstheme="minorHAnsi"/>
          <w:b/>
          <w:sz w:val="24"/>
          <w:szCs w:val="24"/>
        </w:rPr>
      </w:pPr>
      <w:r w:rsidRPr="007E4B50">
        <w:rPr>
          <w:rFonts w:cstheme="minorHAnsi"/>
          <w:b/>
          <w:sz w:val="24"/>
          <w:szCs w:val="24"/>
        </w:rPr>
        <w:t xml:space="preserve">ROK REALIZACIJE: </w:t>
      </w:r>
    </w:p>
    <w:p w14:paraId="6028C323" w14:textId="77777777" w:rsidR="00AC73D2" w:rsidRPr="00063B91" w:rsidRDefault="00AC73D2" w:rsidP="003A56E2">
      <w:pPr>
        <w:rPr>
          <w:rFonts w:cstheme="minorHAnsi"/>
          <w:sz w:val="24"/>
          <w:szCs w:val="24"/>
        </w:rPr>
      </w:pPr>
      <w:r w:rsidRPr="00063B91">
        <w:rPr>
          <w:rFonts w:cstheme="minorHAnsi"/>
          <w:sz w:val="24"/>
          <w:szCs w:val="24"/>
        </w:rPr>
        <w:t xml:space="preserve">Lipanj 2021. god. </w:t>
      </w:r>
    </w:p>
    <w:p w14:paraId="16D30DAE" w14:textId="77777777" w:rsidR="00777B0F" w:rsidRPr="00063B91" w:rsidRDefault="00777B0F" w:rsidP="003A56E2">
      <w:pPr>
        <w:rPr>
          <w:rFonts w:cstheme="minorHAnsi"/>
          <w:sz w:val="24"/>
          <w:szCs w:val="24"/>
        </w:rPr>
      </w:pPr>
    </w:p>
    <w:p w14:paraId="39C07845" w14:textId="77777777" w:rsidR="00DB32A9" w:rsidRDefault="00DB32A9" w:rsidP="003A56E2">
      <w:pPr>
        <w:rPr>
          <w:rFonts w:cstheme="minorHAnsi"/>
          <w:b/>
          <w:sz w:val="24"/>
          <w:szCs w:val="24"/>
          <w:u w:val="single"/>
        </w:rPr>
      </w:pPr>
      <w:r w:rsidRPr="007E4B50">
        <w:rPr>
          <w:rFonts w:cstheme="minorHAnsi"/>
          <w:b/>
          <w:sz w:val="24"/>
          <w:szCs w:val="24"/>
          <w:u w:val="single"/>
        </w:rPr>
        <w:t xml:space="preserve">2.3. Podrška razvoju turističkih događanja </w:t>
      </w:r>
    </w:p>
    <w:p w14:paraId="27D2C16A" w14:textId="77777777" w:rsidR="00F700CB" w:rsidRPr="007E4B50" w:rsidRDefault="00F700CB" w:rsidP="003A56E2">
      <w:pPr>
        <w:rPr>
          <w:rFonts w:cstheme="minorHAnsi"/>
          <w:b/>
          <w:sz w:val="24"/>
          <w:szCs w:val="24"/>
          <w:u w:val="single"/>
        </w:rPr>
      </w:pPr>
    </w:p>
    <w:p w14:paraId="5B52CAE2" w14:textId="77777777" w:rsidR="00DB32A9" w:rsidRPr="007E4B50" w:rsidRDefault="00DB32A9" w:rsidP="003A56E2">
      <w:pPr>
        <w:rPr>
          <w:rFonts w:cstheme="minorHAnsi"/>
          <w:sz w:val="24"/>
          <w:szCs w:val="24"/>
          <w:u w:val="single"/>
        </w:rPr>
      </w:pPr>
      <w:r w:rsidRPr="00063B91">
        <w:rPr>
          <w:rFonts w:cstheme="minorHAnsi"/>
          <w:sz w:val="24"/>
          <w:szCs w:val="24"/>
        </w:rPr>
        <w:t xml:space="preserve">2.3.1. </w:t>
      </w:r>
      <w:r w:rsidRPr="007E4B50">
        <w:rPr>
          <w:rFonts w:cstheme="minorHAnsi"/>
          <w:sz w:val="24"/>
          <w:szCs w:val="24"/>
          <w:u w:val="single"/>
        </w:rPr>
        <w:t xml:space="preserve">Organizacija i suorganizacija događanja, kulturno zabavnih sportskih i sl. manifestacija u destinaciji </w:t>
      </w:r>
    </w:p>
    <w:p w14:paraId="123E35F8" w14:textId="77777777" w:rsidR="005451EF" w:rsidRDefault="005451EF" w:rsidP="003A56E2">
      <w:pPr>
        <w:rPr>
          <w:rFonts w:cstheme="minorHAnsi"/>
          <w:sz w:val="24"/>
          <w:szCs w:val="24"/>
        </w:rPr>
      </w:pPr>
    </w:p>
    <w:p w14:paraId="77A913DA" w14:textId="77777777" w:rsidR="00F55887" w:rsidRPr="005451EF" w:rsidRDefault="00F55887" w:rsidP="005451EF">
      <w:pPr>
        <w:pStyle w:val="Odlomakpopisa"/>
        <w:numPr>
          <w:ilvl w:val="0"/>
          <w:numId w:val="16"/>
        </w:numPr>
        <w:rPr>
          <w:rFonts w:cstheme="minorHAnsi"/>
          <w:sz w:val="24"/>
          <w:szCs w:val="24"/>
        </w:rPr>
      </w:pPr>
      <w:r w:rsidRPr="005451EF">
        <w:rPr>
          <w:rFonts w:cstheme="minorHAnsi"/>
          <w:sz w:val="24"/>
          <w:szCs w:val="24"/>
        </w:rPr>
        <w:t xml:space="preserve">Međunarodni festival čipke </w:t>
      </w:r>
    </w:p>
    <w:p w14:paraId="2C6B8B35" w14:textId="77777777" w:rsidR="00F55887" w:rsidRPr="007E4B50" w:rsidRDefault="00F55887" w:rsidP="00F55887">
      <w:pPr>
        <w:rPr>
          <w:rFonts w:cstheme="minorHAnsi"/>
          <w:b/>
          <w:sz w:val="24"/>
          <w:szCs w:val="24"/>
        </w:rPr>
      </w:pPr>
      <w:r w:rsidRPr="007E4B50">
        <w:rPr>
          <w:rFonts w:cstheme="minorHAnsi"/>
          <w:b/>
          <w:sz w:val="24"/>
          <w:szCs w:val="24"/>
        </w:rPr>
        <w:t xml:space="preserve">OPIS : </w:t>
      </w:r>
    </w:p>
    <w:p w14:paraId="34C83138" w14:textId="77777777" w:rsidR="00F55887" w:rsidRDefault="00F55887" w:rsidP="00F55887">
      <w:pPr>
        <w:rPr>
          <w:rFonts w:cstheme="minorHAnsi"/>
          <w:sz w:val="24"/>
          <w:szCs w:val="24"/>
        </w:rPr>
      </w:pPr>
      <w:r w:rsidRPr="00063B91">
        <w:rPr>
          <w:rFonts w:cstheme="minorHAnsi"/>
          <w:sz w:val="24"/>
          <w:szCs w:val="24"/>
        </w:rPr>
        <w:t xml:space="preserve">Tradicionalna trodnevna manifestacija koja promovira pašku čipku kao zaštićenu nematerijalnu kulturnu baštinu zaštićenu pri UNESCO-u. U jedinstvenim prostorima stare gradske jezgre organiziraju se izložbe hrvatskih i inozemnih čipkarica, različiti kulturno zabavni programi kojima se promovira grad Paga kao središte čipkarstva i kulture ponude. </w:t>
      </w:r>
    </w:p>
    <w:p w14:paraId="7F14F753" w14:textId="77777777" w:rsidR="00C53949" w:rsidRPr="00063B91" w:rsidRDefault="00C53949" w:rsidP="00F55887">
      <w:pPr>
        <w:rPr>
          <w:rFonts w:cstheme="minorHAnsi"/>
          <w:sz w:val="24"/>
          <w:szCs w:val="24"/>
        </w:rPr>
      </w:pPr>
      <w:r>
        <w:rPr>
          <w:rFonts w:cstheme="minorHAnsi"/>
          <w:sz w:val="24"/>
          <w:szCs w:val="24"/>
        </w:rPr>
        <w:t>Troškovi se odnose na: smještaj sudionica, postavljanje i ukrašavanje bine, dizajn i  izrada plakata, zahvalnica i programa, prigodni domjenka, troškovi umjetničkih nastupa, voditelja, poklona za sudionice, udruge koje sudjeluju u programu).</w:t>
      </w:r>
    </w:p>
    <w:p w14:paraId="62611E04" w14:textId="77777777" w:rsidR="00F55887" w:rsidRPr="00A97C63" w:rsidRDefault="00F55887" w:rsidP="00F55887">
      <w:pPr>
        <w:rPr>
          <w:rFonts w:cstheme="minorHAnsi"/>
          <w:b/>
          <w:sz w:val="24"/>
          <w:szCs w:val="24"/>
        </w:rPr>
      </w:pPr>
      <w:r w:rsidRPr="00A97C63">
        <w:rPr>
          <w:rFonts w:cstheme="minorHAnsi"/>
          <w:b/>
          <w:sz w:val="24"/>
          <w:szCs w:val="24"/>
        </w:rPr>
        <w:t>CILJ:</w:t>
      </w:r>
    </w:p>
    <w:p w14:paraId="42C96AD3" w14:textId="77777777" w:rsidR="00F55887" w:rsidRPr="00063B91" w:rsidRDefault="00F55887" w:rsidP="00F55887">
      <w:pPr>
        <w:rPr>
          <w:rFonts w:cstheme="minorHAnsi"/>
          <w:sz w:val="24"/>
          <w:szCs w:val="24"/>
        </w:rPr>
      </w:pPr>
      <w:r w:rsidRPr="00063B91">
        <w:rPr>
          <w:rFonts w:cstheme="minorHAnsi"/>
          <w:sz w:val="24"/>
          <w:szCs w:val="24"/>
        </w:rPr>
        <w:t>Promocija kulturne baštine i obogaćivanje ponude</w:t>
      </w:r>
    </w:p>
    <w:p w14:paraId="441405A8" w14:textId="77777777" w:rsidR="00F55887" w:rsidRPr="00A97C63" w:rsidRDefault="00F55887" w:rsidP="00F55887">
      <w:pPr>
        <w:rPr>
          <w:rFonts w:cstheme="minorHAnsi"/>
          <w:b/>
          <w:sz w:val="24"/>
          <w:szCs w:val="24"/>
        </w:rPr>
      </w:pPr>
      <w:r w:rsidRPr="00A97C63">
        <w:rPr>
          <w:rFonts w:cstheme="minorHAnsi"/>
          <w:b/>
          <w:sz w:val="24"/>
          <w:szCs w:val="24"/>
        </w:rPr>
        <w:lastRenderedPageBreak/>
        <w:t>NOSITELJ:</w:t>
      </w:r>
    </w:p>
    <w:p w14:paraId="4F29D22D" w14:textId="77777777" w:rsidR="00F55887" w:rsidRPr="00063B91" w:rsidRDefault="00F55887" w:rsidP="00F55887">
      <w:pPr>
        <w:rPr>
          <w:rFonts w:cstheme="minorHAnsi"/>
          <w:sz w:val="24"/>
          <w:szCs w:val="24"/>
        </w:rPr>
      </w:pPr>
      <w:r w:rsidRPr="00063B91">
        <w:rPr>
          <w:rFonts w:cstheme="minorHAnsi"/>
          <w:sz w:val="24"/>
          <w:szCs w:val="24"/>
        </w:rPr>
        <w:t>TZG Paga, Udruga paških čipkarica „Frane Budak“, Grad Pag</w:t>
      </w:r>
    </w:p>
    <w:p w14:paraId="1270E184" w14:textId="77777777" w:rsidR="00F55887" w:rsidRPr="00A97C63" w:rsidRDefault="00F55887" w:rsidP="00F55887">
      <w:pPr>
        <w:rPr>
          <w:rFonts w:cstheme="minorHAnsi"/>
          <w:b/>
          <w:sz w:val="24"/>
          <w:szCs w:val="24"/>
        </w:rPr>
      </w:pPr>
      <w:r w:rsidRPr="00A97C63">
        <w:rPr>
          <w:rFonts w:cstheme="minorHAnsi"/>
          <w:b/>
          <w:sz w:val="24"/>
          <w:szCs w:val="24"/>
        </w:rPr>
        <w:t>SREDSTVA:</w:t>
      </w:r>
    </w:p>
    <w:p w14:paraId="0F883E47" w14:textId="77777777" w:rsidR="00F55887" w:rsidRPr="00063B91" w:rsidRDefault="000A49FC" w:rsidP="00F55887">
      <w:pPr>
        <w:rPr>
          <w:rFonts w:cstheme="minorHAnsi"/>
          <w:sz w:val="24"/>
          <w:szCs w:val="24"/>
        </w:rPr>
      </w:pPr>
      <w:r>
        <w:rPr>
          <w:rFonts w:cstheme="minorHAnsi"/>
          <w:sz w:val="24"/>
          <w:szCs w:val="24"/>
        </w:rPr>
        <w:t>95</w:t>
      </w:r>
      <w:r w:rsidR="00F55887" w:rsidRPr="00063B91">
        <w:rPr>
          <w:rFonts w:cstheme="minorHAnsi"/>
          <w:sz w:val="24"/>
          <w:szCs w:val="24"/>
        </w:rPr>
        <w:t xml:space="preserve">.000,00 kn </w:t>
      </w:r>
    </w:p>
    <w:p w14:paraId="78C9DB8B" w14:textId="77777777" w:rsidR="00F55887" w:rsidRPr="00A97C63" w:rsidRDefault="00F55887" w:rsidP="00F55887">
      <w:pPr>
        <w:rPr>
          <w:rFonts w:cstheme="minorHAnsi"/>
          <w:b/>
          <w:sz w:val="24"/>
          <w:szCs w:val="24"/>
        </w:rPr>
      </w:pPr>
      <w:r w:rsidRPr="00A97C63">
        <w:rPr>
          <w:rFonts w:cstheme="minorHAnsi"/>
          <w:b/>
          <w:sz w:val="24"/>
          <w:szCs w:val="24"/>
        </w:rPr>
        <w:t>ROK REALIZACIJE</w:t>
      </w:r>
    </w:p>
    <w:p w14:paraId="72F854B6" w14:textId="77777777" w:rsidR="00F55887" w:rsidRPr="00063B91" w:rsidRDefault="00F55887" w:rsidP="003A56E2">
      <w:pPr>
        <w:rPr>
          <w:rFonts w:cstheme="minorHAnsi"/>
          <w:sz w:val="24"/>
          <w:szCs w:val="24"/>
        </w:rPr>
      </w:pPr>
      <w:r w:rsidRPr="00063B91">
        <w:rPr>
          <w:rFonts w:cstheme="minorHAnsi"/>
          <w:sz w:val="24"/>
          <w:szCs w:val="24"/>
        </w:rPr>
        <w:t xml:space="preserve">Lipanj 2021. god. </w:t>
      </w:r>
    </w:p>
    <w:p w14:paraId="3BD6B5A4" w14:textId="77777777" w:rsidR="00F55887" w:rsidRPr="00063B91" w:rsidRDefault="00F55887" w:rsidP="003A56E2">
      <w:pPr>
        <w:rPr>
          <w:rFonts w:cstheme="minorHAnsi"/>
          <w:sz w:val="24"/>
          <w:szCs w:val="24"/>
        </w:rPr>
      </w:pPr>
    </w:p>
    <w:p w14:paraId="3703213B" w14:textId="77777777" w:rsidR="00E12BC7" w:rsidRPr="00657CE4" w:rsidRDefault="00851763" w:rsidP="00657CE4">
      <w:pPr>
        <w:pStyle w:val="Odlomakpopisa"/>
        <w:numPr>
          <w:ilvl w:val="0"/>
          <w:numId w:val="16"/>
        </w:numPr>
        <w:rPr>
          <w:rFonts w:cstheme="minorHAnsi"/>
          <w:sz w:val="24"/>
          <w:szCs w:val="24"/>
          <w:u w:val="single"/>
        </w:rPr>
      </w:pPr>
      <w:r w:rsidRPr="00657CE4">
        <w:rPr>
          <w:rFonts w:cstheme="minorHAnsi"/>
          <w:sz w:val="24"/>
          <w:szCs w:val="24"/>
          <w:u w:val="single"/>
        </w:rPr>
        <w:t>Ljetni karneval</w:t>
      </w:r>
    </w:p>
    <w:p w14:paraId="0E1EA74F" w14:textId="77777777" w:rsidR="00F55887" w:rsidRPr="00A97C63" w:rsidRDefault="00F55887" w:rsidP="00F55887">
      <w:pPr>
        <w:rPr>
          <w:rFonts w:cstheme="minorHAnsi"/>
          <w:b/>
          <w:sz w:val="24"/>
          <w:szCs w:val="24"/>
        </w:rPr>
      </w:pPr>
      <w:r w:rsidRPr="00A97C63">
        <w:rPr>
          <w:rFonts w:cstheme="minorHAnsi"/>
          <w:b/>
          <w:sz w:val="24"/>
          <w:szCs w:val="24"/>
        </w:rPr>
        <w:t xml:space="preserve">OPIS : </w:t>
      </w:r>
    </w:p>
    <w:p w14:paraId="49053121" w14:textId="77777777" w:rsidR="00851763" w:rsidRDefault="00851763" w:rsidP="00F55887">
      <w:pPr>
        <w:rPr>
          <w:rFonts w:cstheme="minorHAnsi"/>
          <w:sz w:val="24"/>
          <w:szCs w:val="24"/>
        </w:rPr>
      </w:pPr>
      <w:r w:rsidRPr="00063B91">
        <w:rPr>
          <w:rFonts w:cstheme="minorHAnsi"/>
          <w:sz w:val="24"/>
          <w:szCs w:val="24"/>
        </w:rPr>
        <w:t xml:space="preserve">Posljednjeg vikenda u srpnju održava se tradicionalni Paški ljetni karneval koji se organizira na tradicionalne način s ciljem prezentacije bogate karnevalske tradicije i obogaćenje turističke ponude. </w:t>
      </w:r>
    </w:p>
    <w:p w14:paraId="673A9800" w14:textId="77777777" w:rsidR="00C53949" w:rsidRPr="00063B91" w:rsidRDefault="00C53949" w:rsidP="00F55887">
      <w:pPr>
        <w:rPr>
          <w:rFonts w:cstheme="minorHAnsi"/>
          <w:sz w:val="24"/>
          <w:szCs w:val="24"/>
        </w:rPr>
      </w:pPr>
      <w:r>
        <w:rPr>
          <w:rFonts w:cstheme="minorHAnsi"/>
          <w:sz w:val="24"/>
          <w:szCs w:val="24"/>
        </w:rPr>
        <w:t xml:space="preserve">Troškovi se odnose na : postavljanje bine, troškovi nastupa zabavnih grupa, smještaja sudionika,  dizajna i izrade plakata, trošak ukrašavanja bine i trga, nastupa udruga i KUD- ova, voditelja).  </w:t>
      </w:r>
    </w:p>
    <w:p w14:paraId="4DE6301C" w14:textId="77777777" w:rsidR="00851763" w:rsidRPr="00A97C63" w:rsidRDefault="00F55887" w:rsidP="00F55887">
      <w:pPr>
        <w:rPr>
          <w:rFonts w:cstheme="minorHAnsi"/>
          <w:b/>
          <w:sz w:val="24"/>
          <w:szCs w:val="24"/>
        </w:rPr>
      </w:pPr>
      <w:r w:rsidRPr="00A97C63">
        <w:rPr>
          <w:rFonts w:cstheme="minorHAnsi"/>
          <w:b/>
          <w:sz w:val="24"/>
          <w:szCs w:val="24"/>
        </w:rPr>
        <w:t xml:space="preserve">CILJ: : </w:t>
      </w:r>
    </w:p>
    <w:p w14:paraId="12D08288" w14:textId="77777777" w:rsidR="00F55887" w:rsidRPr="00063B91" w:rsidRDefault="00851763" w:rsidP="00F55887">
      <w:pPr>
        <w:rPr>
          <w:rFonts w:cstheme="minorHAnsi"/>
          <w:sz w:val="24"/>
          <w:szCs w:val="24"/>
        </w:rPr>
      </w:pPr>
      <w:r w:rsidRPr="00063B91">
        <w:rPr>
          <w:rFonts w:cstheme="minorHAnsi"/>
          <w:sz w:val="24"/>
          <w:szCs w:val="24"/>
        </w:rPr>
        <w:t>Ob</w:t>
      </w:r>
      <w:r w:rsidR="00F55887" w:rsidRPr="00063B91">
        <w:rPr>
          <w:rFonts w:cstheme="minorHAnsi"/>
          <w:sz w:val="24"/>
          <w:szCs w:val="24"/>
        </w:rPr>
        <w:t>ogaćivanje turističke ponude i održavanje jedinstvene karnevalske tradicije</w:t>
      </w:r>
    </w:p>
    <w:p w14:paraId="642C6582" w14:textId="77777777" w:rsidR="00851763" w:rsidRPr="00A97C63" w:rsidRDefault="00851763" w:rsidP="00F55887">
      <w:pPr>
        <w:rPr>
          <w:rFonts w:cstheme="minorHAnsi"/>
          <w:b/>
          <w:sz w:val="24"/>
          <w:szCs w:val="24"/>
        </w:rPr>
      </w:pPr>
      <w:r w:rsidRPr="00A97C63">
        <w:rPr>
          <w:rFonts w:cstheme="minorHAnsi"/>
          <w:b/>
          <w:sz w:val="24"/>
          <w:szCs w:val="24"/>
        </w:rPr>
        <w:t xml:space="preserve">NOSITELJ: </w:t>
      </w:r>
      <w:r w:rsidR="00F55887" w:rsidRPr="00A97C63">
        <w:rPr>
          <w:rFonts w:cstheme="minorHAnsi"/>
          <w:b/>
          <w:sz w:val="24"/>
          <w:szCs w:val="24"/>
        </w:rPr>
        <w:t xml:space="preserve"> </w:t>
      </w:r>
    </w:p>
    <w:p w14:paraId="163F1EB8" w14:textId="77777777" w:rsidR="00F55887" w:rsidRPr="00063B91" w:rsidRDefault="00851763" w:rsidP="00F55887">
      <w:pPr>
        <w:rPr>
          <w:rFonts w:cstheme="minorHAnsi"/>
          <w:sz w:val="24"/>
          <w:szCs w:val="24"/>
        </w:rPr>
      </w:pPr>
      <w:r w:rsidRPr="00063B91">
        <w:rPr>
          <w:rFonts w:cstheme="minorHAnsi"/>
          <w:sz w:val="24"/>
          <w:szCs w:val="24"/>
        </w:rPr>
        <w:t xml:space="preserve">TZG Paga, Grad Pag, Udruga mladih </w:t>
      </w:r>
      <w:proofErr w:type="spellStart"/>
      <w:r w:rsidRPr="00063B91">
        <w:rPr>
          <w:rFonts w:cstheme="minorHAnsi"/>
          <w:sz w:val="24"/>
          <w:szCs w:val="24"/>
        </w:rPr>
        <w:t>karnevalista</w:t>
      </w:r>
      <w:proofErr w:type="spellEnd"/>
      <w:r w:rsidRPr="00063B91">
        <w:rPr>
          <w:rFonts w:cstheme="minorHAnsi"/>
          <w:sz w:val="24"/>
          <w:szCs w:val="24"/>
        </w:rPr>
        <w:t xml:space="preserve"> KOS</w:t>
      </w:r>
    </w:p>
    <w:p w14:paraId="0E8A414E" w14:textId="77777777" w:rsidR="00F55887" w:rsidRPr="00A97C63" w:rsidRDefault="00F55887" w:rsidP="00F55887">
      <w:pPr>
        <w:rPr>
          <w:rFonts w:cstheme="minorHAnsi"/>
          <w:b/>
          <w:sz w:val="24"/>
          <w:szCs w:val="24"/>
        </w:rPr>
      </w:pPr>
      <w:r w:rsidRPr="00A97C63">
        <w:rPr>
          <w:rFonts w:cstheme="minorHAnsi"/>
          <w:b/>
          <w:sz w:val="24"/>
          <w:szCs w:val="24"/>
        </w:rPr>
        <w:t>SREDSTVA:</w:t>
      </w:r>
    </w:p>
    <w:p w14:paraId="68F7F33F" w14:textId="77777777" w:rsidR="00851763" w:rsidRPr="00063B91" w:rsidRDefault="000A49FC" w:rsidP="00F55887">
      <w:pPr>
        <w:rPr>
          <w:rFonts w:cstheme="minorHAnsi"/>
          <w:sz w:val="24"/>
          <w:szCs w:val="24"/>
        </w:rPr>
      </w:pPr>
      <w:r>
        <w:rPr>
          <w:rFonts w:cstheme="minorHAnsi"/>
          <w:sz w:val="24"/>
          <w:szCs w:val="24"/>
        </w:rPr>
        <w:t>75</w:t>
      </w:r>
      <w:r w:rsidR="00851763" w:rsidRPr="00063B91">
        <w:rPr>
          <w:rFonts w:cstheme="minorHAnsi"/>
          <w:sz w:val="24"/>
          <w:szCs w:val="24"/>
        </w:rPr>
        <w:t xml:space="preserve">.000,00 kn </w:t>
      </w:r>
    </w:p>
    <w:p w14:paraId="0B3BB4A5" w14:textId="77777777" w:rsidR="00F55887" w:rsidRPr="00A97C63" w:rsidRDefault="00F55887" w:rsidP="00F55887">
      <w:pPr>
        <w:rPr>
          <w:rFonts w:cstheme="minorHAnsi"/>
          <w:b/>
          <w:sz w:val="24"/>
          <w:szCs w:val="24"/>
        </w:rPr>
      </w:pPr>
      <w:r w:rsidRPr="00A97C63">
        <w:rPr>
          <w:rFonts w:cstheme="minorHAnsi"/>
          <w:b/>
          <w:sz w:val="24"/>
          <w:szCs w:val="24"/>
        </w:rPr>
        <w:t>ROK REALIZACIJE:</w:t>
      </w:r>
    </w:p>
    <w:p w14:paraId="0C8DE1FB" w14:textId="77777777" w:rsidR="00851763" w:rsidRPr="00063B91" w:rsidRDefault="00851763" w:rsidP="00F55887">
      <w:pPr>
        <w:rPr>
          <w:rFonts w:cstheme="minorHAnsi"/>
          <w:sz w:val="24"/>
          <w:szCs w:val="24"/>
        </w:rPr>
      </w:pPr>
      <w:r w:rsidRPr="00063B91">
        <w:rPr>
          <w:rFonts w:cstheme="minorHAnsi"/>
          <w:sz w:val="24"/>
          <w:szCs w:val="24"/>
        </w:rPr>
        <w:t xml:space="preserve">Kolovoz 2021. god. </w:t>
      </w:r>
    </w:p>
    <w:p w14:paraId="3A230AF6" w14:textId="77777777" w:rsidR="00F55887" w:rsidRPr="00063B91" w:rsidRDefault="00F55887" w:rsidP="00F55887">
      <w:pPr>
        <w:rPr>
          <w:rFonts w:cstheme="minorHAnsi"/>
          <w:sz w:val="24"/>
          <w:szCs w:val="24"/>
        </w:rPr>
      </w:pPr>
    </w:p>
    <w:p w14:paraId="6D6862B8" w14:textId="77777777" w:rsidR="00E12BC7" w:rsidRPr="00657CE4" w:rsidRDefault="00F30039" w:rsidP="00657CE4">
      <w:pPr>
        <w:pStyle w:val="Odlomakpopisa"/>
        <w:numPr>
          <w:ilvl w:val="0"/>
          <w:numId w:val="16"/>
        </w:numPr>
        <w:rPr>
          <w:rFonts w:cstheme="minorHAnsi"/>
          <w:sz w:val="24"/>
          <w:szCs w:val="24"/>
          <w:u w:val="single"/>
        </w:rPr>
      </w:pPr>
      <w:r w:rsidRPr="00657CE4">
        <w:rPr>
          <w:rFonts w:cstheme="minorHAnsi"/>
          <w:sz w:val="24"/>
          <w:szCs w:val="24"/>
          <w:u w:val="single"/>
        </w:rPr>
        <w:t xml:space="preserve">Zimski karneval </w:t>
      </w:r>
    </w:p>
    <w:p w14:paraId="58A02780" w14:textId="77777777" w:rsidR="00851763" w:rsidRPr="00A97C63" w:rsidRDefault="00F55887" w:rsidP="00F55887">
      <w:pPr>
        <w:rPr>
          <w:rFonts w:cstheme="minorHAnsi"/>
          <w:b/>
          <w:sz w:val="24"/>
          <w:szCs w:val="24"/>
        </w:rPr>
      </w:pPr>
      <w:r w:rsidRPr="00A97C63">
        <w:rPr>
          <w:rFonts w:cstheme="minorHAnsi"/>
          <w:b/>
          <w:sz w:val="24"/>
          <w:szCs w:val="24"/>
        </w:rPr>
        <w:t xml:space="preserve">OPIS : </w:t>
      </w:r>
    </w:p>
    <w:p w14:paraId="131840AE" w14:textId="77777777" w:rsidR="00C53949" w:rsidRDefault="00851763" w:rsidP="00F55887">
      <w:pPr>
        <w:rPr>
          <w:rFonts w:cstheme="minorHAnsi"/>
          <w:sz w:val="24"/>
          <w:szCs w:val="24"/>
        </w:rPr>
      </w:pPr>
      <w:r w:rsidRPr="00063B91">
        <w:rPr>
          <w:rFonts w:cstheme="minorHAnsi"/>
          <w:sz w:val="24"/>
          <w:szCs w:val="24"/>
        </w:rPr>
        <w:t>Tradicionalna manifestacija koja promovira karnevalske običaje u gradu Pagu. Središnja događanja su na glavnom gradskom trgu na kojem se odvija bogati i zanimljiv program u koljem sudjeluju paške udruge i prezentiraju bogatu kulturnu baštinu.</w:t>
      </w:r>
    </w:p>
    <w:p w14:paraId="24760B42" w14:textId="77777777" w:rsidR="00851763" w:rsidRPr="00063B91" w:rsidRDefault="00C53949" w:rsidP="00F55887">
      <w:pPr>
        <w:rPr>
          <w:rFonts w:cstheme="minorHAnsi"/>
          <w:sz w:val="24"/>
          <w:szCs w:val="24"/>
        </w:rPr>
      </w:pPr>
      <w:r>
        <w:rPr>
          <w:rFonts w:cstheme="minorHAnsi"/>
          <w:sz w:val="24"/>
          <w:szCs w:val="24"/>
        </w:rPr>
        <w:t xml:space="preserve">Troškovi se odnose na organizaciju trodnevnog programa </w:t>
      </w:r>
      <w:r w:rsidR="00915BDE">
        <w:rPr>
          <w:rFonts w:cstheme="minorHAnsi"/>
          <w:sz w:val="24"/>
          <w:szCs w:val="24"/>
        </w:rPr>
        <w:t>na glavnom gradskom trgu</w:t>
      </w:r>
      <w:r w:rsidR="00915BDE">
        <w:rPr>
          <w:rFonts w:cstheme="minorHAnsi"/>
          <w:sz w:val="24"/>
          <w:szCs w:val="24"/>
        </w:rPr>
        <w:br/>
        <w:t xml:space="preserve">( troškovi bine, ukrašavanja bine, nagrade za maškarane grupe, nastupi udruga, dizajn i </w:t>
      </w:r>
      <w:proofErr w:type="spellStart"/>
      <w:r w:rsidR="00915BDE">
        <w:rPr>
          <w:rFonts w:cstheme="minorHAnsi"/>
          <w:sz w:val="24"/>
          <w:szCs w:val="24"/>
        </w:rPr>
        <w:t>izradea</w:t>
      </w:r>
      <w:proofErr w:type="spellEnd"/>
      <w:r w:rsidR="00915BDE">
        <w:rPr>
          <w:rFonts w:cstheme="minorHAnsi"/>
          <w:sz w:val="24"/>
          <w:szCs w:val="24"/>
        </w:rPr>
        <w:t xml:space="preserve"> plakata)</w:t>
      </w:r>
      <w:r w:rsidR="00851763" w:rsidRPr="00063B91">
        <w:rPr>
          <w:rFonts w:cstheme="minorHAnsi"/>
          <w:sz w:val="24"/>
          <w:szCs w:val="24"/>
        </w:rPr>
        <w:t xml:space="preserve"> </w:t>
      </w:r>
    </w:p>
    <w:p w14:paraId="5F9AB7B8" w14:textId="77777777" w:rsidR="00851763" w:rsidRPr="00A97C63" w:rsidRDefault="00F55887" w:rsidP="00F55887">
      <w:pPr>
        <w:rPr>
          <w:rFonts w:cstheme="minorHAnsi"/>
          <w:b/>
          <w:sz w:val="24"/>
          <w:szCs w:val="24"/>
        </w:rPr>
      </w:pPr>
      <w:r w:rsidRPr="00A97C63">
        <w:rPr>
          <w:rFonts w:cstheme="minorHAnsi"/>
          <w:b/>
          <w:sz w:val="24"/>
          <w:szCs w:val="24"/>
        </w:rPr>
        <w:lastRenderedPageBreak/>
        <w:t xml:space="preserve">CILJ: </w:t>
      </w:r>
    </w:p>
    <w:p w14:paraId="4D86F864" w14:textId="77777777" w:rsidR="00F55887" w:rsidRPr="00063B91" w:rsidRDefault="00851763" w:rsidP="00F55887">
      <w:pPr>
        <w:rPr>
          <w:rFonts w:cstheme="minorHAnsi"/>
          <w:sz w:val="24"/>
          <w:szCs w:val="24"/>
        </w:rPr>
      </w:pPr>
      <w:r w:rsidRPr="00063B91">
        <w:rPr>
          <w:rFonts w:cstheme="minorHAnsi"/>
          <w:sz w:val="24"/>
          <w:szCs w:val="24"/>
        </w:rPr>
        <w:t xml:space="preserve">Održavanje karnevalske tradicije </w:t>
      </w:r>
    </w:p>
    <w:p w14:paraId="4DF3F968" w14:textId="77777777" w:rsidR="00F55887" w:rsidRPr="00A97C63" w:rsidRDefault="00F55887" w:rsidP="00F55887">
      <w:pPr>
        <w:rPr>
          <w:rFonts w:cstheme="minorHAnsi"/>
          <w:b/>
          <w:sz w:val="24"/>
          <w:szCs w:val="24"/>
        </w:rPr>
      </w:pPr>
      <w:r w:rsidRPr="00A97C63">
        <w:rPr>
          <w:rFonts w:cstheme="minorHAnsi"/>
          <w:b/>
          <w:sz w:val="24"/>
          <w:szCs w:val="24"/>
        </w:rPr>
        <w:t xml:space="preserve">NOSITELJ: </w:t>
      </w:r>
    </w:p>
    <w:p w14:paraId="23B3E5E5" w14:textId="77777777" w:rsidR="00851763" w:rsidRPr="00063B91" w:rsidRDefault="00851763" w:rsidP="00F55887">
      <w:pPr>
        <w:rPr>
          <w:rFonts w:cstheme="minorHAnsi"/>
          <w:sz w:val="24"/>
          <w:szCs w:val="24"/>
        </w:rPr>
      </w:pPr>
      <w:r w:rsidRPr="00063B91">
        <w:rPr>
          <w:rFonts w:cstheme="minorHAnsi"/>
          <w:sz w:val="24"/>
          <w:szCs w:val="24"/>
        </w:rPr>
        <w:t>TZG Paga, Grad Pag i udruge</w:t>
      </w:r>
    </w:p>
    <w:p w14:paraId="4787573C" w14:textId="77777777" w:rsidR="00851763" w:rsidRPr="00A97C63" w:rsidRDefault="00F55887" w:rsidP="00F55887">
      <w:pPr>
        <w:rPr>
          <w:rFonts w:cstheme="minorHAnsi"/>
          <w:b/>
          <w:sz w:val="24"/>
          <w:szCs w:val="24"/>
        </w:rPr>
      </w:pPr>
      <w:r w:rsidRPr="00A97C63">
        <w:rPr>
          <w:rFonts w:cstheme="minorHAnsi"/>
          <w:b/>
          <w:sz w:val="24"/>
          <w:szCs w:val="24"/>
        </w:rPr>
        <w:t>SREDSTVA:</w:t>
      </w:r>
    </w:p>
    <w:p w14:paraId="2E2A78DB" w14:textId="77777777" w:rsidR="00851763" w:rsidRPr="00063B91" w:rsidRDefault="00851763" w:rsidP="00F55887">
      <w:pPr>
        <w:rPr>
          <w:rFonts w:cstheme="minorHAnsi"/>
          <w:sz w:val="24"/>
          <w:szCs w:val="24"/>
        </w:rPr>
      </w:pPr>
      <w:r w:rsidRPr="00063B91">
        <w:rPr>
          <w:rFonts w:cstheme="minorHAnsi"/>
          <w:sz w:val="24"/>
          <w:szCs w:val="24"/>
        </w:rPr>
        <w:t xml:space="preserve">30.000,00 kn </w:t>
      </w:r>
    </w:p>
    <w:p w14:paraId="2E6B3E27" w14:textId="77777777" w:rsidR="00851763" w:rsidRPr="00A97C63" w:rsidRDefault="00F55887" w:rsidP="00F55887">
      <w:pPr>
        <w:rPr>
          <w:rFonts w:cstheme="minorHAnsi"/>
          <w:b/>
          <w:sz w:val="24"/>
          <w:szCs w:val="24"/>
        </w:rPr>
      </w:pPr>
      <w:r w:rsidRPr="00A97C63">
        <w:rPr>
          <w:rFonts w:cstheme="minorHAnsi"/>
          <w:b/>
          <w:sz w:val="24"/>
          <w:szCs w:val="24"/>
        </w:rPr>
        <w:t>ROK REALIZACIJE:</w:t>
      </w:r>
    </w:p>
    <w:p w14:paraId="633C3AC7" w14:textId="77777777" w:rsidR="00915BDE" w:rsidRDefault="00851763" w:rsidP="00F55887">
      <w:pPr>
        <w:rPr>
          <w:rFonts w:cstheme="minorHAnsi"/>
          <w:sz w:val="24"/>
          <w:szCs w:val="24"/>
        </w:rPr>
      </w:pPr>
      <w:r w:rsidRPr="00063B91">
        <w:rPr>
          <w:rFonts w:cstheme="minorHAnsi"/>
          <w:sz w:val="24"/>
          <w:szCs w:val="24"/>
        </w:rPr>
        <w:t xml:space="preserve">Ožujak 2021. god. </w:t>
      </w:r>
    </w:p>
    <w:p w14:paraId="18A7D19E" w14:textId="77777777" w:rsidR="00915BDE" w:rsidRPr="00063B91" w:rsidRDefault="00915BDE" w:rsidP="00F55887">
      <w:pPr>
        <w:rPr>
          <w:rFonts w:cstheme="minorHAnsi"/>
          <w:sz w:val="24"/>
          <w:szCs w:val="24"/>
        </w:rPr>
      </w:pPr>
    </w:p>
    <w:p w14:paraId="79214E65" w14:textId="77777777" w:rsidR="00F30039" w:rsidRPr="00657CE4" w:rsidRDefault="00F30039" w:rsidP="00657CE4">
      <w:pPr>
        <w:pStyle w:val="Odlomakpopisa"/>
        <w:numPr>
          <w:ilvl w:val="0"/>
          <w:numId w:val="16"/>
        </w:numPr>
        <w:rPr>
          <w:rFonts w:cstheme="minorHAnsi"/>
          <w:sz w:val="24"/>
          <w:szCs w:val="24"/>
          <w:u w:val="single"/>
        </w:rPr>
      </w:pPr>
      <w:r w:rsidRPr="00657CE4">
        <w:rPr>
          <w:rFonts w:cstheme="minorHAnsi"/>
          <w:sz w:val="24"/>
          <w:szCs w:val="24"/>
          <w:u w:val="single"/>
        </w:rPr>
        <w:t xml:space="preserve">Pag na meniju </w:t>
      </w:r>
    </w:p>
    <w:p w14:paraId="0DC97B25" w14:textId="77777777" w:rsidR="00851763" w:rsidRPr="00A97C63" w:rsidRDefault="00F55887" w:rsidP="00F55887">
      <w:pPr>
        <w:rPr>
          <w:rFonts w:cstheme="minorHAnsi"/>
          <w:b/>
          <w:sz w:val="24"/>
          <w:szCs w:val="24"/>
        </w:rPr>
      </w:pPr>
      <w:r w:rsidRPr="00A97C63">
        <w:rPr>
          <w:rFonts w:cstheme="minorHAnsi"/>
          <w:b/>
          <w:sz w:val="24"/>
          <w:szCs w:val="24"/>
        </w:rPr>
        <w:t xml:space="preserve">OPIS : </w:t>
      </w:r>
    </w:p>
    <w:p w14:paraId="0585F710" w14:textId="77777777" w:rsidR="00915BDE" w:rsidRDefault="00851763" w:rsidP="00F55887">
      <w:pPr>
        <w:rPr>
          <w:rFonts w:cstheme="minorHAnsi"/>
          <w:sz w:val="24"/>
          <w:szCs w:val="24"/>
        </w:rPr>
      </w:pPr>
      <w:r w:rsidRPr="00063B91">
        <w:rPr>
          <w:rFonts w:cstheme="minorHAnsi"/>
          <w:sz w:val="24"/>
          <w:szCs w:val="24"/>
        </w:rPr>
        <w:t>Višednevna manifestacija koju TZG Paga organizira za vrijeme prvosvibanjskih blagdana u</w:t>
      </w:r>
      <w:r w:rsidR="00017E5F" w:rsidRPr="00063B91">
        <w:rPr>
          <w:rFonts w:cstheme="minorHAnsi"/>
          <w:sz w:val="24"/>
          <w:szCs w:val="24"/>
        </w:rPr>
        <w:t xml:space="preserve"> kojoj sudjeluju ugostiteljski </w:t>
      </w:r>
      <w:r w:rsidRPr="00063B91">
        <w:rPr>
          <w:rFonts w:cstheme="minorHAnsi"/>
          <w:sz w:val="24"/>
          <w:szCs w:val="24"/>
        </w:rPr>
        <w:t xml:space="preserve">objekti koji </w:t>
      </w:r>
      <w:r w:rsidR="00017E5F" w:rsidRPr="00063B91">
        <w:rPr>
          <w:rFonts w:cstheme="minorHAnsi"/>
          <w:sz w:val="24"/>
          <w:szCs w:val="24"/>
        </w:rPr>
        <w:t>služe autohtona paška jela po sniženim cijenama uz klape. U program je uključena Paška sirana koja organizira otvorena vrata, zatim TZG Paga organizira za posjetitelje besplatno vođenje po gradu i okolici , različite radionice i predavanja .</w:t>
      </w:r>
    </w:p>
    <w:p w14:paraId="7F63D243" w14:textId="77777777" w:rsidR="00915BDE" w:rsidRDefault="00915BDE" w:rsidP="00F55887">
      <w:pPr>
        <w:rPr>
          <w:rFonts w:cstheme="minorHAnsi"/>
          <w:sz w:val="24"/>
          <w:szCs w:val="24"/>
        </w:rPr>
      </w:pPr>
      <w:r>
        <w:rPr>
          <w:rFonts w:cstheme="minorHAnsi"/>
          <w:sz w:val="24"/>
          <w:szCs w:val="24"/>
        </w:rPr>
        <w:t xml:space="preserve">Troškove se odnose na troškove organizacije radionice, turističkog vodiča, degustacije autohtone paške kuhinje, angažmane klapa, dizajn i izrada plakata, fotografiranje). </w:t>
      </w:r>
    </w:p>
    <w:p w14:paraId="3386500C" w14:textId="77777777" w:rsidR="00851763" w:rsidRPr="00A97C63" w:rsidRDefault="00F55887" w:rsidP="00F55887">
      <w:pPr>
        <w:rPr>
          <w:rFonts w:cstheme="minorHAnsi"/>
          <w:b/>
          <w:sz w:val="24"/>
          <w:szCs w:val="24"/>
        </w:rPr>
      </w:pPr>
      <w:r w:rsidRPr="00A97C63">
        <w:rPr>
          <w:rFonts w:cstheme="minorHAnsi"/>
          <w:b/>
          <w:sz w:val="24"/>
          <w:szCs w:val="24"/>
        </w:rPr>
        <w:t xml:space="preserve">CILJ: </w:t>
      </w:r>
    </w:p>
    <w:p w14:paraId="42B9B201" w14:textId="77777777" w:rsidR="00851763" w:rsidRPr="00063B91" w:rsidRDefault="00851763" w:rsidP="00F55887">
      <w:pPr>
        <w:rPr>
          <w:rFonts w:cstheme="minorHAnsi"/>
          <w:sz w:val="24"/>
          <w:szCs w:val="24"/>
        </w:rPr>
      </w:pPr>
      <w:r w:rsidRPr="00063B91">
        <w:rPr>
          <w:rFonts w:cstheme="minorHAnsi"/>
          <w:sz w:val="24"/>
          <w:szCs w:val="24"/>
        </w:rPr>
        <w:t xml:space="preserve">Prezentacija gastro ponude i ostalih vrijednosti grada Paga povezanih s gastro ponudom </w:t>
      </w:r>
    </w:p>
    <w:p w14:paraId="68EE9B70" w14:textId="77777777" w:rsidR="00F55887" w:rsidRPr="00A97C63" w:rsidRDefault="00F55887" w:rsidP="00F55887">
      <w:pPr>
        <w:rPr>
          <w:rFonts w:cstheme="minorHAnsi"/>
          <w:b/>
          <w:sz w:val="24"/>
          <w:szCs w:val="24"/>
        </w:rPr>
      </w:pPr>
      <w:r w:rsidRPr="00A97C63">
        <w:rPr>
          <w:rFonts w:cstheme="minorHAnsi"/>
          <w:b/>
          <w:sz w:val="24"/>
          <w:szCs w:val="24"/>
        </w:rPr>
        <w:t xml:space="preserve">NOSITELJ: </w:t>
      </w:r>
    </w:p>
    <w:p w14:paraId="24CE180B" w14:textId="77777777" w:rsidR="00851763" w:rsidRPr="00063B91" w:rsidRDefault="00017E5F" w:rsidP="00F55887">
      <w:pPr>
        <w:rPr>
          <w:rFonts w:cstheme="minorHAnsi"/>
          <w:sz w:val="24"/>
          <w:szCs w:val="24"/>
        </w:rPr>
      </w:pPr>
      <w:r w:rsidRPr="00063B91">
        <w:rPr>
          <w:rFonts w:cstheme="minorHAnsi"/>
          <w:sz w:val="24"/>
          <w:szCs w:val="24"/>
        </w:rPr>
        <w:t xml:space="preserve">TZG Paga u suradnji sa </w:t>
      </w:r>
      <w:r w:rsidR="00851763" w:rsidRPr="00063B91">
        <w:rPr>
          <w:rFonts w:cstheme="minorHAnsi"/>
          <w:sz w:val="24"/>
          <w:szCs w:val="24"/>
        </w:rPr>
        <w:t xml:space="preserve"> ugostiteljskim objektima, Paškom siranom i privrednim subjektima, vlasnicima kućne radinosti i sl. </w:t>
      </w:r>
    </w:p>
    <w:p w14:paraId="117D173F" w14:textId="77777777" w:rsidR="00F55887" w:rsidRPr="00A97C63" w:rsidRDefault="00F55887" w:rsidP="00F55887">
      <w:pPr>
        <w:rPr>
          <w:rFonts w:cstheme="minorHAnsi"/>
          <w:b/>
          <w:sz w:val="24"/>
          <w:szCs w:val="24"/>
        </w:rPr>
      </w:pPr>
      <w:r w:rsidRPr="00A97C63">
        <w:rPr>
          <w:rFonts w:cstheme="minorHAnsi"/>
          <w:b/>
          <w:sz w:val="24"/>
          <w:szCs w:val="24"/>
        </w:rPr>
        <w:t>SREDSTVA:</w:t>
      </w:r>
    </w:p>
    <w:p w14:paraId="06F176AD" w14:textId="77777777" w:rsidR="00851763" w:rsidRPr="00063B91" w:rsidRDefault="00851763" w:rsidP="00F55887">
      <w:pPr>
        <w:rPr>
          <w:rFonts w:cstheme="minorHAnsi"/>
          <w:sz w:val="24"/>
          <w:szCs w:val="24"/>
        </w:rPr>
      </w:pPr>
      <w:r w:rsidRPr="00063B91">
        <w:rPr>
          <w:rFonts w:cstheme="minorHAnsi"/>
          <w:sz w:val="24"/>
          <w:szCs w:val="24"/>
        </w:rPr>
        <w:t xml:space="preserve">25.000,00 kn </w:t>
      </w:r>
    </w:p>
    <w:p w14:paraId="78627375" w14:textId="77777777" w:rsidR="00F55887" w:rsidRPr="00A97C63" w:rsidRDefault="00F55887" w:rsidP="00F55887">
      <w:pPr>
        <w:rPr>
          <w:rFonts w:cstheme="minorHAnsi"/>
          <w:b/>
          <w:sz w:val="24"/>
          <w:szCs w:val="24"/>
        </w:rPr>
      </w:pPr>
      <w:r w:rsidRPr="00A97C63">
        <w:rPr>
          <w:rFonts w:cstheme="minorHAnsi"/>
          <w:b/>
          <w:sz w:val="24"/>
          <w:szCs w:val="24"/>
        </w:rPr>
        <w:t>ROK REALIZACIJE:</w:t>
      </w:r>
    </w:p>
    <w:p w14:paraId="73F43A93" w14:textId="77777777" w:rsidR="00851763" w:rsidRPr="00063B91" w:rsidRDefault="00851763" w:rsidP="00F55887">
      <w:pPr>
        <w:rPr>
          <w:rFonts w:cstheme="minorHAnsi"/>
          <w:sz w:val="24"/>
          <w:szCs w:val="24"/>
        </w:rPr>
      </w:pPr>
      <w:r w:rsidRPr="00063B91">
        <w:rPr>
          <w:rFonts w:cstheme="minorHAnsi"/>
          <w:sz w:val="24"/>
          <w:szCs w:val="24"/>
        </w:rPr>
        <w:t xml:space="preserve">Svibanj 2021. god. </w:t>
      </w:r>
    </w:p>
    <w:p w14:paraId="7B7808F8" w14:textId="77777777" w:rsidR="00F55887" w:rsidRDefault="00F55887" w:rsidP="00F55887">
      <w:pPr>
        <w:rPr>
          <w:rFonts w:cstheme="minorHAnsi"/>
          <w:sz w:val="24"/>
          <w:szCs w:val="24"/>
        </w:rPr>
      </w:pPr>
    </w:p>
    <w:p w14:paraId="46FCFDC4" w14:textId="77777777" w:rsidR="0020308E" w:rsidRDefault="0020308E" w:rsidP="00F55887">
      <w:pPr>
        <w:rPr>
          <w:rFonts w:cstheme="minorHAnsi"/>
          <w:sz w:val="24"/>
          <w:szCs w:val="24"/>
        </w:rPr>
      </w:pPr>
    </w:p>
    <w:p w14:paraId="72A022CA" w14:textId="77777777" w:rsidR="00902C45" w:rsidRDefault="00902C45" w:rsidP="00F55887">
      <w:pPr>
        <w:rPr>
          <w:rFonts w:cstheme="minorHAnsi"/>
          <w:sz w:val="24"/>
          <w:szCs w:val="24"/>
        </w:rPr>
      </w:pPr>
    </w:p>
    <w:p w14:paraId="04639061" w14:textId="77777777" w:rsidR="0020308E" w:rsidRPr="00063B91" w:rsidRDefault="0020308E" w:rsidP="00F55887">
      <w:pPr>
        <w:rPr>
          <w:rFonts w:cstheme="minorHAnsi"/>
          <w:sz w:val="24"/>
          <w:szCs w:val="24"/>
        </w:rPr>
      </w:pPr>
    </w:p>
    <w:p w14:paraId="7AA6896A" w14:textId="77777777" w:rsidR="00017E5F" w:rsidRPr="00657CE4" w:rsidRDefault="00017E5F" w:rsidP="00657CE4">
      <w:pPr>
        <w:pStyle w:val="Odlomakpopisa"/>
        <w:numPr>
          <w:ilvl w:val="0"/>
          <w:numId w:val="16"/>
        </w:numPr>
        <w:rPr>
          <w:rFonts w:cstheme="minorHAnsi"/>
          <w:sz w:val="24"/>
          <w:szCs w:val="24"/>
          <w:u w:val="single"/>
        </w:rPr>
      </w:pPr>
      <w:r w:rsidRPr="00657CE4">
        <w:rPr>
          <w:rFonts w:cstheme="minorHAnsi"/>
          <w:sz w:val="24"/>
          <w:szCs w:val="24"/>
          <w:u w:val="single"/>
        </w:rPr>
        <w:lastRenderedPageBreak/>
        <w:t xml:space="preserve">Vela Gospa </w:t>
      </w:r>
    </w:p>
    <w:p w14:paraId="61F29FD7" w14:textId="77777777" w:rsidR="00F55887" w:rsidRPr="00A97C63" w:rsidRDefault="00F55887" w:rsidP="00F55887">
      <w:pPr>
        <w:rPr>
          <w:rFonts w:cstheme="minorHAnsi"/>
          <w:b/>
          <w:sz w:val="24"/>
          <w:szCs w:val="24"/>
        </w:rPr>
      </w:pPr>
      <w:r w:rsidRPr="00A97C63">
        <w:rPr>
          <w:rFonts w:cstheme="minorHAnsi"/>
          <w:b/>
          <w:sz w:val="24"/>
          <w:szCs w:val="24"/>
        </w:rPr>
        <w:t xml:space="preserve">OPIS : </w:t>
      </w:r>
    </w:p>
    <w:p w14:paraId="33EAF085" w14:textId="77777777" w:rsidR="00017E5F" w:rsidRDefault="00017E5F" w:rsidP="00F55887">
      <w:pPr>
        <w:rPr>
          <w:rFonts w:cstheme="minorHAnsi"/>
          <w:sz w:val="24"/>
          <w:szCs w:val="24"/>
        </w:rPr>
      </w:pPr>
      <w:r w:rsidRPr="00063B91">
        <w:rPr>
          <w:rFonts w:cstheme="minorHAnsi"/>
          <w:sz w:val="24"/>
          <w:szCs w:val="24"/>
        </w:rPr>
        <w:t>Tradicionalna vjerska manifestacija u kojoj sudjeluje veliki broj posjetitelja. TZG Paga organizira zabavu na glavnom gradskom trgu te pomaže u organizaciji događan</w:t>
      </w:r>
      <w:r w:rsidR="00F30039" w:rsidRPr="00063B91">
        <w:rPr>
          <w:rFonts w:cstheme="minorHAnsi"/>
          <w:sz w:val="24"/>
          <w:szCs w:val="24"/>
        </w:rPr>
        <w:t>j</w:t>
      </w:r>
      <w:r w:rsidRPr="00063B91">
        <w:rPr>
          <w:rFonts w:cstheme="minorHAnsi"/>
          <w:sz w:val="24"/>
          <w:szCs w:val="24"/>
        </w:rPr>
        <w:t xml:space="preserve">a na lokaciji Starog Grada Paga. </w:t>
      </w:r>
    </w:p>
    <w:p w14:paraId="5719E9FE" w14:textId="77777777" w:rsidR="00915BDE" w:rsidRPr="00063B91" w:rsidRDefault="00915BDE" w:rsidP="00F55887">
      <w:pPr>
        <w:rPr>
          <w:rFonts w:cstheme="minorHAnsi"/>
          <w:sz w:val="24"/>
          <w:szCs w:val="24"/>
        </w:rPr>
      </w:pPr>
      <w:r>
        <w:rPr>
          <w:rFonts w:cstheme="minorHAnsi"/>
          <w:sz w:val="24"/>
          <w:szCs w:val="24"/>
        </w:rPr>
        <w:t xml:space="preserve">Troškovi se odnose na nastup grupe, binu, postavljanje kemijskog WC-a, izradu letaka s programom, namirnice za hodočasnike. </w:t>
      </w:r>
    </w:p>
    <w:p w14:paraId="1832A0A6" w14:textId="77777777" w:rsidR="00F55887" w:rsidRPr="00A97C63" w:rsidRDefault="00F55887" w:rsidP="00F55887">
      <w:pPr>
        <w:rPr>
          <w:rFonts w:cstheme="minorHAnsi"/>
          <w:b/>
          <w:sz w:val="24"/>
          <w:szCs w:val="24"/>
        </w:rPr>
      </w:pPr>
      <w:r w:rsidRPr="00A97C63">
        <w:rPr>
          <w:rFonts w:cstheme="minorHAnsi"/>
          <w:b/>
          <w:sz w:val="24"/>
          <w:szCs w:val="24"/>
        </w:rPr>
        <w:t xml:space="preserve">CILJ: </w:t>
      </w:r>
    </w:p>
    <w:p w14:paraId="6949BEF1" w14:textId="77777777" w:rsidR="00017E5F" w:rsidRDefault="00017E5F" w:rsidP="00F55887">
      <w:pPr>
        <w:rPr>
          <w:rFonts w:cstheme="minorHAnsi"/>
          <w:sz w:val="24"/>
          <w:szCs w:val="24"/>
        </w:rPr>
      </w:pPr>
      <w:r w:rsidRPr="00063B91">
        <w:rPr>
          <w:rFonts w:cstheme="minorHAnsi"/>
          <w:sz w:val="24"/>
          <w:szCs w:val="24"/>
        </w:rPr>
        <w:t>Razvoj i promocija vjerskog turizma, edukacija javnosti  o sakralnoj baštini</w:t>
      </w:r>
    </w:p>
    <w:p w14:paraId="4D2F1E0F" w14:textId="77777777" w:rsidR="00F55887" w:rsidRPr="00BD76B0" w:rsidRDefault="00F55887" w:rsidP="00F55887">
      <w:pPr>
        <w:rPr>
          <w:rFonts w:cstheme="minorHAnsi"/>
          <w:b/>
          <w:sz w:val="24"/>
          <w:szCs w:val="24"/>
        </w:rPr>
      </w:pPr>
      <w:r w:rsidRPr="00BD76B0">
        <w:rPr>
          <w:rFonts w:cstheme="minorHAnsi"/>
          <w:b/>
          <w:sz w:val="24"/>
          <w:szCs w:val="24"/>
        </w:rPr>
        <w:t xml:space="preserve">NOSITELJ: </w:t>
      </w:r>
    </w:p>
    <w:p w14:paraId="23A0FE9E" w14:textId="77777777" w:rsidR="00017E5F" w:rsidRPr="00063B91" w:rsidRDefault="00017E5F" w:rsidP="00F55887">
      <w:pPr>
        <w:rPr>
          <w:rFonts w:cstheme="minorHAnsi"/>
          <w:sz w:val="24"/>
          <w:szCs w:val="24"/>
        </w:rPr>
      </w:pPr>
      <w:r w:rsidRPr="00063B91">
        <w:rPr>
          <w:rFonts w:cstheme="minorHAnsi"/>
          <w:sz w:val="24"/>
          <w:szCs w:val="24"/>
        </w:rPr>
        <w:t>TZG Pag, Grad Pag i Župni ured Pag</w:t>
      </w:r>
    </w:p>
    <w:p w14:paraId="7254ACB7" w14:textId="77777777" w:rsidR="00F55887" w:rsidRPr="00BD76B0" w:rsidRDefault="00F55887" w:rsidP="00F55887">
      <w:pPr>
        <w:rPr>
          <w:rFonts w:cstheme="minorHAnsi"/>
          <w:b/>
          <w:sz w:val="24"/>
          <w:szCs w:val="24"/>
        </w:rPr>
      </w:pPr>
      <w:r w:rsidRPr="00BD76B0">
        <w:rPr>
          <w:rFonts w:cstheme="minorHAnsi"/>
          <w:b/>
          <w:sz w:val="24"/>
          <w:szCs w:val="24"/>
        </w:rPr>
        <w:t>SREDSTVA:</w:t>
      </w:r>
    </w:p>
    <w:p w14:paraId="3572E6F6" w14:textId="77777777" w:rsidR="00017E5F" w:rsidRPr="00063B91" w:rsidRDefault="00017E5F" w:rsidP="00F55887">
      <w:pPr>
        <w:rPr>
          <w:rFonts w:cstheme="minorHAnsi"/>
          <w:sz w:val="24"/>
          <w:szCs w:val="24"/>
        </w:rPr>
      </w:pPr>
      <w:r w:rsidRPr="00063B91">
        <w:rPr>
          <w:rFonts w:cstheme="minorHAnsi"/>
          <w:sz w:val="24"/>
          <w:szCs w:val="24"/>
        </w:rPr>
        <w:t xml:space="preserve">30.000,00 kn </w:t>
      </w:r>
    </w:p>
    <w:p w14:paraId="14133639" w14:textId="77777777" w:rsidR="00F55887" w:rsidRPr="00BD76B0" w:rsidRDefault="00F55887" w:rsidP="00F55887">
      <w:pPr>
        <w:rPr>
          <w:rFonts w:cstheme="minorHAnsi"/>
          <w:b/>
          <w:sz w:val="24"/>
          <w:szCs w:val="24"/>
        </w:rPr>
      </w:pPr>
      <w:r w:rsidRPr="00BD76B0">
        <w:rPr>
          <w:rFonts w:cstheme="minorHAnsi"/>
          <w:b/>
          <w:sz w:val="24"/>
          <w:szCs w:val="24"/>
        </w:rPr>
        <w:t>ROK REALIZACIJE:</w:t>
      </w:r>
    </w:p>
    <w:p w14:paraId="4013EDCB" w14:textId="77777777" w:rsidR="00017E5F" w:rsidRPr="00063B91" w:rsidRDefault="00017E5F" w:rsidP="00F55887">
      <w:pPr>
        <w:rPr>
          <w:rFonts w:cstheme="minorHAnsi"/>
          <w:sz w:val="24"/>
          <w:szCs w:val="24"/>
        </w:rPr>
      </w:pPr>
      <w:r w:rsidRPr="00063B91">
        <w:rPr>
          <w:rFonts w:cstheme="minorHAnsi"/>
          <w:sz w:val="24"/>
          <w:szCs w:val="24"/>
        </w:rPr>
        <w:t>15. kolovoz 2021. god</w:t>
      </w:r>
    </w:p>
    <w:p w14:paraId="57964A5A" w14:textId="77777777" w:rsidR="00F55887" w:rsidRPr="00063B91" w:rsidRDefault="00F55887" w:rsidP="00F55887">
      <w:pPr>
        <w:rPr>
          <w:rFonts w:cstheme="minorHAnsi"/>
          <w:sz w:val="24"/>
          <w:szCs w:val="24"/>
        </w:rPr>
      </w:pPr>
    </w:p>
    <w:p w14:paraId="3BAF5515" w14:textId="77777777" w:rsidR="00E12BC7" w:rsidRPr="00657CE4" w:rsidRDefault="00017E5F" w:rsidP="00657CE4">
      <w:pPr>
        <w:pStyle w:val="Odlomakpopisa"/>
        <w:numPr>
          <w:ilvl w:val="0"/>
          <w:numId w:val="16"/>
        </w:numPr>
        <w:rPr>
          <w:rFonts w:cstheme="minorHAnsi"/>
          <w:sz w:val="24"/>
          <w:szCs w:val="24"/>
          <w:u w:val="single"/>
        </w:rPr>
      </w:pPr>
      <w:r w:rsidRPr="00657CE4">
        <w:rPr>
          <w:rFonts w:cstheme="minorHAnsi"/>
          <w:sz w:val="24"/>
          <w:szCs w:val="24"/>
          <w:u w:val="single"/>
        </w:rPr>
        <w:t xml:space="preserve">Mala Gospa </w:t>
      </w:r>
    </w:p>
    <w:p w14:paraId="505FE02B" w14:textId="77777777" w:rsidR="00017E5F" w:rsidRPr="00BD76B0" w:rsidRDefault="00F55887" w:rsidP="00F55887">
      <w:pPr>
        <w:rPr>
          <w:rFonts w:cstheme="minorHAnsi"/>
          <w:b/>
          <w:sz w:val="24"/>
          <w:szCs w:val="24"/>
        </w:rPr>
      </w:pPr>
      <w:r w:rsidRPr="00BD76B0">
        <w:rPr>
          <w:rFonts w:cstheme="minorHAnsi"/>
          <w:b/>
          <w:sz w:val="24"/>
          <w:szCs w:val="24"/>
        </w:rPr>
        <w:t>OPIS :</w:t>
      </w:r>
    </w:p>
    <w:p w14:paraId="0927ADC9" w14:textId="77777777" w:rsidR="00F55887" w:rsidRPr="00063B91" w:rsidRDefault="00017E5F" w:rsidP="00F55887">
      <w:pPr>
        <w:rPr>
          <w:rFonts w:cstheme="minorHAnsi"/>
          <w:sz w:val="24"/>
          <w:szCs w:val="24"/>
        </w:rPr>
      </w:pPr>
      <w:r w:rsidRPr="00063B91">
        <w:rPr>
          <w:rFonts w:cstheme="minorHAnsi"/>
          <w:sz w:val="24"/>
          <w:szCs w:val="24"/>
        </w:rPr>
        <w:t xml:space="preserve">TZG Paga sudjeluje organizacijom koncerta na gradskoj rivi nakon </w:t>
      </w:r>
      <w:r w:rsidR="00F55887" w:rsidRPr="00063B91">
        <w:rPr>
          <w:rFonts w:cstheme="minorHAnsi"/>
          <w:sz w:val="24"/>
          <w:szCs w:val="24"/>
        </w:rPr>
        <w:t xml:space="preserve"> </w:t>
      </w:r>
      <w:r w:rsidRPr="00063B91">
        <w:rPr>
          <w:rFonts w:cstheme="minorHAnsi"/>
          <w:sz w:val="24"/>
          <w:szCs w:val="24"/>
        </w:rPr>
        <w:t xml:space="preserve">prenošenja kipa Majke Božje u Stari grad. </w:t>
      </w:r>
    </w:p>
    <w:p w14:paraId="5242BB87" w14:textId="77777777" w:rsidR="00F55887" w:rsidRPr="00BD76B0" w:rsidRDefault="00F55887" w:rsidP="00F55887">
      <w:pPr>
        <w:rPr>
          <w:rFonts w:cstheme="minorHAnsi"/>
          <w:b/>
          <w:sz w:val="24"/>
          <w:szCs w:val="24"/>
        </w:rPr>
      </w:pPr>
      <w:r w:rsidRPr="00BD76B0">
        <w:rPr>
          <w:rFonts w:cstheme="minorHAnsi"/>
          <w:b/>
          <w:sz w:val="24"/>
          <w:szCs w:val="24"/>
        </w:rPr>
        <w:t xml:space="preserve">CILJ: </w:t>
      </w:r>
    </w:p>
    <w:p w14:paraId="65211D22" w14:textId="77777777" w:rsidR="00017E5F" w:rsidRPr="00063B91" w:rsidRDefault="00017E5F" w:rsidP="00F55887">
      <w:pPr>
        <w:rPr>
          <w:rFonts w:cstheme="minorHAnsi"/>
          <w:sz w:val="24"/>
          <w:szCs w:val="24"/>
        </w:rPr>
      </w:pPr>
      <w:r w:rsidRPr="00063B91">
        <w:rPr>
          <w:rFonts w:cstheme="minorHAnsi"/>
          <w:sz w:val="24"/>
          <w:szCs w:val="24"/>
        </w:rPr>
        <w:t>Razvoj i promocija vjerskog turizma</w:t>
      </w:r>
    </w:p>
    <w:p w14:paraId="42677B31" w14:textId="77777777" w:rsidR="00017E5F" w:rsidRPr="00BD76B0" w:rsidRDefault="00F55887" w:rsidP="00F55887">
      <w:pPr>
        <w:rPr>
          <w:rFonts w:cstheme="minorHAnsi"/>
          <w:b/>
          <w:sz w:val="24"/>
          <w:szCs w:val="24"/>
        </w:rPr>
      </w:pPr>
      <w:r w:rsidRPr="00BD76B0">
        <w:rPr>
          <w:rFonts w:cstheme="minorHAnsi"/>
          <w:b/>
          <w:sz w:val="24"/>
          <w:szCs w:val="24"/>
        </w:rPr>
        <w:t xml:space="preserve">NOSITELJ: </w:t>
      </w:r>
    </w:p>
    <w:p w14:paraId="16EDD87A" w14:textId="77777777" w:rsidR="00017E5F" w:rsidRPr="00063B91" w:rsidRDefault="00017E5F" w:rsidP="00F55887">
      <w:pPr>
        <w:rPr>
          <w:rFonts w:cstheme="minorHAnsi"/>
          <w:sz w:val="24"/>
          <w:szCs w:val="24"/>
        </w:rPr>
      </w:pPr>
      <w:r w:rsidRPr="00063B91">
        <w:rPr>
          <w:rFonts w:cstheme="minorHAnsi"/>
          <w:sz w:val="24"/>
          <w:szCs w:val="24"/>
        </w:rPr>
        <w:t>TZG Pag, Grad Pag,</w:t>
      </w:r>
    </w:p>
    <w:p w14:paraId="3D967359" w14:textId="77777777" w:rsidR="00F55887" w:rsidRPr="00BD76B0" w:rsidRDefault="00F55887" w:rsidP="00F55887">
      <w:pPr>
        <w:rPr>
          <w:rFonts w:cstheme="minorHAnsi"/>
          <w:b/>
          <w:sz w:val="24"/>
          <w:szCs w:val="24"/>
        </w:rPr>
      </w:pPr>
      <w:r w:rsidRPr="00BD76B0">
        <w:rPr>
          <w:rFonts w:cstheme="minorHAnsi"/>
          <w:b/>
          <w:sz w:val="24"/>
          <w:szCs w:val="24"/>
        </w:rPr>
        <w:t>SREDSTVA:</w:t>
      </w:r>
    </w:p>
    <w:p w14:paraId="4FD3EB8E" w14:textId="77777777" w:rsidR="00017E5F" w:rsidRPr="00063B91" w:rsidRDefault="00017E5F" w:rsidP="00F55887">
      <w:pPr>
        <w:rPr>
          <w:rFonts w:cstheme="minorHAnsi"/>
          <w:sz w:val="24"/>
          <w:szCs w:val="24"/>
        </w:rPr>
      </w:pPr>
      <w:r w:rsidRPr="00063B91">
        <w:rPr>
          <w:rFonts w:cstheme="minorHAnsi"/>
          <w:sz w:val="24"/>
          <w:szCs w:val="24"/>
        </w:rPr>
        <w:t>5.000,00 kn</w:t>
      </w:r>
    </w:p>
    <w:p w14:paraId="100098B4" w14:textId="77777777" w:rsidR="00F55887" w:rsidRPr="00BD76B0" w:rsidRDefault="00F55887" w:rsidP="00F55887">
      <w:pPr>
        <w:rPr>
          <w:rFonts w:cstheme="minorHAnsi"/>
          <w:b/>
          <w:sz w:val="24"/>
          <w:szCs w:val="24"/>
        </w:rPr>
      </w:pPr>
      <w:r w:rsidRPr="00BD76B0">
        <w:rPr>
          <w:rFonts w:cstheme="minorHAnsi"/>
          <w:b/>
          <w:sz w:val="24"/>
          <w:szCs w:val="24"/>
        </w:rPr>
        <w:t>ROK REALIZACIJE:</w:t>
      </w:r>
    </w:p>
    <w:p w14:paraId="01EEFD5F" w14:textId="77777777" w:rsidR="00017E5F" w:rsidRPr="00063B91" w:rsidRDefault="00017E5F" w:rsidP="00017E5F">
      <w:pPr>
        <w:rPr>
          <w:rFonts w:cstheme="minorHAnsi"/>
          <w:sz w:val="24"/>
          <w:szCs w:val="24"/>
        </w:rPr>
      </w:pPr>
      <w:r w:rsidRPr="00063B91">
        <w:rPr>
          <w:rFonts w:cstheme="minorHAnsi"/>
          <w:sz w:val="24"/>
          <w:szCs w:val="24"/>
        </w:rPr>
        <w:t xml:space="preserve">7.rujan 20121. </w:t>
      </w:r>
    </w:p>
    <w:p w14:paraId="487AE008" w14:textId="77777777" w:rsidR="001664B6" w:rsidRDefault="001664B6" w:rsidP="003A56E2">
      <w:pPr>
        <w:rPr>
          <w:rFonts w:cstheme="minorHAnsi"/>
          <w:sz w:val="24"/>
          <w:szCs w:val="24"/>
        </w:rPr>
      </w:pPr>
    </w:p>
    <w:p w14:paraId="2CF1676E" w14:textId="77777777" w:rsidR="0020308E" w:rsidRDefault="0020308E" w:rsidP="003A56E2">
      <w:pPr>
        <w:rPr>
          <w:rFonts w:cstheme="minorHAnsi"/>
          <w:sz w:val="24"/>
          <w:szCs w:val="24"/>
        </w:rPr>
      </w:pPr>
    </w:p>
    <w:p w14:paraId="4419AD3E" w14:textId="77777777" w:rsidR="0020308E" w:rsidRDefault="0020308E" w:rsidP="003A56E2">
      <w:pPr>
        <w:rPr>
          <w:rFonts w:cstheme="minorHAnsi"/>
          <w:sz w:val="24"/>
          <w:szCs w:val="24"/>
        </w:rPr>
      </w:pPr>
    </w:p>
    <w:p w14:paraId="28180BE6" w14:textId="77777777" w:rsidR="0020308E" w:rsidRPr="00063B91" w:rsidRDefault="0020308E" w:rsidP="003A56E2">
      <w:pPr>
        <w:rPr>
          <w:rFonts w:cstheme="minorHAnsi"/>
          <w:sz w:val="24"/>
          <w:szCs w:val="24"/>
        </w:rPr>
      </w:pPr>
    </w:p>
    <w:p w14:paraId="3D8D515E" w14:textId="77777777" w:rsidR="00E12BC7" w:rsidRPr="00657CE4" w:rsidRDefault="00AC0C42" w:rsidP="00657CE4">
      <w:pPr>
        <w:pStyle w:val="Odlomakpopisa"/>
        <w:numPr>
          <w:ilvl w:val="0"/>
          <w:numId w:val="16"/>
        </w:numPr>
        <w:rPr>
          <w:rFonts w:cstheme="minorHAnsi"/>
          <w:sz w:val="24"/>
          <w:szCs w:val="24"/>
          <w:u w:val="single"/>
        </w:rPr>
      </w:pPr>
      <w:proofErr w:type="spellStart"/>
      <w:r w:rsidRPr="00657CE4">
        <w:rPr>
          <w:rFonts w:cstheme="minorHAnsi"/>
          <w:sz w:val="24"/>
          <w:szCs w:val="24"/>
          <w:u w:val="single"/>
        </w:rPr>
        <w:t>Brudetijada</w:t>
      </w:r>
      <w:proofErr w:type="spellEnd"/>
    </w:p>
    <w:p w14:paraId="717762AE" w14:textId="77777777" w:rsidR="00F55887" w:rsidRPr="00BD76B0" w:rsidRDefault="00F55887" w:rsidP="00F55887">
      <w:pPr>
        <w:rPr>
          <w:rFonts w:cstheme="minorHAnsi"/>
          <w:b/>
          <w:sz w:val="24"/>
          <w:szCs w:val="24"/>
        </w:rPr>
      </w:pPr>
      <w:r w:rsidRPr="00BD76B0">
        <w:rPr>
          <w:rFonts w:cstheme="minorHAnsi"/>
          <w:b/>
          <w:sz w:val="24"/>
          <w:szCs w:val="24"/>
        </w:rPr>
        <w:t xml:space="preserve">OPIS : </w:t>
      </w:r>
    </w:p>
    <w:p w14:paraId="0C119DC2" w14:textId="77777777" w:rsidR="00915BDE" w:rsidRDefault="00AC0C42" w:rsidP="00F55887">
      <w:pPr>
        <w:rPr>
          <w:rFonts w:cstheme="minorHAnsi"/>
          <w:sz w:val="24"/>
          <w:szCs w:val="24"/>
        </w:rPr>
      </w:pPr>
      <w:r w:rsidRPr="00063B91">
        <w:rPr>
          <w:rFonts w:cstheme="minorHAnsi"/>
          <w:sz w:val="24"/>
          <w:szCs w:val="24"/>
        </w:rPr>
        <w:t>Natjecanje u kuhanju brudeta na gradskoj rivi koje izaziva veliko zanimanje posjetitelja, a ujedno je i gastro promocija</w:t>
      </w:r>
    </w:p>
    <w:p w14:paraId="1ADDC85C" w14:textId="77777777" w:rsidR="00915BDE" w:rsidRDefault="00915BDE" w:rsidP="00F55887">
      <w:pPr>
        <w:rPr>
          <w:rFonts w:cstheme="minorHAnsi"/>
          <w:sz w:val="24"/>
          <w:szCs w:val="24"/>
        </w:rPr>
      </w:pPr>
      <w:r>
        <w:rPr>
          <w:rFonts w:cstheme="minorHAnsi"/>
          <w:sz w:val="24"/>
          <w:szCs w:val="24"/>
        </w:rPr>
        <w:t>Troškovi se odnose na nabavu namirnica, glazbeni nastup, montaža štandova,.</w:t>
      </w:r>
    </w:p>
    <w:p w14:paraId="495C43B1" w14:textId="77777777" w:rsidR="00F55887" w:rsidRPr="00BD76B0" w:rsidRDefault="00F55887" w:rsidP="00F55887">
      <w:pPr>
        <w:rPr>
          <w:rFonts w:cstheme="minorHAnsi"/>
          <w:b/>
          <w:sz w:val="24"/>
          <w:szCs w:val="24"/>
        </w:rPr>
      </w:pPr>
      <w:r w:rsidRPr="00BD76B0">
        <w:rPr>
          <w:rFonts w:cstheme="minorHAnsi"/>
          <w:b/>
          <w:sz w:val="24"/>
          <w:szCs w:val="24"/>
        </w:rPr>
        <w:t xml:space="preserve">CILJ: </w:t>
      </w:r>
    </w:p>
    <w:p w14:paraId="739DC812" w14:textId="77777777" w:rsidR="00017E5F" w:rsidRPr="00063B91" w:rsidRDefault="00017E5F" w:rsidP="00F55887">
      <w:pPr>
        <w:rPr>
          <w:rFonts w:cstheme="minorHAnsi"/>
          <w:sz w:val="24"/>
          <w:szCs w:val="24"/>
        </w:rPr>
      </w:pPr>
      <w:r w:rsidRPr="00063B91">
        <w:rPr>
          <w:rFonts w:cstheme="minorHAnsi"/>
          <w:sz w:val="24"/>
          <w:szCs w:val="24"/>
        </w:rPr>
        <w:t xml:space="preserve">Promocija gastro ponude u cilju upotpunjavanja turističke ponude </w:t>
      </w:r>
    </w:p>
    <w:p w14:paraId="07115487" w14:textId="77777777" w:rsidR="00F55887" w:rsidRPr="00BD76B0" w:rsidRDefault="00F55887" w:rsidP="00F55887">
      <w:pPr>
        <w:rPr>
          <w:rFonts w:cstheme="minorHAnsi"/>
          <w:b/>
          <w:sz w:val="24"/>
          <w:szCs w:val="24"/>
        </w:rPr>
      </w:pPr>
      <w:r w:rsidRPr="00BD76B0">
        <w:rPr>
          <w:rFonts w:cstheme="minorHAnsi"/>
          <w:b/>
          <w:sz w:val="24"/>
          <w:szCs w:val="24"/>
        </w:rPr>
        <w:t xml:space="preserve">NOSITELJ: </w:t>
      </w:r>
    </w:p>
    <w:p w14:paraId="3EE4676E" w14:textId="77777777" w:rsidR="00017E5F" w:rsidRPr="00063B91" w:rsidRDefault="00017E5F" w:rsidP="00F55887">
      <w:pPr>
        <w:rPr>
          <w:rFonts w:cstheme="minorHAnsi"/>
          <w:sz w:val="24"/>
          <w:szCs w:val="24"/>
        </w:rPr>
      </w:pPr>
      <w:r w:rsidRPr="00063B91">
        <w:rPr>
          <w:rFonts w:cstheme="minorHAnsi"/>
          <w:sz w:val="24"/>
          <w:szCs w:val="24"/>
        </w:rPr>
        <w:t xml:space="preserve">TZG Pag u suradnji s paškim udrugama </w:t>
      </w:r>
    </w:p>
    <w:p w14:paraId="5B60BD21" w14:textId="77777777" w:rsidR="00F55887" w:rsidRPr="00BD76B0" w:rsidRDefault="00F55887" w:rsidP="00F55887">
      <w:pPr>
        <w:rPr>
          <w:rFonts w:cstheme="minorHAnsi"/>
          <w:b/>
          <w:sz w:val="24"/>
          <w:szCs w:val="24"/>
        </w:rPr>
      </w:pPr>
      <w:r w:rsidRPr="00BD76B0">
        <w:rPr>
          <w:rFonts w:cstheme="minorHAnsi"/>
          <w:b/>
          <w:sz w:val="24"/>
          <w:szCs w:val="24"/>
        </w:rPr>
        <w:t>SREDSTVA:</w:t>
      </w:r>
    </w:p>
    <w:p w14:paraId="2944707C" w14:textId="77777777" w:rsidR="00017E5F" w:rsidRPr="00063B91" w:rsidRDefault="00017E5F" w:rsidP="00F55887">
      <w:pPr>
        <w:rPr>
          <w:rFonts w:cstheme="minorHAnsi"/>
          <w:sz w:val="24"/>
          <w:szCs w:val="24"/>
        </w:rPr>
      </w:pPr>
      <w:r w:rsidRPr="00063B91">
        <w:rPr>
          <w:rFonts w:cstheme="minorHAnsi"/>
          <w:sz w:val="24"/>
          <w:szCs w:val="24"/>
        </w:rPr>
        <w:t xml:space="preserve">20.000,00 kn </w:t>
      </w:r>
    </w:p>
    <w:p w14:paraId="419C0230" w14:textId="77777777" w:rsidR="00F55887" w:rsidRPr="00BD76B0" w:rsidRDefault="00F55887" w:rsidP="00F55887">
      <w:pPr>
        <w:rPr>
          <w:rFonts w:cstheme="minorHAnsi"/>
          <w:b/>
          <w:sz w:val="24"/>
          <w:szCs w:val="24"/>
        </w:rPr>
      </w:pPr>
      <w:r w:rsidRPr="00BD76B0">
        <w:rPr>
          <w:rFonts w:cstheme="minorHAnsi"/>
          <w:b/>
          <w:sz w:val="24"/>
          <w:szCs w:val="24"/>
        </w:rPr>
        <w:t>ROK REALIZACIJE:</w:t>
      </w:r>
    </w:p>
    <w:p w14:paraId="190CCDAC" w14:textId="77777777" w:rsidR="00017E5F" w:rsidRPr="00063B91" w:rsidRDefault="00017E5F" w:rsidP="00F55887">
      <w:pPr>
        <w:rPr>
          <w:rFonts w:cstheme="minorHAnsi"/>
          <w:sz w:val="24"/>
          <w:szCs w:val="24"/>
        </w:rPr>
      </w:pPr>
      <w:r w:rsidRPr="00063B91">
        <w:rPr>
          <w:rFonts w:cstheme="minorHAnsi"/>
          <w:sz w:val="24"/>
          <w:szCs w:val="24"/>
        </w:rPr>
        <w:t>Srpanj 2021. god.</w:t>
      </w:r>
    </w:p>
    <w:p w14:paraId="1B3AF7FC" w14:textId="77777777" w:rsidR="00F55887" w:rsidRPr="00063B91" w:rsidRDefault="00F55887" w:rsidP="00F55887">
      <w:pPr>
        <w:rPr>
          <w:rFonts w:cstheme="minorHAnsi"/>
          <w:sz w:val="24"/>
          <w:szCs w:val="24"/>
        </w:rPr>
      </w:pPr>
    </w:p>
    <w:p w14:paraId="40483060" w14:textId="77777777" w:rsidR="00F55887" w:rsidRPr="00657CE4" w:rsidRDefault="00AC0C42" w:rsidP="00657CE4">
      <w:pPr>
        <w:pStyle w:val="Odlomakpopisa"/>
        <w:numPr>
          <w:ilvl w:val="0"/>
          <w:numId w:val="16"/>
        </w:numPr>
        <w:rPr>
          <w:rFonts w:cstheme="minorHAnsi"/>
          <w:sz w:val="24"/>
          <w:szCs w:val="24"/>
          <w:u w:val="single"/>
        </w:rPr>
      </w:pPr>
      <w:r w:rsidRPr="00657CE4">
        <w:rPr>
          <w:rFonts w:cstheme="minorHAnsi"/>
          <w:sz w:val="24"/>
          <w:szCs w:val="24"/>
          <w:u w:val="single"/>
        </w:rPr>
        <w:t xml:space="preserve">Uskršnji doručak </w:t>
      </w:r>
    </w:p>
    <w:p w14:paraId="2C74A4B3" w14:textId="77777777" w:rsidR="00F55887" w:rsidRPr="00BD76B0" w:rsidRDefault="00F55887" w:rsidP="00F55887">
      <w:pPr>
        <w:rPr>
          <w:rFonts w:cstheme="minorHAnsi"/>
          <w:b/>
          <w:sz w:val="24"/>
          <w:szCs w:val="24"/>
        </w:rPr>
      </w:pPr>
      <w:r w:rsidRPr="00BD76B0">
        <w:rPr>
          <w:rFonts w:cstheme="minorHAnsi"/>
          <w:b/>
          <w:sz w:val="24"/>
          <w:szCs w:val="24"/>
        </w:rPr>
        <w:t xml:space="preserve">OPIS : </w:t>
      </w:r>
    </w:p>
    <w:p w14:paraId="11DF27FE" w14:textId="77777777" w:rsidR="00915BDE" w:rsidRDefault="00AC0C42" w:rsidP="00F55887">
      <w:pPr>
        <w:rPr>
          <w:rFonts w:cstheme="minorHAnsi"/>
          <w:sz w:val="24"/>
          <w:szCs w:val="24"/>
        </w:rPr>
      </w:pPr>
      <w:r w:rsidRPr="00063B91">
        <w:rPr>
          <w:rFonts w:cstheme="minorHAnsi"/>
          <w:sz w:val="24"/>
          <w:szCs w:val="24"/>
        </w:rPr>
        <w:t>Tradicionalna manifestacija koju organizira TZG Paga na glavnom gradskom trgu gdje se nakon uskršnje mise preze</w:t>
      </w:r>
      <w:r w:rsidR="003314EC" w:rsidRPr="00063B91">
        <w:rPr>
          <w:rFonts w:cstheme="minorHAnsi"/>
          <w:sz w:val="24"/>
          <w:szCs w:val="24"/>
        </w:rPr>
        <w:t xml:space="preserve">ntiraju paške gastronomske delicije. </w:t>
      </w:r>
    </w:p>
    <w:p w14:paraId="390E0142" w14:textId="77777777" w:rsidR="00915BDE" w:rsidRDefault="00915BDE" w:rsidP="00F55887">
      <w:pPr>
        <w:rPr>
          <w:rFonts w:cstheme="minorHAnsi"/>
          <w:sz w:val="24"/>
          <w:szCs w:val="24"/>
        </w:rPr>
      </w:pPr>
      <w:r>
        <w:rPr>
          <w:rFonts w:cstheme="minorHAnsi"/>
          <w:sz w:val="24"/>
          <w:szCs w:val="24"/>
        </w:rPr>
        <w:t xml:space="preserve">Troškovi se odnose na nabavu namirnica. </w:t>
      </w:r>
    </w:p>
    <w:p w14:paraId="69530D7A" w14:textId="77777777" w:rsidR="003314EC" w:rsidRPr="00BD76B0" w:rsidRDefault="00F55887" w:rsidP="00F55887">
      <w:pPr>
        <w:rPr>
          <w:rFonts w:cstheme="minorHAnsi"/>
          <w:b/>
          <w:sz w:val="24"/>
          <w:szCs w:val="24"/>
        </w:rPr>
      </w:pPr>
      <w:r w:rsidRPr="00BD76B0">
        <w:rPr>
          <w:rFonts w:cstheme="minorHAnsi"/>
          <w:b/>
          <w:sz w:val="24"/>
          <w:szCs w:val="24"/>
        </w:rPr>
        <w:t xml:space="preserve">CILJ: </w:t>
      </w:r>
    </w:p>
    <w:p w14:paraId="3238EC9E" w14:textId="77777777" w:rsidR="003314EC" w:rsidRPr="00063B91" w:rsidRDefault="003314EC" w:rsidP="00F55887">
      <w:pPr>
        <w:rPr>
          <w:rFonts w:cstheme="minorHAnsi"/>
          <w:sz w:val="24"/>
          <w:szCs w:val="24"/>
        </w:rPr>
      </w:pPr>
      <w:r w:rsidRPr="00063B91">
        <w:rPr>
          <w:rFonts w:cstheme="minorHAnsi"/>
          <w:sz w:val="24"/>
          <w:szCs w:val="24"/>
        </w:rPr>
        <w:t>Prezentacija gastronomske ponude posjetiteljima koji su u Pagu za vrijeme uskršnjih blagdana.</w:t>
      </w:r>
    </w:p>
    <w:p w14:paraId="4CDA476F" w14:textId="77777777" w:rsidR="00AC0C42" w:rsidRPr="00BD76B0" w:rsidRDefault="00F55887" w:rsidP="00F55887">
      <w:pPr>
        <w:rPr>
          <w:rFonts w:cstheme="minorHAnsi"/>
          <w:b/>
          <w:sz w:val="24"/>
          <w:szCs w:val="24"/>
        </w:rPr>
      </w:pPr>
      <w:r w:rsidRPr="00BD76B0">
        <w:rPr>
          <w:rFonts w:cstheme="minorHAnsi"/>
          <w:b/>
          <w:sz w:val="24"/>
          <w:szCs w:val="24"/>
        </w:rPr>
        <w:t xml:space="preserve">NOSITELJ: </w:t>
      </w:r>
    </w:p>
    <w:p w14:paraId="6CF34596" w14:textId="77777777" w:rsidR="00BD76B0" w:rsidRDefault="00AC0C42" w:rsidP="00F55887">
      <w:pPr>
        <w:rPr>
          <w:rFonts w:cstheme="minorHAnsi"/>
          <w:sz w:val="24"/>
          <w:szCs w:val="24"/>
        </w:rPr>
      </w:pPr>
      <w:r w:rsidRPr="00063B91">
        <w:rPr>
          <w:rFonts w:cstheme="minorHAnsi"/>
          <w:sz w:val="24"/>
          <w:szCs w:val="24"/>
        </w:rPr>
        <w:t xml:space="preserve">TZG Pag </w:t>
      </w:r>
    </w:p>
    <w:p w14:paraId="4BC18AA5" w14:textId="77777777" w:rsidR="00F55887" w:rsidRPr="00BD76B0" w:rsidRDefault="00F55887" w:rsidP="00F55887">
      <w:pPr>
        <w:rPr>
          <w:rFonts w:cstheme="minorHAnsi"/>
          <w:b/>
          <w:sz w:val="24"/>
          <w:szCs w:val="24"/>
        </w:rPr>
      </w:pPr>
      <w:r w:rsidRPr="00BD76B0">
        <w:rPr>
          <w:rFonts w:cstheme="minorHAnsi"/>
          <w:b/>
          <w:sz w:val="24"/>
          <w:szCs w:val="24"/>
        </w:rPr>
        <w:t>SREDSTVA:</w:t>
      </w:r>
    </w:p>
    <w:p w14:paraId="5AF0BF38" w14:textId="77777777" w:rsidR="00AC0C42" w:rsidRPr="00063B91" w:rsidRDefault="00AC0C42" w:rsidP="00F55887">
      <w:pPr>
        <w:rPr>
          <w:rFonts w:cstheme="minorHAnsi"/>
          <w:sz w:val="24"/>
          <w:szCs w:val="24"/>
        </w:rPr>
      </w:pPr>
      <w:r w:rsidRPr="00063B91">
        <w:rPr>
          <w:rFonts w:cstheme="minorHAnsi"/>
          <w:sz w:val="24"/>
          <w:szCs w:val="24"/>
        </w:rPr>
        <w:t xml:space="preserve">10.000,00 kn </w:t>
      </w:r>
    </w:p>
    <w:p w14:paraId="60E4BB08" w14:textId="77777777" w:rsidR="00F55887" w:rsidRPr="00BD76B0" w:rsidRDefault="00F55887" w:rsidP="00F55887">
      <w:pPr>
        <w:rPr>
          <w:rFonts w:cstheme="minorHAnsi"/>
          <w:b/>
          <w:sz w:val="24"/>
          <w:szCs w:val="24"/>
        </w:rPr>
      </w:pPr>
      <w:r w:rsidRPr="00BD76B0">
        <w:rPr>
          <w:rFonts w:cstheme="minorHAnsi"/>
          <w:b/>
          <w:sz w:val="24"/>
          <w:szCs w:val="24"/>
        </w:rPr>
        <w:t>ROK REALIZACIJE:</w:t>
      </w:r>
    </w:p>
    <w:p w14:paraId="41E80D21" w14:textId="77777777" w:rsidR="00AC0C42" w:rsidRPr="00063B91" w:rsidRDefault="00AC0C42" w:rsidP="00F55887">
      <w:pPr>
        <w:rPr>
          <w:rFonts w:cstheme="minorHAnsi"/>
          <w:sz w:val="24"/>
          <w:szCs w:val="24"/>
        </w:rPr>
      </w:pPr>
      <w:r w:rsidRPr="00063B91">
        <w:rPr>
          <w:rFonts w:cstheme="minorHAnsi"/>
          <w:sz w:val="24"/>
          <w:szCs w:val="24"/>
        </w:rPr>
        <w:t xml:space="preserve">Travanj 2021. god. </w:t>
      </w:r>
    </w:p>
    <w:p w14:paraId="7E4C820D" w14:textId="77777777" w:rsidR="00F55887" w:rsidRDefault="00F55887" w:rsidP="00F55887">
      <w:pPr>
        <w:rPr>
          <w:rFonts w:cstheme="minorHAnsi"/>
          <w:sz w:val="24"/>
          <w:szCs w:val="24"/>
        </w:rPr>
      </w:pPr>
    </w:p>
    <w:p w14:paraId="58262F79" w14:textId="77777777" w:rsidR="0020308E" w:rsidRPr="00063B91" w:rsidRDefault="0020308E" w:rsidP="00F55887">
      <w:pPr>
        <w:rPr>
          <w:rFonts w:cstheme="minorHAnsi"/>
          <w:sz w:val="24"/>
          <w:szCs w:val="24"/>
        </w:rPr>
      </w:pPr>
    </w:p>
    <w:p w14:paraId="4BF80D72" w14:textId="77777777" w:rsidR="00E12BC7" w:rsidRPr="00657CE4" w:rsidRDefault="00F30039" w:rsidP="00657CE4">
      <w:pPr>
        <w:pStyle w:val="Odlomakpopisa"/>
        <w:numPr>
          <w:ilvl w:val="0"/>
          <w:numId w:val="16"/>
        </w:numPr>
        <w:rPr>
          <w:rFonts w:cstheme="minorHAnsi"/>
          <w:sz w:val="24"/>
          <w:szCs w:val="24"/>
          <w:u w:val="single"/>
        </w:rPr>
      </w:pPr>
      <w:r w:rsidRPr="00657CE4">
        <w:rPr>
          <w:rFonts w:cstheme="minorHAnsi"/>
          <w:sz w:val="24"/>
          <w:szCs w:val="24"/>
          <w:u w:val="single"/>
        </w:rPr>
        <w:t xml:space="preserve">Advent </w:t>
      </w:r>
    </w:p>
    <w:p w14:paraId="0628BC1D" w14:textId="77777777" w:rsidR="00F55887" w:rsidRPr="00BD76B0" w:rsidRDefault="00F55887" w:rsidP="00F55887">
      <w:pPr>
        <w:rPr>
          <w:rFonts w:cstheme="minorHAnsi"/>
          <w:b/>
          <w:sz w:val="24"/>
          <w:szCs w:val="24"/>
        </w:rPr>
      </w:pPr>
      <w:r w:rsidRPr="00BD76B0">
        <w:rPr>
          <w:rFonts w:cstheme="minorHAnsi"/>
          <w:b/>
          <w:sz w:val="24"/>
          <w:szCs w:val="24"/>
        </w:rPr>
        <w:t xml:space="preserve">OPIS : </w:t>
      </w:r>
    </w:p>
    <w:p w14:paraId="63C55503" w14:textId="77777777" w:rsidR="000158F5" w:rsidRDefault="003314EC" w:rsidP="00F55887">
      <w:pPr>
        <w:rPr>
          <w:rFonts w:cstheme="minorHAnsi"/>
          <w:sz w:val="24"/>
          <w:szCs w:val="24"/>
        </w:rPr>
      </w:pPr>
      <w:r w:rsidRPr="00063B91">
        <w:rPr>
          <w:rFonts w:cstheme="minorHAnsi"/>
          <w:sz w:val="24"/>
          <w:szCs w:val="24"/>
        </w:rPr>
        <w:t>Organiziranje različitih zabavnih događanja tijekom Adventa u Pagu.</w:t>
      </w:r>
    </w:p>
    <w:p w14:paraId="245B41F0" w14:textId="77777777" w:rsidR="003314EC" w:rsidRPr="00063B91" w:rsidRDefault="000158F5" w:rsidP="00F55887">
      <w:pPr>
        <w:rPr>
          <w:rFonts w:cstheme="minorHAnsi"/>
          <w:sz w:val="24"/>
          <w:szCs w:val="24"/>
        </w:rPr>
      </w:pPr>
      <w:r>
        <w:rPr>
          <w:rFonts w:cstheme="minorHAnsi"/>
          <w:sz w:val="24"/>
          <w:szCs w:val="24"/>
        </w:rPr>
        <w:t>Troškovi se odnose na dizajn i izradu plakat</w:t>
      </w:r>
      <w:r w:rsidR="00224993">
        <w:rPr>
          <w:rFonts w:cstheme="minorHAnsi"/>
          <w:sz w:val="24"/>
          <w:szCs w:val="24"/>
        </w:rPr>
        <w:t xml:space="preserve">a, postavljanje kemijskih WC-a, angažman pojedinih nositelja programa. </w:t>
      </w:r>
      <w:r w:rsidR="003314EC" w:rsidRPr="00063B91">
        <w:rPr>
          <w:rFonts w:cstheme="minorHAnsi"/>
          <w:sz w:val="24"/>
          <w:szCs w:val="24"/>
        </w:rPr>
        <w:t xml:space="preserve"> </w:t>
      </w:r>
    </w:p>
    <w:p w14:paraId="5BFD529A" w14:textId="77777777" w:rsidR="00F55887" w:rsidRPr="00BD76B0" w:rsidRDefault="00F55887" w:rsidP="00F55887">
      <w:pPr>
        <w:rPr>
          <w:rFonts w:cstheme="minorHAnsi"/>
          <w:b/>
          <w:sz w:val="24"/>
          <w:szCs w:val="24"/>
        </w:rPr>
      </w:pPr>
      <w:r w:rsidRPr="00BD76B0">
        <w:rPr>
          <w:rFonts w:cstheme="minorHAnsi"/>
          <w:b/>
          <w:sz w:val="24"/>
          <w:szCs w:val="24"/>
        </w:rPr>
        <w:t xml:space="preserve">CILJ: </w:t>
      </w:r>
    </w:p>
    <w:p w14:paraId="2056C38D" w14:textId="77777777" w:rsidR="003314EC" w:rsidRPr="00063B91" w:rsidRDefault="003314EC" w:rsidP="00F55887">
      <w:pPr>
        <w:rPr>
          <w:rFonts w:cstheme="minorHAnsi"/>
          <w:sz w:val="24"/>
          <w:szCs w:val="24"/>
        </w:rPr>
      </w:pPr>
      <w:r w:rsidRPr="00063B91">
        <w:rPr>
          <w:rFonts w:cstheme="minorHAnsi"/>
          <w:sz w:val="24"/>
          <w:szCs w:val="24"/>
        </w:rPr>
        <w:t xml:space="preserve">Obogaćivanje ponude </w:t>
      </w:r>
    </w:p>
    <w:p w14:paraId="3B98B763" w14:textId="77777777" w:rsidR="00F55887" w:rsidRPr="00BD76B0" w:rsidRDefault="00F55887" w:rsidP="00F55887">
      <w:pPr>
        <w:rPr>
          <w:rFonts w:cstheme="minorHAnsi"/>
          <w:b/>
          <w:sz w:val="24"/>
          <w:szCs w:val="24"/>
        </w:rPr>
      </w:pPr>
      <w:r w:rsidRPr="00BD76B0">
        <w:rPr>
          <w:rFonts w:cstheme="minorHAnsi"/>
          <w:b/>
          <w:sz w:val="24"/>
          <w:szCs w:val="24"/>
        </w:rPr>
        <w:t xml:space="preserve">NOSITELJ: </w:t>
      </w:r>
    </w:p>
    <w:p w14:paraId="6CC02F86" w14:textId="77777777" w:rsidR="003314EC" w:rsidRPr="00063B91" w:rsidRDefault="003314EC" w:rsidP="00F55887">
      <w:pPr>
        <w:rPr>
          <w:rFonts w:cstheme="minorHAnsi"/>
          <w:sz w:val="24"/>
          <w:szCs w:val="24"/>
        </w:rPr>
      </w:pPr>
      <w:r w:rsidRPr="00063B91">
        <w:rPr>
          <w:rFonts w:cstheme="minorHAnsi"/>
          <w:sz w:val="24"/>
          <w:szCs w:val="24"/>
        </w:rPr>
        <w:t xml:space="preserve">Grad Pag i TZG Pag </w:t>
      </w:r>
    </w:p>
    <w:p w14:paraId="23EC0A5D" w14:textId="77777777" w:rsidR="00F55887" w:rsidRPr="00BD76B0" w:rsidRDefault="00F55887" w:rsidP="00F55887">
      <w:pPr>
        <w:rPr>
          <w:rFonts w:cstheme="minorHAnsi"/>
          <w:b/>
          <w:sz w:val="24"/>
          <w:szCs w:val="24"/>
        </w:rPr>
      </w:pPr>
      <w:r w:rsidRPr="00BD76B0">
        <w:rPr>
          <w:rFonts w:cstheme="minorHAnsi"/>
          <w:b/>
          <w:sz w:val="24"/>
          <w:szCs w:val="24"/>
        </w:rPr>
        <w:t>SREDSTVA:</w:t>
      </w:r>
    </w:p>
    <w:p w14:paraId="31564DCE" w14:textId="77777777" w:rsidR="003314EC" w:rsidRPr="00063B91" w:rsidRDefault="003314EC" w:rsidP="00F55887">
      <w:pPr>
        <w:rPr>
          <w:rFonts w:cstheme="minorHAnsi"/>
          <w:sz w:val="24"/>
          <w:szCs w:val="24"/>
        </w:rPr>
      </w:pPr>
      <w:r w:rsidRPr="00063B91">
        <w:rPr>
          <w:rFonts w:cstheme="minorHAnsi"/>
          <w:sz w:val="24"/>
          <w:szCs w:val="24"/>
        </w:rPr>
        <w:t xml:space="preserve">20.000,00 kn </w:t>
      </w:r>
    </w:p>
    <w:p w14:paraId="56F39E44" w14:textId="77777777" w:rsidR="00F55887" w:rsidRPr="00BD76B0" w:rsidRDefault="00F55887" w:rsidP="00F55887">
      <w:pPr>
        <w:rPr>
          <w:rFonts w:cstheme="minorHAnsi"/>
          <w:b/>
          <w:sz w:val="24"/>
          <w:szCs w:val="24"/>
        </w:rPr>
      </w:pPr>
      <w:r w:rsidRPr="00BD76B0">
        <w:rPr>
          <w:rFonts w:cstheme="minorHAnsi"/>
          <w:b/>
          <w:sz w:val="24"/>
          <w:szCs w:val="24"/>
        </w:rPr>
        <w:t>ROK REALIZACIJE:</w:t>
      </w:r>
    </w:p>
    <w:p w14:paraId="5B0B8D03" w14:textId="77777777" w:rsidR="00915BDE" w:rsidRDefault="0020308E" w:rsidP="003A56E2">
      <w:pPr>
        <w:rPr>
          <w:rFonts w:cstheme="minorHAnsi"/>
          <w:sz w:val="24"/>
          <w:szCs w:val="24"/>
        </w:rPr>
      </w:pPr>
      <w:r>
        <w:rPr>
          <w:rFonts w:cstheme="minorHAnsi"/>
          <w:sz w:val="24"/>
          <w:szCs w:val="24"/>
        </w:rPr>
        <w:t>Prosinac 2021. god.</w:t>
      </w:r>
    </w:p>
    <w:p w14:paraId="652DA506" w14:textId="77777777" w:rsidR="0020308E" w:rsidRPr="0020308E" w:rsidRDefault="0020308E" w:rsidP="003A56E2">
      <w:pPr>
        <w:rPr>
          <w:rFonts w:cstheme="minorHAnsi"/>
          <w:sz w:val="24"/>
          <w:szCs w:val="24"/>
        </w:rPr>
      </w:pPr>
    </w:p>
    <w:p w14:paraId="2320B777" w14:textId="77777777" w:rsidR="0071234D" w:rsidRPr="00BD76B0" w:rsidRDefault="00E12BC7" w:rsidP="003A56E2">
      <w:pPr>
        <w:rPr>
          <w:rFonts w:cstheme="minorHAnsi"/>
          <w:b/>
          <w:sz w:val="24"/>
          <w:szCs w:val="24"/>
        </w:rPr>
      </w:pPr>
      <w:r w:rsidRPr="00BD76B0">
        <w:rPr>
          <w:rFonts w:cstheme="minorHAnsi"/>
          <w:b/>
          <w:sz w:val="24"/>
          <w:szCs w:val="24"/>
        </w:rPr>
        <w:t>Sportske</w:t>
      </w:r>
      <w:r w:rsidR="001664B6" w:rsidRPr="00BD76B0">
        <w:rPr>
          <w:rFonts w:cstheme="minorHAnsi"/>
          <w:b/>
          <w:sz w:val="24"/>
          <w:szCs w:val="24"/>
        </w:rPr>
        <w:t xml:space="preserve"> manifestacije</w:t>
      </w:r>
    </w:p>
    <w:p w14:paraId="392B135E" w14:textId="77777777" w:rsidR="001664B6" w:rsidRPr="00657CE4" w:rsidRDefault="001664B6" w:rsidP="00657CE4">
      <w:pPr>
        <w:pStyle w:val="Odlomakpopisa"/>
        <w:numPr>
          <w:ilvl w:val="0"/>
          <w:numId w:val="16"/>
        </w:numPr>
        <w:rPr>
          <w:rFonts w:cstheme="minorHAnsi"/>
          <w:sz w:val="24"/>
          <w:szCs w:val="24"/>
          <w:u w:val="single"/>
        </w:rPr>
      </w:pPr>
      <w:r w:rsidRPr="00657CE4">
        <w:rPr>
          <w:rFonts w:cstheme="minorHAnsi"/>
          <w:sz w:val="24"/>
          <w:szCs w:val="24"/>
          <w:u w:val="single"/>
        </w:rPr>
        <w:t xml:space="preserve">Pag </w:t>
      </w:r>
      <w:proofErr w:type="spellStart"/>
      <w:r w:rsidRPr="00657CE4">
        <w:rPr>
          <w:rFonts w:cstheme="minorHAnsi"/>
          <w:sz w:val="24"/>
          <w:szCs w:val="24"/>
          <w:u w:val="single"/>
        </w:rPr>
        <w:t>Outdoor</w:t>
      </w:r>
      <w:proofErr w:type="spellEnd"/>
      <w:r w:rsidRPr="00657CE4">
        <w:rPr>
          <w:rFonts w:cstheme="minorHAnsi"/>
          <w:sz w:val="24"/>
          <w:szCs w:val="24"/>
          <w:u w:val="single"/>
        </w:rPr>
        <w:t xml:space="preserve"> </w:t>
      </w:r>
      <w:proofErr w:type="spellStart"/>
      <w:r w:rsidRPr="00657CE4">
        <w:rPr>
          <w:rFonts w:cstheme="minorHAnsi"/>
          <w:sz w:val="24"/>
          <w:szCs w:val="24"/>
          <w:u w:val="single"/>
        </w:rPr>
        <w:t>Summer</w:t>
      </w:r>
      <w:proofErr w:type="spellEnd"/>
      <w:r w:rsidRPr="00657CE4">
        <w:rPr>
          <w:rFonts w:cstheme="minorHAnsi"/>
          <w:sz w:val="24"/>
          <w:szCs w:val="24"/>
          <w:u w:val="single"/>
        </w:rPr>
        <w:t xml:space="preserve"> Weekend</w:t>
      </w:r>
    </w:p>
    <w:p w14:paraId="4492CD66" w14:textId="77777777" w:rsidR="001664B6" w:rsidRPr="00BD76B0" w:rsidRDefault="001664B6" w:rsidP="001664B6">
      <w:pPr>
        <w:rPr>
          <w:rFonts w:cstheme="minorHAnsi"/>
          <w:b/>
          <w:sz w:val="24"/>
          <w:szCs w:val="24"/>
        </w:rPr>
      </w:pPr>
      <w:r w:rsidRPr="00BD76B0">
        <w:rPr>
          <w:rFonts w:cstheme="minorHAnsi"/>
          <w:b/>
          <w:sz w:val="24"/>
          <w:szCs w:val="24"/>
        </w:rPr>
        <w:t xml:space="preserve">OPIS: </w:t>
      </w:r>
    </w:p>
    <w:p w14:paraId="4EDE8A23" w14:textId="77777777" w:rsidR="00915BDE" w:rsidRDefault="001664B6" w:rsidP="001664B6">
      <w:pPr>
        <w:rPr>
          <w:rFonts w:cstheme="minorHAnsi"/>
          <w:sz w:val="24"/>
          <w:szCs w:val="24"/>
        </w:rPr>
      </w:pPr>
      <w:r w:rsidRPr="00063B91">
        <w:rPr>
          <w:rFonts w:cstheme="minorHAnsi"/>
          <w:sz w:val="24"/>
          <w:szCs w:val="24"/>
        </w:rPr>
        <w:t xml:space="preserve">Projekt Pag </w:t>
      </w:r>
      <w:proofErr w:type="spellStart"/>
      <w:r w:rsidRPr="00063B91">
        <w:rPr>
          <w:rFonts w:cstheme="minorHAnsi"/>
          <w:sz w:val="24"/>
          <w:szCs w:val="24"/>
        </w:rPr>
        <w:t>Outdoor</w:t>
      </w:r>
      <w:proofErr w:type="spellEnd"/>
      <w:r w:rsidRPr="00063B91">
        <w:rPr>
          <w:rFonts w:cstheme="minorHAnsi"/>
          <w:sz w:val="24"/>
          <w:szCs w:val="24"/>
        </w:rPr>
        <w:t xml:space="preserve"> </w:t>
      </w:r>
      <w:proofErr w:type="spellStart"/>
      <w:r w:rsidRPr="00063B91">
        <w:rPr>
          <w:rFonts w:cstheme="minorHAnsi"/>
          <w:sz w:val="24"/>
          <w:szCs w:val="24"/>
        </w:rPr>
        <w:t>Summer</w:t>
      </w:r>
      <w:proofErr w:type="spellEnd"/>
      <w:r w:rsidRPr="00063B91">
        <w:rPr>
          <w:rFonts w:cstheme="minorHAnsi"/>
          <w:sz w:val="24"/>
          <w:szCs w:val="24"/>
        </w:rPr>
        <w:t xml:space="preserve"> Weekend je koncept aktivnih tjedana koji će se održavati sa licenciranim trenerima u različitim oblicima aktivnog turizma. Vikendima tijekom srpnja i kolovoza organizirati će sportska događanja na cijelom otoku kao što što su biciklizam, nordijsko hodanje, </w:t>
      </w:r>
      <w:proofErr w:type="spellStart"/>
      <w:r w:rsidRPr="00063B91">
        <w:rPr>
          <w:rFonts w:cstheme="minorHAnsi"/>
          <w:sz w:val="24"/>
          <w:szCs w:val="24"/>
        </w:rPr>
        <w:t>trail</w:t>
      </w:r>
      <w:proofErr w:type="spellEnd"/>
      <w:r w:rsidRPr="00063B91">
        <w:rPr>
          <w:rFonts w:cstheme="minorHAnsi"/>
          <w:sz w:val="24"/>
          <w:szCs w:val="24"/>
        </w:rPr>
        <w:t xml:space="preserve">, </w:t>
      </w:r>
      <w:proofErr w:type="spellStart"/>
      <w:r w:rsidRPr="00063B91">
        <w:rPr>
          <w:rFonts w:cstheme="minorHAnsi"/>
          <w:sz w:val="24"/>
          <w:szCs w:val="24"/>
        </w:rPr>
        <w:t>kajakarenje</w:t>
      </w:r>
      <w:proofErr w:type="spellEnd"/>
      <w:r w:rsidRPr="00063B91">
        <w:rPr>
          <w:rFonts w:cstheme="minorHAnsi"/>
          <w:sz w:val="24"/>
          <w:szCs w:val="24"/>
        </w:rPr>
        <w:t xml:space="preserve"> na moru, SUP (veslanje na dasci), jedrenje na dasci, trčanje, hodanje. </w:t>
      </w:r>
    </w:p>
    <w:p w14:paraId="4A663083" w14:textId="77777777" w:rsidR="00915BDE" w:rsidRDefault="00915BDE" w:rsidP="001664B6">
      <w:pPr>
        <w:rPr>
          <w:rFonts w:cstheme="minorHAnsi"/>
          <w:sz w:val="24"/>
          <w:szCs w:val="24"/>
        </w:rPr>
      </w:pPr>
      <w:r>
        <w:rPr>
          <w:rFonts w:cstheme="minorHAnsi"/>
          <w:sz w:val="24"/>
          <w:szCs w:val="24"/>
        </w:rPr>
        <w:t xml:space="preserve">Troškovi se odnose na angažman licenciranih trenera i nabavu namirnica. </w:t>
      </w:r>
    </w:p>
    <w:p w14:paraId="4D5FFC96" w14:textId="77777777" w:rsidR="001664B6" w:rsidRPr="00BD76B0" w:rsidRDefault="001664B6" w:rsidP="001664B6">
      <w:pPr>
        <w:rPr>
          <w:rFonts w:cstheme="minorHAnsi"/>
          <w:b/>
          <w:sz w:val="24"/>
          <w:szCs w:val="24"/>
        </w:rPr>
      </w:pPr>
      <w:r w:rsidRPr="00BD76B0">
        <w:rPr>
          <w:rFonts w:cstheme="minorHAnsi"/>
          <w:b/>
          <w:sz w:val="24"/>
          <w:szCs w:val="24"/>
        </w:rPr>
        <w:t xml:space="preserve">CILJ: </w:t>
      </w:r>
    </w:p>
    <w:p w14:paraId="7669EF04" w14:textId="77777777" w:rsidR="001664B6" w:rsidRPr="00063B91" w:rsidRDefault="001664B6" w:rsidP="001664B6">
      <w:pPr>
        <w:rPr>
          <w:rFonts w:cstheme="minorHAnsi"/>
          <w:sz w:val="24"/>
          <w:szCs w:val="24"/>
        </w:rPr>
      </w:pPr>
      <w:r w:rsidRPr="00063B91">
        <w:rPr>
          <w:rFonts w:cstheme="minorHAnsi"/>
          <w:sz w:val="24"/>
          <w:szCs w:val="24"/>
        </w:rPr>
        <w:t>Promocija i razvoj aktivnog turizma</w:t>
      </w:r>
    </w:p>
    <w:p w14:paraId="59035534" w14:textId="77777777" w:rsidR="001664B6" w:rsidRPr="00BD76B0" w:rsidRDefault="001664B6" w:rsidP="001664B6">
      <w:pPr>
        <w:rPr>
          <w:rFonts w:cstheme="minorHAnsi"/>
          <w:b/>
          <w:sz w:val="24"/>
          <w:szCs w:val="24"/>
        </w:rPr>
      </w:pPr>
      <w:r w:rsidRPr="00BD76B0">
        <w:rPr>
          <w:rFonts w:cstheme="minorHAnsi"/>
          <w:b/>
          <w:sz w:val="24"/>
          <w:szCs w:val="24"/>
        </w:rPr>
        <w:t xml:space="preserve">NOSITELJ: </w:t>
      </w:r>
    </w:p>
    <w:p w14:paraId="6FE88354" w14:textId="77777777" w:rsidR="001664B6" w:rsidRPr="00063B91" w:rsidRDefault="001664B6" w:rsidP="001664B6">
      <w:pPr>
        <w:rPr>
          <w:rFonts w:cstheme="minorHAnsi"/>
          <w:sz w:val="24"/>
          <w:szCs w:val="24"/>
        </w:rPr>
      </w:pPr>
      <w:r w:rsidRPr="00063B91">
        <w:rPr>
          <w:rFonts w:cstheme="minorHAnsi"/>
          <w:sz w:val="24"/>
          <w:szCs w:val="24"/>
        </w:rPr>
        <w:t>TZ otoka Paga u suradnji s TZ Zadarske županije</w:t>
      </w:r>
    </w:p>
    <w:p w14:paraId="46032CBE" w14:textId="77777777" w:rsidR="001664B6" w:rsidRPr="00BD76B0" w:rsidRDefault="001664B6" w:rsidP="001664B6">
      <w:pPr>
        <w:rPr>
          <w:rFonts w:cstheme="minorHAnsi"/>
          <w:b/>
          <w:sz w:val="24"/>
          <w:szCs w:val="24"/>
        </w:rPr>
      </w:pPr>
      <w:r w:rsidRPr="00BD76B0">
        <w:rPr>
          <w:rFonts w:cstheme="minorHAnsi"/>
          <w:b/>
          <w:sz w:val="24"/>
          <w:szCs w:val="24"/>
        </w:rPr>
        <w:t>SREDSTVA:</w:t>
      </w:r>
    </w:p>
    <w:p w14:paraId="02D85F5A" w14:textId="77777777" w:rsidR="001664B6" w:rsidRDefault="001664B6" w:rsidP="001664B6">
      <w:pPr>
        <w:rPr>
          <w:rFonts w:cstheme="minorHAnsi"/>
          <w:sz w:val="24"/>
          <w:szCs w:val="24"/>
        </w:rPr>
      </w:pPr>
      <w:r w:rsidRPr="00063B91">
        <w:rPr>
          <w:rFonts w:cstheme="minorHAnsi"/>
          <w:sz w:val="24"/>
          <w:szCs w:val="24"/>
        </w:rPr>
        <w:t xml:space="preserve">20.000,00 kn </w:t>
      </w:r>
    </w:p>
    <w:p w14:paraId="41CEA981" w14:textId="77777777" w:rsidR="001664B6" w:rsidRPr="00BD76B0" w:rsidRDefault="001664B6" w:rsidP="001664B6">
      <w:pPr>
        <w:rPr>
          <w:rFonts w:cstheme="minorHAnsi"/>
          <w:b/>
          <w:sz w:val="24"/>
          <w:szCs w:val="24"/>
        </w:rPr>
      </w:pPr>
      <w:r w:rsidRPr="00BD76B0">
        <w:rPr>
          <w:rFonts w:cstheme="minorHAnsi"/>
          <w:b/>
          <w:sz w:val="24"/>
          <w:szCs w:val="24"/>
        </w:rPr>
        <w:t xml:space="preserve">ROK REALIZACIJE: </w:t>
      </w:r>
    </w:p>
    <w:p w14:paraId="3049A158" w14:textId="77777777" w:rsidR="001664B6" w:rsidRPr="00063B91" w:rsidRDefault="001664B6" w:rsidP="001664B6">
      <w:pPr>
        <w:rPr>
          <w:rFonts w:cstheme="minorHAnsi"/>
          <w:sz w:val="24"/>
          <w:szCs w:val="24"/>
        </w:rPr>
      </w:pPr>
      <w:r w:rsidRPr="00063B91">
        <w:rPr>
          <w:rFonts w:cstheme="minorHAnsi"/>
          <w:sz w:val="24"/>
          <w:szCs w:val="24"/>
        </w:rPr>
        <w:lastRenderedPageBreak/>
        <w:t xml:space="preserve">Rujan 2021. god. </w:t>
      </w:r>
    </w:p>
    <w:p w14:paraId="13BF7188" w14:textId="77777777" w:rsidR="00C53949" w:rsidRPr="00063B91" w:rsidRDefault="00C53949" w:rsidP="003A56E2">
      <w:pPr>
        <w:rPr>
          <w:rFonts w:cstheme="minorHAnsi"/>
          <w:sz w:val="24"/>
          <w:szCs w:val="24"/>
        </w:rPr>
      </w:pPr>
    </w:p>
    <w:p w14:paraId="3273299A" w14:textId="77777777" w:rsidR="00E12BC7" w:rsidRPr="00657CE4" w:rsidRDefault="00E12BC7" w:rsidP="00657CE4">
      <w:pPr>
        <w:pStyle w:val="Odlomakpopisa"/>
        <w:numPr>
          <w:ilvl w:val="0"/>
          <w:numId w:val="16"/>
        </w:numPr>
        <w:rPr>
          <w:rFonts w:cstheme="minorHAnsi"/>
          <w:sz w:val="24"/>
          <w:szCs w:val="24"/>
          <w:u w:val="single"/>
        </w:rPr>
      </w:pPr>
      <w:r w:rsidRPr="00657CE4">
        <w:rPr>
          <w:rFonts w:cstheme="minorHAnsi"/>
          <w:sz w:val="24"/>
          <w:szCs w:val="24"/>
          <w:u w:val="single"/>
        </w:rPr>
        <w:t xml:space="preserve">Nordijsko hodanje </w:t>
      </w:r>
      <w:r w:rsidR="003314EC" w:rsidRPr="00657CE4">
        <w:rPr>
          <w:rFonts w:cstheme="minorHAnsi"/>
          <w:sz w:val="24"/>
          <w:szCs w:val="24"/>
          <w:u w:val="single"/>
        </w:rPr>
        <w:t xml:space="preserve">po Mjesečevom otoku </w:t>
      </w:r>
    </w:p>
    <w:p w14:paraId="070FBF75" w14:textId="77777777" w:rsidR="003314EC" w:rsidRPr="00BD76B0" w:rsidRDefault="00F55887" w:rsidP="003314EC">
      <w:pPr>
        <w:rPr>
          <w:rFonts w:cstheme="minorHAnsi"/>
          <w:b/>
          <w:sz w:val="24"/>
          <w:szCs w:val="24"/>
        </w:rPr>
      </w:pPr>
      <w:r w:rsidRPr="00BD76B0">
        <w:rPr>
          <w:rFonts w:cstheme="minorHAnsi"/>
          <w:b/>
          <w:sz w:val="24"/>
          <w:szCs w:val="24"/>
        </w:rPr>
        <w:t xml:space="preserve">OPIS : </w:t>
      </w:r>
    </w:p>
    <w:p w14:paraId="02309C10" w14:textId="77777777" w:rsidR="00915BDE" w:rsidRDefault="003314EC" w:rsidP="00F55887">
      <w:pPr>
        <w:rPr>
          <w:rFonts w:cstheme="minorHAnsi"/>
          <w:sz w:val="24"/>
          <w:szCs w:val="24"/>
        </w:rPr>
      </w:pPr>
      <w:r w:rsidRPr="00063B91">
        <w:rPr>
          <w:rFonts w:cstheme="minorHAnsi"/>
          <w:sz w:val="24"/>
          <w:szCs w:val="24"/>
        </w:rPr>
        <w:t>Trodnevno sportsko događanje na različitim stazama otoka Paga pod stručnim vodstvom domaćih vodiča.</w:t>
      </w:r>
    </w:p>
    <w:p w14:paraId="1DDFB9E7" w14:textId="77777777" w:rsidR="00915BDE" w:rsidRDefault="00915BDE" w:rsidP="00F55887">
      <w:pPr>
        <w:rPr>
          <w:rFonts w:cstheme="minorHAnsi"/>
          <w:sz w:val="24"/>
          <w:szCs w:val="24"/>
        </w:rPr>
      </w:pPr>
      <w:r>
        <w:rPr>
          <w:rFonts w:cstheme="minorHAnsi"/>
          <w:sz w:val="24"/>
          <w:szCs w:val="24"/>
        </w:rPr>
        <w:t xml:space="preserve">Troškovi se odnose na angažman trenera, prigodnih poklona i zajedničke večere. </w:t>
      </w:r>
    </w:p>
    <w:p w14:paraId="2AEB8D37" w14:textId="77777777" w:rsidR="00F55887" w:rsidRPr="002D119C" w:rsidRDefault="00F55887" w:rsidP="00F55887">
      <w:pPr>
        <w:rPr>
          <w:rFonts w:cstheme="minorHAnsi"/>
          <w:b/>
          <w:sz w:val="24"/>
          <w:szCs w:val="24"/>
        </w:rPr>
      </w:pPr>
      <w:r w:rsidRPr="002D119C">
        <w:rPr>
          <w:rFonts w:cstheme="minorHAnsi"/>
          <w:b/>
          <w:sz w:val="24"/>
          <w:szCs w:val="24"/>
        </w:rPr>
        <w:t xml:space="preserve">CILJ: </w:t>
      </w:r>
    </w:p>
    <w:p w14:paraId="29954D99" w14:textId="77777777" w:rsidR="003314EC" w:rsidRPr="00063B91" w:rsidRDefault="003314EC" w:rsidP="00F55887">
      <w:pPr>
        <w:rPr>
          <w:rFonts w:cstheme="minorHAnsi"/>
          <w:sz w:val="24"/>
          <w:szCs w:val="24"/>
        </w:rPr>
      </w:pPr>
      <w:r w:rsidRPr="00063B91">
        <w:rPr>
          <w:rFonts w:cstheme="minorHAnsi"/>
          <w:sz w:val="24"/>
          <w:szCs w:val="24"/>
        </w:rPr>
        <w:t>Promocija trasiranih nordijskih staza na području grada Paga.</w:t>
      </w:r>
    </w:p>
    <w:p w14:paraId="5FCEBF85" w14:textId="77777777" w:rsidR="00F55887" w:rsidRPr="002D119C" w:rsidRDefault="00F55887" w:rsidP="00F55887">
      <w:pPr>
        <w:rPr>
          <w:rFonts w:cstheme="minorHAnsi"/>
          <w:b/>
          <w:sz w:val="24"/>
          <w:szCs w:val="24"/>
        </w:rPr>
      </w:pPr>
      <w:r w:rsidRPr="002D119C">
        <w:rPr>
          <w:rFonts w:cstheme="minorHAnsi"/>
          <w:b/>
          <w:sz w:val="24"/>
          <w:szCs w:val="24"/>
        </w:rPr>
        <w:t xml:space="preserve">NOSITELJ: </w:t>
      </w:r>
    </w:p>
    <w:p w14:paraId="19964276" w14:textId="77777777" w:rsidR="003314EC" w:rsidRPr="00063B91" w:rsidRDefault="003314EC" w:rsidP="00F55887">
      <w:pPr>
        <w:rPr>
          <w:rFonts w:cstheme="minorHAnsi"/>
          <w:sz w:val="24"/>
          <w:szCs w:val="24"/>
        </w:rPr>
      </w:pPr>
      <w:r w:rsidRPr="00063B91">
        <w:rPr>
          <w:rFonts w:cstheme="minorHAnsi"/>
          <w:sz w:val="24"/>
          <w:szCs w:val="24"/>
        </w:rPr>
        <w:t>TZG Pag</w:t>
      </w:r>
    </w:p>
    <w:p w14:paraId="348066FC" w14:textId="77777777" w:rsidR="00F55887" w:rsidRPr="002D119C" w:rsidRDefault="00F55887" w:rsidP="00F55887">
      <w:pPr>
        <w:rPr>
          <w:rFonts w:cstheme="minorHAnsi"/>
          <w:b/>
          <w:sz w:val="24"/>
          <w:szCs w:val="24"/>
        </w:rPr>
      </w:pPr>
      <w:r w:rsidRPr="002D119C">
        <w:rPr>
          <w:rFonts w:cstheme="minorHAnsi"/>
          <w:b/>
          <w:sz w:val="24"/>
          <w:szCs w:val="24"/>
        </w:rPr>
        <w:t>SREDSTVA:</w:t>
      </w:r>
    </w:p>
    <w:p w14:paraId="3CFB9B47" w14:textId="77777777" w:rsidR="003314EC" w:rsidRPr="00063B91" w:rsidRDefault="003314EC" w:rsidP="00F55887">
      <w:pPr>
        <w:rPr>
          <w:rFonts w:cstheme="minorHAnsi"/>
          <w:sz w:val="24"/>
          <w:szCs w:val="24"/>
        </w:rPr>
      </w:pPr>
      <w:r w:rsidRPr="00063B91">
        <w:rPr>
          <w:rFonts w:cstheme="minorHAnsi"/>
          <w:sz w:val="24"/>
          <w:szCs w:val="24"/>
        </w:rPr>
        <w:t xml:space="preserve">20.000,00 kn </w:t>
      </w:r>
    </w:p>
    <w:p w14:paraId="1B80C272" w14:textId="77777777" w:rsidR="00F55887" w:rsidRPr="002D119C" w:rsidRDefault="00F55887" w:rsidP="00F55887">
      <w:pPr>
        <w:rPr>
          <w:rFonts w:cstheme="minorHAnsi"/>
          <w:b/>
          <w:sz w:val="24"/>
          <w:szCs w:val="24"/>
        </w:rPr>
      </w:pPr>
      <w:r w:rsidRPr="002D119C">
        <w:rPr>
          <w:rFonts w:cstheme="minorHAnsi"/>
          <w:b/>
          <w:sz w:val="24"/>
          <w:szCs w:val="24"/>
        </w:rPr>
        <w:t>ROK REALIZACIJE:</w:t>
      </w:r>
    </w:p>
    <w:p w14:paraId="35B0461D" w14:textId="77777777" w:rsidR="003314EC" w:rsidRPr="00063B91" w:rsidRDefault="003314EC" w:rsidP="00F55887">
      <w:pPr>
        <w:rPr>
          <w:rFonts w:cstheme="minorHAnsi"/>
          <w:sz w:val="24"/>
          <w:szCs w:val="24"/>
        </w:rPr>
      </w:pPr>
      <w:r w:rsidRPr="00063B91">
        <w:rPr>
          <w:rFonts w:cstheme="minorHAnsi"/>
          <w:sz w:val="24"/>
          <w:szCs w:val="24"/>
        </w:rPr>
        <w:t xml:space="preserve">Listopad 2021. god. </w:t>
      </w:r>
    </w:p>
    <w:p w14:paraId="467E90F0" w14:textId="77777777" w:rsidR="00F55887" w:rsidRPr="00063B91" w:rsidRDefault="00F55887" w:rsidP="00F55887">
      <w:pPr>
        <w:rPr>
          <w:rFonts w:cstheme="minorHAnsi"/>
          <w:sz w:val="24"/>
          <w:szCs w:val="24"/>
        </w:rPr>
      </w:pPr>
    </w:p>
    <w:p w14:paraId="008B2F31" w14:textId="77777777" w:rsidR="00E52462" w:rsidRPr="00657CE4" w:rsidRDefault="00E52462" w:rsidP="00657CE4">
      <w:pPr>
        <w:pStyle w:val="Odlomakpopisa"/>
        <w:numPr>
          <w:ilvl w:val="0"/>
          <w:numId w:val="16"/>
        </w:numPr>
        <w:rPr>
          <w:rFonts w:cstheme="minorHAnsi"/>
          <w:sz w:val="24"/>
          <w:szCs w:val="24"/>
          <w:u w:val="single"/>
        </w:rPr>
      </w:pPr>
      <w:r w:rsidRPr="00657CE4">
        <w:rPr>
          <w:rFonts w:cstheme="minorHAnsi"/>
          <w:sz w:val="24"/>
          <w:szCs w:val="24"/>
          <w:u w:val="single"/>
        </w:rPr>
        <w:t xml:space="preserve">Osmerci na Pagu : Međunarodna veslačka regata </w:t>
      </w:r>
      <w:proofErr w:type="spellStart"/>
      <w:r w:rsidRPr="00657CE4">
        <w:rPr>
          <w:rFonts w:cstheme="minorHAnsi"/>
          <w:sz w:val="24"/>
          <w:szCs w:val="24"/>
          <w:u w:val="single"/>
        </w:rPr>
        <w:t>Zrće</w:t>
      </w:r>
      <w:proofErr w:type="spellEnd"/>
      <w:r w:rsidRPr="00657CE4">
        <w:rPr>
          <w:rFonts w:cstheme="minorHAnsi"/>
          <w:sz w:val="24"/>
          <w:szCs w:val="24"/>
          <w:u w:val="single"/>
        </w:rPr>
        <w:t xml:space="preserve"> – Pag </w:t>
      </w:r>
    </w:p>
    <w:p w14:paraId="769E22C5" w14:textId="77777777" w:rsidR="00E52462" w:rsidRPr="002D119C" w:rsidRDefault="00F55887" w:rsidP="00F55887">
      <w:pPr>
        <w:rPr>
          <w:rFonts w:cstheme="minorHAnsi"/>
          <w:b/>
          <w:sz w:val="24"/>
          <w:szCs w:val="24"/>
        </w:rPr>
      </w:pPr>
      <w:r w:rsidRPr="002D119C">
        <w:rPr>
          <w:rFonts w:cstheme="minorHAnsi"/>
          <w:b/>
          <w:sz w:val="24"/>
          <w:szCs w:val="24"/>
        </w:rPr>
        <w:t xml:space="preserve">OPIS : </w:t>
      </w:r>
    </w:p>
    <w:p w14:paraId="2BA8D3B5" w14:textId="77777777" w:rsidR="00E52462" w:rsidRDefault="00E52462" w:rsidP="00F55887">
      <w:pPr>
        <w:rPr>
          <w:rFonts w:cstheme="minorHAnsi"/>
          <w:sz w:val="24"/>
          <w:szCs w:val="24"/>
        </w:rPr>
      </w:pPr>
      <w:r w:rsidRPr="00063B91">
        <w:rPr>
          <w:rFonts w:cstheme="minorHAnsi"/>
          <w:sz w:val="24"/>
          <w:szCs w:val="24"/>
        </w:rPr>
        <w:t xml:space="preserve">Jednodnevno događanje u kojem osmerci kao najatraktivnija disciplina veslaju od poznate plaže </w:t>
      </w:r>
      <w:proofErr w:type="spellStart"/>
      <w:r w:rsidRPr="00063B91">
        <w:rPr>
          <w:rFonts w:cstheme="minorHAnsi"/>
          <w:sz w:val="24"/>
          <w:szCs w:val="24"/>
        </w:rPr>
        <w:t>Zrće</w:t>
      </w:r>
      <w:proofErr w:type="spellEnd"/>
      <w:r w:rsidRPr="00063B91">
        <w:rPr>
          <w:rFonts w:cstheme="minorHAnsi"/>
          <w:sz w:val="24"/>
          <w:szCs w:val="24"/>
        </w:rPr>
        <w:t xml:space="preserve"> do grada Paga. </w:t>
      </w:r>
    </w:p>
    <w:p w14:paraId="06CE9A9A" w14:textId="77777777" w:rsidR="00915BDE" w:rsidRPr="00063B91" w:rsidRDefault="00915BDE" w:rsidP="00F55887">
      <w:pPr>
        <w:rPr>
          <w:rFonts w:cstheme="minorHAnsi"/>
          <w:sz w:val="24"/>
          <w:szCs w:val="24"/>
        </w:rPr>
      </w:pPr>
      <w:r>
        <w:rPr>
          <w:rFonts w:cstheme="minorHAnsi"/>
          <w:sz w:val="24"/>
          <w:szCs w:val="24"/>
        </w:rPr>
        <w:t xml:space="preserve">Troškovi se odnose na tisak majica za sudionike. </w:t>
      </w:r>
    </w:p>
    <w:p w14:paraId="3F0DC33D" w14:textId="77777777" w:rsidR="00F55887" w:rsidRPr="002D119C" w:rsidRDefault="00F55887" w:rsidP="00F55887">
      <w:pPr>
        <w:rPr>
          <w:rFonts w:cstheme="minorHAnsi"/>
          <w:b/>
          <w:sz w:val="24"/>
          <w:szCs w:val="24"/>
        </w:rPr>
      </w:pPr>
      <w:r w:rsidRPr="002D119C">
        <w:rPr>
          <w:rFonts w:cstheme="minorHAnsi"/>
          <w:b/>
          <w:sz w:val="24"/>
          <w:szCs w:val="24"/>
        </w:rPr>
        <w:t xml:space="preserve">CILJ: </w:t>
      </w:r>
    </w:p>
    <w:p w14:paraId="0E07C4F8" w14:textId="77777777" w:rsidR="00E52462" w:rsidRPr="00063B91" w:rsidRDefault="00E52462" w:rsidP="00F55887">
      <w:pPr>
        <w:rPr>
          <w:rFonts w:cstheme="minorHAnsi"/>
          <w:sz w:val="24"/>
          <w:szCs w:val="24"/>
        </w:rPr>
      </w:pPr>
      <w:r w:rsidRPr="00063B91">
        <w:rPr>
          <w:rFonts w:cstheme="minorHAnsi"/>
          <w:sz w:val="24"/>
          <w:szCs w:val="24"/>
        </w:rPr>
        <w:t xml:space="preserve">Promocija veslanja i Paga kao destinacije aktivnog turizma </w:t>
      </w:r>
    </w:p>
    <w:p w14:paraId="5B1C0E59" w14:textId="77777777" w:rsidR="00E52462" w:rsidRPr="002D119C" w:rsidRDefault="00F55887" w:rsidP="00F55887">
      <w:pPr>
        <w:rPr>
          <w:rFonts w:cstheme="minorHAnsi"/>
          <w:b/>
          <w:sz w:val="24"/>
          <w:szCs w:val="24"/>
        </w:rPr>
      </w:pPr>
      <w:r w:rsidRPr="002D119C">
        <w:rPr>
          <w:rFonts w:cstheme="minorHAnsi"/>
          <w:b/>
          <w:sz w:val="24"/>
          <w:szCs w:val="24"/>
        </w:rPr>
        <w:t xml:space="preserve">NOSITELJ: </w:t>
      </w:r>
    </w:p>
    <w:p w14:paraId="5E5F4545" w14:textId="77777777" w:rsidR="00E52462" w:rsidRPr="00063B91" w:rsidRDefault="00E52462" w:rsidP="00F55887">
      <w:pPr>
        <w:rPr>
          <w:rFonts w:cstheme="minorHAnsi"/>
          <w:sz w:val="24"/>
          <w:szCs w:val="24"/>
        </w:rPr>
      </w:pPr>
      <w:r w:rsidRPr="00063B91">
        <w:rPr>
          <w:rFonts w:cstheme="minorHAnsi"/>
          <w:sz w:val="24"/>
          <w:szCs w:val="24"/>
        </w:rPr>
        <w:t>TZ Grada Paga, Veslački klub Pag, TZ Grada Novalje</w:t>
      </w:r>
    </w:p>
    <w:p w14:paraId="07F15936" w14:textId="77777777" w:rsidR="00F55887" w:rsidRPr="002D119C" w:rsidRDefault="00F55887" w:rsidP="00F55887">
      <w:pPr>
        <w:rPr>
          <w:rFonts w:cstheme="minorHAnsi"/>
          <w:b/>
          <w:sz w:val="24"/>
          <w:szCs w:val="24"/>
        </w:rPr>
      </w:pPr>
      <w:r w:rsidRPr="002D119C">
        <w:rPr>
          <w:rFonts w:cstheme="minorHAnsi"/>
          <w:b/>
          <w:sz w:val="24"/>
          <w:szCs w:val="24"/>
        </w:rPr>
        <w:t>SREDSTVA:</w:t>
      </w:r>
    </w:p>
    <w:p w14:paraId="50F82ABB" w14:textId="77777777" w:rsidR="00E52462" w:rsidRPr="00063B91" w:rsidRDefault="00E52462" w:rsidP="00F55887">
      <w:pPr>
        <w:rPr>
          <w:rFonts w:cstheme="minorHAnsi"/>
          <w:sz w:val="24"/>
          <w:szCs w:val="24"/>
        </w:rPr>
      </w:pPr>
      <w:r w:rsidRPr="00063B91">
        <w:rPr>
          <w:rFonts w:cstheme="minorHAnsi"/>
          <w:sz w:val="24"/>
          <w:szCs w:val="24"/>
        </w:rPr>
        <w:t xml:space="preserve">10.000,00 kn </w:t>
      </w:r>
    </w:p>
    <w:p w14:paraId="5B8C3806" w14:textId="77777777" w:rsidR="00F55887" w:rsidRPr="002D119C" w:rsidRDefault="00F55887" w:rsidP="00F55887">
      <w:pPr>
        <w:rPr>
          <w:rFonts w:cstheme="minorHAnsi"/>
          <w:b/>
          <w:sz w:val="24"/>
          <w:szCs w:val="24"/>
        </w:rPr>
      </w:pPr>
      <w:r w:rsidRPr="002D119C">
        <w:rPr>
          <w:rFonts w:cstheme="minorHAnsi"/>
          <w:b/>
          <w:sz w:val="24"/>
          <w:szCs w:val="24"/>
        </w:rPr>
        <w:t>ROK REALIZACIJE:</w:t>
      </w:r>
    </w:p>
    <w:p w14:paraId="2D4E3431" w14:textId="77777777" w:rsidR="00E52462" w:rsidRPr="00063B91" w:rsidRDefault="00E52462" w:rsidP="00F55887">
      <w:pPr>
        <w:rPr>
          <w:rFonts w:cstheme="minorHAnsi"/>
          <w:sz w:val="24"/>
          <w:szCs w:val="24"/>
        </w:rPr>
      </w:pPr>
      <w:r w:rsidRPr="00063B91">
        <w:rPr>
          <w:rFonts w:cstheme="minorHAnsi"/>
          <w:sz w:val="24"/>
          <w:szCs w:val="24"/>
        </w:rPr>
        <w:t xml:space="preserve">Rujan 2021. god. </w:t>
      </w:r>
    </w:p>
    <w:p w14:paraId="2C3518DD" w14:textId="77777777" w:rsidR="00F55887" w:rsidRPr="00063B91" w:rsidRDefault="00F55887" w:rsidP="00F55887">
      <w:pPr>
        <w:rPr>
          <w:rFonts w:cstheme="minorHAnsi"/>
          <w:sz w:val="24"/>
          <w:szCs w:val="24"/>
        </w:rPr>
      </w:pPr>
    </w:p>
    <w:p w14:paraId="0C07A0B1" w14:textId="77777777" w:rsidR="00E12BC7" w:rsidRPr="00863787" w:rsidRDefault="00E12BC7" w:rsidP="00863787">
      <w:pPr>
        <w:pStyle w:val="Odlomakpopisa"/>
        <w:numPr>
          <w:ilvl w:val="0"/>
          <w:numId w:val="16"/>
        </w:numPr>
        <w:rPr>
          <w:rFonts w:cstheme="minorHAnsi"/>
          <w:sz w:val="24"/>
          <w:szCs w:val="24"/>
          <w:u w:val="single"/>
        </w:rPr>
      </w:pPr>
      <w:r w:rsidRPr="00863787">
        <w:rPr>
          <w:rFonts w:cstheme="minorHAnsi"/>
          <w:sz w:val="24"/>
          <w:szCs w:val="24"/>
          <w:u w:val="single"/>
        </w:rPr>
        <w:t>Državno prvenstv</w:t>
      </w:r>
      <w:r w:rsidR="003E4F32" w:rsidRPr="00863787">
        <w:rPr>
          <w:rFonts w:cstheme="minorHAnsi"/>
          <w:sz w:val="24"/>
          <w:szCs w:val="24"/>
          <w:u w:val="single"/>
        </w:rPr>
        <w:t xml:space="preserve">o u biciklizmu </w:t>
      </w:r>
    </w:p>
    <w:p w14:paraId="1BAC67F1" w14:textId="77777777" w:rsidR="003E4F32" w:rsidRPr="00063B91" w:rsidRDefault="003E4F32" w:rsidP="003E4F32">
      <w:pPr>
        <w:rPr>
          <w:rFonts w:cstheme="minorHAnsi"/>
          <w:sz w:val="24"/>
          <w:szCs w:val="24"/>
        </w:rPr>
      </w:pPr>
      <w:r w:rsidRPr="00063B91">
        <w:rPr>
          <w:rFonts w:cstheme="minorHAnsi"/>
          <w:sz w:val="24"/>
          <w:szCs w:val="24"/>
        </w:rPr>
        <w:t>Nacionalno prvenstvo na kronometar - Pag 2021.</w:t>
      </w:r>
    </w:p>
    <w:p w14:paraId="401C4086" w14:textId="77777777" w:rsidR="003E4F32" w:rsidRPr="00063B91" w:rsidRDefault="003E4F32" w:rsidP="003E4F32">
      <w:pPr>
        <w:rPr>
          <w:rFonts w:cstheme="minorHAnsi"/>
          <w:sz w:val="24"/>
          <w:szCs w:val="24"/>
        </w:rPr>
      </w:pPr>
      <w:r w:rsidRPr="00063B91">
        <w:rPr>
          <w:rFonts w:cstheme="minorHAnsi"/>
          <w:sz w:val="24"/>
          <w:szCs w:val="24"/>
        </w:rPr>
        <w:t>Nacionalno prvenstvo na cesti - Pag 2021.</w:t>
      </w:r>
    </w:p>
    <w:p w14:paraId="16E42275" w14:textId="77777777" w:rsidR="00F55887" w:rsidRPr="002D119C" w:rsidRDefault="00F55887" w:rsidP="00F55887">
      <w:pPr>
        <w:rPr>
          <w:rFonts w:cstheme="minorHAnsi"/>
          <w:b/>
          <w:sz w:val="24"/>
          <w:szCs w:val="24"/>
        </w:rPr>
      </w:pPr>
      <w:r w:rsidRPr="002D119C">
        <w:rPr>
          <w:rFonts w:cstheme="minorHAnsi"/>
          <w:b/>
          <w:sz w:val="24"/>
          <w:szCs w:val="24"/>
        </w:rPr>
        <w:t xml:space="preserve">OPIS : </w:t>
      </w:r>
    </w:p>
    <w:p w14:paraId="490AAACF" w14:textId="77777777" w:rsidR="003E4F32" w:rsidRPr="00063B91" w:rsidRDefault="003E4F32" w:rsidP="00F55887">
      <w:pPr>
        <w:rPr>
          <w:rFonts w:cstheme="minorHAnsi"/>
          <w:sz w:val="24"/>
          <w:szCs w:val="24"/>
        </w:rPr>
      </w:pPr>
      <w:r w:rsidRPr="00063B91">
        <w:rPr>
          <w:rFonts w:cstheme="minorHAnsi"/>
          <w:sz w:val="24"/>
          <w:szCs w:val="24"/>
        </w:rPr>
        <w:t>Dvodnevno održavanje biciklističkog nacionalnog prvenstva na atraktivnim biciklističkim stazama otoka Paga.</w:t>
      </w:r>
    </w:p>
    <w:p w14:paraId="3947ABE7" w14:textId="77777777" w:rsidR="003E4F32" w:rsidRPr="002D119C" w:rsidRDefault="00F55887" w:rsidP="00F55887">
      <w:pPr>
        <w:rPr>
          <w:rFonts w:cstheme="minorHAnsi"/>
          <w:b/>
          <w:sz w:val="24"/>
          <w:szCs w:val="24"/>
        </w:rPr>
      </w:pPr>
      <w:r w:rsidRPr="002D119C">
        <w:rPr>
          <w:rFonts w:cstheme="minorHAnsi"/>
          <w:b/>
          <w:sz w:val="24"/>
          <w:szCs w:val="24"/>
        </w:rPr>
        <w:t xml:space="preserve">CILJ: </w:t>
      </w:r>
    </w:p>
    <w:p w14:paraId="0D9A9B8E" w14:textId="77777777" w:rsidR="003E4F32" w:rsidRPr="00063B91" w:rsidRDefault="003E4F32" w:rsidP="00F55887">
      <w:pPr>
        <w:rPr>
          <w:rFonts w:cstheme="minorHAnsi"/>
          <w:sz w:val="24"/>
          <w:szCs w:val="24"/>
        </w:rPr>
      </w:pPr>
      <w:r w:rsidRPr="00063B91">
        <w:rPr>
          <w:rFonts w:cstheme="minorHAnsi"/>
          <w:sz w:val="24"/>
          <w:szCs w:val="24"/>
        </w:rPr>
        <w:t>Promocija Paga kao destinacije aktivnog turizma</w:t>
      </w:r>
    </w:p>
    <w:p w14:paraId="7F4E59DE" w14:textId="77777777" w:rsidR="00E52462" w:rsidRPr="002D119C" w:rsidRDefault="00F55887" w:rsidP="00F55887">
      <w:pPr>
        <w:rPr>
          <w:rFonts w:cstheme="minorHAnsi"/>
          <w:b/>
          <w:sz w:val="24"/>
          <w:szCs w:val="24"/>
        </w:rPr>
      </w:pPr>
      <w:r w:rsidRPr="002D119C">
        <w:rPr>
          <w:rFonts w:cstheme="minorHAnsi"/>
          <w:b/>
          <w:sz w:val="24"/>
          <w:szCs w:val="24"/>
        </w:rPr>
        <w:t xml:space="preserve">NOSITELJ: </w:t>
      </w:r>
    </w:p>
    <w:p w14:paraId="7BDA9E31" w14:textId="77777777" w:rsidR="003E4F32" w:rsidRPr="00063B91" w:rsidRDefault="003E4F32" w:rsidP="00F55887">
      <w:pPr>
        <w:rPr>
          <w:rFonts w:cstheme="minorHAnsi"/>
          <w:sz w:val="24"/>
          <w:szCs w:val="24"/>
        </w:rPr>
      </w:pPr>
      <w:r w:rsidRPr="00063B91">
        <w:rPr>
          <w:rFonts w:cstheme="minorHAnsi"/>
          <w:sz w:val="24"/>
          <w:szCs w:val="24"/>
        </w:rPr>
        <w:t>Biciklistički savez Hrvatske, TZG Pag</w:t>
      </w:r>
    </w:p>
    <w:p w14:paraId="0CF3CA72" w14:textId="77777777" w:rsidR="00F55887" w:rsidRPr="002D119C" w:rsidRDefault="00F55887" w:rsidP="00F55887">
      <w:pPr>
        <w:rPr>
          <w:rFonts w:cstheme="minorHAnsi"/>
          <w:b/>
          <w:sz w:val="24"/>
          <w:szCs w:val="24"/>
        </w:rPr>
      </w:pPr>
      <w:r w:rsidRPr="002D119C">
        <w:rPr>
          <w:rFonts w:cstheme="minorHAnsi"/>
          <w:b/>
          <w:sz w:val="24"/>
          <w:szCs w:val="24"/>
        </w:rPr>
        <w:t>SREDSTVA:</w:t>
      </w:r>
    </w:p>
    <w:p w14:paraId="7FAA28A3" w14:textId="77777777" w:rsidR="00E52462" w:rsidRPr="00063B91" w:rsidRDefault="00E52462" w:rsidP="00F55887">
      <w:pPr>
        <w:rPr>
          <w:rFonts w:cstheme="minorHAnsi"/>
          <w:sz w:val="24"/>
          <w:szCs w:val="24"/>
        </w:rPr>
      </w:pPr>
      <w:r w:rsidRPr="00063B91">
        <w:rPr>
          <w:rFonts w:cstheme="minorHAnsi"/>
          <w:sz w:val="24"/>
          <w:szCs w:val="24"/>
        </w:rPr>
        <w:t xml:space="preserve">30.000,00 kn </w:t>
      </w:r>
    </w:p>
    <w:p w14:paraId="3DE60261" w14:textId="77777777" w:rsidR="00EA2E14" w:rsidRPr="002D119C" w:rsidRDefault="00F55887" w:rsidP="00F55887">
      <w:pPr>
        <w:rPr>
          <w:rFonts w:cstheme="minorHAnsi"/>
          <w:b/>
          <w:sz w:val="24"/>
          <w:szCs w:val="24"/>
        </w:rPr>
      </w:pPr>
      <w:r w:rsidRPr="002D119C">
        <w:rPr>
          <w:rFonts w:cstheme="minorHAnsi"/>
          <w:b/>
          <w:sz w:val="24"/>
          <w:szCs w:val="24"/>
        </w:rPr>
        <w:t>ROK REALIZACIJE:</w:t>
      </w:r>
    </w:p>
    <w:p w14:paraId="3BF6252C" w14:textId="77777777" w:rsidR="00E52462" w:rsidRPr="00063B91" w:rsidRDefault="00E52462" w:rsidP="00F55887">
      <w:pPr>
        <w:rPr>
          <w:rFonts w:cstheme="minorHAnsi"/>
          <w:sz w:val="24"/>
          <w:szCs w:val="24"/>
        </w:rPr>
      </w:pPr>
      <w:r w:rsidRPr="00063B91">
        <w:rPr>
          <w:rFonts w:cstheme="minorHAnsi"/>
          <w:sz w:val="24"/>
          <w:szCs w:val="24"/>
        </w:rPr>
        <w:t>L</w:t>
      </w:r>
      <w:r w:rsidR="003E4F32" w:rsidRPr="00063B91">
        <w:rPr>
          <w:rFonts w:cstheme="minorHAnsi"/>
          <w:sz w:val="24"/>
          <w:szCs w:val="24"/>
        </w:rPr>
        <w:t>ipanj</w:t>
      </w:r>
      <w:r w:rsidRPr="00063B91">
        <w:rPr>
          <w:rFonts w:cstheme="minorHAnsi"/>
          <w:sz w:val="24"/>
          <w:szCs w:val="24"/>
        </w:rPr>
        <w:t xml:space="preserve"> 2021. god. </w:t>
      </w:r>
    </w:p>
    <w:p w14:paraId="6CFCCBF8" w14:textId="77777777" w:rsidR="00F55887" w:rsidRDefault="00F55887" w:rsidP="00F55887">
      <w:pPr>
        <w:rPr>
          <w:rFonts w:cstheme="minorHAnsi"/>
          <w:sz w:val="24"/>
          <w:szCs w:val="24"/>
        </w:rPr>
      </w:pPr>
    </w:p>
    <w:p w14:paraId="3929D1C5" w14:textId="77777777" w:rsidR="00E12BC7" w:rsidRPr="0020308E" w:rsidRDefault="00EA2E14" w:rsidP="0020308E">
      <w:pPr>
        <w:pStyle w:val="Odlomakpopisa"/>
        <w:numPr>
          <w:ilvl w:val="0"/>
          <w:numId w:val="16"/>
        </w:numPr>
        <w:rPr>
          <w:rFonts w:cstheme="minorHAnsi"/>
          <w:sz w:val="24"/>
          <w:szCs w:val="24"/>
          <w:u w:val="single"/>
        </w:rPr>
      </w:pPr>
      <w:r w:rsidRPr="0020308E">
        <w:rPr>
          <w:rFonts w:cstheme="minorHAnsi"/>
          <w:sz w:val="24"/>
          <w:szCs w:val="24"/>
          <w:u w:val="single"/>
        </w:rPr>
        <w:t>Ljetni</w:t>
      </w:r>
      <w:r w:rsidR="00E12BC7" w:rsidRPr="0020308E">
        <w:rPr>
          <w:rFonts w:cstheme="minorHAnsi"/>
          <w:sz w:val="24"/>
          <w:szCs w:val="24"/>
          <w:u w:val="single"/>
        </w:rPr>
        <w:t xml:space="preserve"> </w:t>
      </w:r>
      <w:r w:rsidR="002D119C" w:rsidRPr="0020308E">
        <w:rPr>
          <w:rFonts w:cstheme="minorHAnsi"/>
          <w:sz w:val="24"/>
          <w:szCs w:val="24"/>
          <w:u w:val="single"/>
        </w:rPr>
        <w:t xml:space="preserve">koncerti Pag </w:t>
      </w:r>
    </w:p>
    <w:p w14:paraId="146142F8" w14:textId="77777777" w:rsidR="0071234D" w:rsidRPr="00863787" w:rsidRDefault="0071234D" w:rsidP="0071234D">
      <w:pPr>
        <w:pStyle w:val="Odlomakpopisa"/>
        <w:rPr>
          <w:rFonts w:cstheme="minorHAnsi"/>
          <w:sz w:val="24"/>
          <w:szCs w:val="24"/>
          <w:u w:val="single"/>
        </w:rPr>
      </w:pPr>
    </w:p>
    <w:p w14:paraId="7252D3BF" w14:textId="77777777" w:rsidR="003E4F32" w:rsidRPr="002D119C" w:rsidRDefault="00F55887" w:rsidP="00F55887">
      <w:pPr>
        <w:rPr>
          <w:rFonts w:cstheme="minorHAnsi"/>
          <w:b/>
          <w:sz w:val="24"/>
          <w:szCs w:val="24"/>
        </w:rPr>
      </w:pPr>
      <w:r w:rsidRPr="002D119C">
        <w:rPr>
          <w:rFonts w:cstheme="minorHAnsi"/>
          <w:b/>
          <w:sz w:val="24"/>
          <w:szCs w:val="24"/>
        </w:rPr>
        <w:t>OPIS :</w:t>
      </w:r>
      <w:r w:rsidR="003E4F32" w:rsidRPr="002D119C">
        <w:rPr>
          <w:rFonts w:cstheme="minorHAnsi"/>
          <w:b/>
          <w:sz w:val="24"/>
          <w:szCs w:val="24"/>
        </w:rPr>
        <w:t xml:space="preserve"> </w:t>
      </w:r>
    </w:p>
    <w:p w14:paraId="6E92344E" w14:textId="77777777" w:rsidR="00F55887" w:rsidRPr="00063B91" w:rsidRDefault="003E4F32" w:rsidP="00F55887">
      <w:pPr>
        <w:rPr>
          <w:rFonts w:cstheme="minorHAnsi"/>
          <w:sz w:val="24"/>
          <w:szCs w:val="24"/>
        </w:rPr>
      </w:pPr>
      <w:r w:rsidRPr="00063B91">
        <w:rPr>
          <w:rFonts w:cstheme="minorHAnsi"/>
          <w:sz w:val="24"/>
          <w:szCs w:val="24"/>
        </w:rPr>
        <w:t xml:space="preserve">Tijekom turističke sezona TZG Paga organizira mnogobrojne ljetne koncerte u samom gradu Pagu te u mjestima </w:t>
      </w:r>
      <w:proofErr w:type="spellStart"/>
      <w:r w:rsidRPr="00063B91">
        <w:rPr>
          <w:rFonts w:cstheme="minorHAnsi"/>
          <w:sz w:val="24"/>
          <w:szCs w:val="24"/>
        </w:rPr>
        <w:t>Šimuni</w:t>
      </w:r>
      <w:proofErr w:type="spellEnd"/>
      <w:r w:rsidRPr="00063B91">
        <w:rPr>
          <w:rFonts w:cstheme="minorHAnsi"/>
          <w:sz w:val="24"/>
          <w:szCs w:val="24"/>
        </w:rPr>
        <w:t xml:space="preserve">, Vlašići i </w:t>
      </w:r>
      <w:proofErr w:type="spellStart"/>
      <w:r w:rsidRPr="00063B91">
        <w:rPr>
          <w:rFonts w:cstheme="minorHAnsi"/>
          <w:sz w:val="24"/>
          <w:szCs w:val="24"/>
        </w:rPr>
        <w:t>Dinjiška</w:t>
      </w:r>
      <w:proofErr w:type="spellEnd"/>
      <w:r w:rsidRPr="00063B91">
        <w:rPr>
          <w:rFonts w:cstheme="minorHAnsi"/>
          <w:sz w:val="24"/>
          <w:szCs w:val="24"/>
        </w:rPr>
        <w:t xml:space="preserve">. </w:t>
      </w:r>
      <w:r w:rsidR="00F55887" w:rsidRPr="00063B91">
        <w:rPr>
          <w:rFonts w:cstheme="minorHAnsi"/>
          <w:sz w:val="24"/>
          <w:szCs w:val="24"/>
        </w:rPr>
        <w:t xml:space="preserve"> </w:t>
      </w:r>
    </w:p>
    <w:p w14:paraId="79ED8028" w14:textId="77777777" w:rsidR="003E4F32" w:rsidRPr="002D119C" w:rsidRDefault="00F55887" w:rsidP="00F55887">
      <w:pPr>
        <w:rPr>
          <w:rFonts w:cstheme="minorHAnsi"/>
          <w:b/>
          <w:sz w:val="24"/>
          <w:szCs w:val="24"/>
        </w:rPr>
      </w:pPr>
      <w:r w:rsidRPr="002D119C">
        <w:rPr>
          <w:rFonts w:cstheme="minorHAnsi"/>
          <w:b/>
          <w:sz w:val="24"/>
          <w:szCs w:val="24"/>
        </w:rPr>
        <w:t xml:space="preserve">CILJ: </w:t>
      </w:r>
    </w:p>
    <w:p w14:paraId="275A670F" w14:textId="77777777" w:rsidR="003E4F32" w:rsidRPr="00063B91" w:rsidRDefault="003E4F32" w:rsidP="00F55887">
      <w:pPr>
        <w:rPr>
          <w:rFonts w:cstheme="minorHAnsi"/>
          <w:sz w:val="24"/>
          <w:szCs w:val="24"/>
        </w:rPr>
      </w:pPr>
      <w:r w:rsidRPr="00063B91">
        <w:rPr>
          <w:rFonts w:cstheme="minorHAnsi"/>
          <w:sz w:val="24"/>
          <w:szCs w:val="24"/>
        </w:rPr>
        <w:t xml:space="preserve">Obogaćivanje turističke i zabavne ponude </w:t>
      </w:r>
    </w:p>
    <w:p w14:paraId="52306CE9" w14:textId="77777777" w:rsidR="00F55887" w:rsidRPr="002D119C" w:rsidRDefault="00F55887" w:rsidP="00F55887">
      <w:pPr>
        <w:rPr>
          <w:rFonts w:cstheme="minorHAnsi"/>
          <w:b/>
          <w:sz w:val="24"/>
          <w:szCs w:val="24"/>
        </w:rPr>
      </w:pPr>
      <w:r w:rsidRPr="002D119C">
        <w:rPr>
          <w:rFonts w:cstheme="minorHAnsi"/>
          <w:b/>
          <w:sz w:val="24"/>
          <w:szCs w:val="24"/>
        </w:rPr>
        <w:t xml:space="preserve">NOSITELJ: </w:t>
      </w:r>
    </w:p>
    <w:p w14:paraId="26CF04E8" w14:textId="77777777" w:rsidR="003E4F32" w:rsidRPr="00063B91" w:rsidRDefault="003E4F32" w:rsidP="00F55887">
      <w:pPr>
        <w:rPr>
          <w:rFonts w:cstheme="minorHAnsi"/>
          <w:sz w:val="24"/>
          <w:szCs w:val="24"/>
        </w:rPr>
      </w:pPr>
      <w:r w:rsidRPr="00063B91">
        <w:rPr>
          <w:rFonts w:cstheme="minorHAnsi"/>
          <w:sz w:val="24"/>
          <w:szCs w:val="24"/>
        </w:rPr>
        <w:t>TZG Paga u suradnji s mjesnim odborima</w:t>
      </w:r>
    </w:p>
    <w:p w14:paraId="6EFBFF16" w14:textId="77777777" w:rsidR="00F55887" w:rsidRPr="002D119C" w:rsidRDefault="00F55887" w:rsidP="00F55887">
      <w:pPr>
        <w:rPr>
          <w:rFonts w:cstheme="minorHAnsi"/>
          <w:b/>
          <w:sz w:val="24"/>
          <w:szCs w:val="24"/>
        </w:rPr>
      </w:pPr>
      <w:r w:rsidRPr="002D119C">
        <w:rPr>
          <w:rFonts w:cstheme="minorHAnsi"/>
          <w:b/>
          <w:sz w:val="24"/>
          <w:szCs w:val="24"/>
        </w:rPr>
        <w:t>SREDSTVA:</w:t>
      </w:r>
    </w:p>
    <w:p w14:paraId="5475E1C8" w14:textId="77777777" w:rsidR="003E4F32" w:rsidRPr="00063B91" w:rsidRDefault="00C673C7" w:rsidP="00F55887">
      <w:pPr>
        <w:rPr>
          <w:rFonts w:cstheme="minorHAnsi"/>
          <w:sz w:val="24"/>
          <w:szCs w:val="24"/>
        </w:rPr>
      </w:pPr>
      <w:r>
        <w:rPr>
          <w:rFonts w:cstheme="minorHAnsi"/>
          <w:sz w:val="24"/>
          <w:szCs w:val="24"/>
        </w:rPr>
        <w:t>277</w:t>
      </w:r>
      <w:r w:rsidR="003E4F32" w:rsidRPr="00063B91">
        <w:rPr>
          <w:rFonts w:cstheme="minorHAnsi"/>
          <w:sz w:val="24"/>
          <w:szCs w:val="24"/>
        </w:rPr>
        <w:t xml:space="preserve">.000,00 kn </w:t>
      </w:r>
    </w:p>
    <w:p w14:paraId="496399FC" w14:textId="77777777" w:rsidR="00F55887" w:rsidRPr="00063B91" w:rsidRDefault="00F55887" w:rsidP="00F55887">
      <w:pPr>
        <w:rPr>
          <w:rFonts w:cstheme="minorHAnsi"/>
          <w:sz w:val="24"/>
          <w:szCs w:val="24"/>
        </w:rPr>
      </w:pPr>
      <w:r w:rsidRPr="002D119C">
        <w:rPr>
          <w:rFonts w:cstheme="minorHAnsi"/>
          <w:b/>
          <w:sz w:val="24"/>
          <w:szCs w:val="24"/>
        </w:rPr>
        <w:t>ROK REALIZACIJE</w:t>
      </w:r>
      <w:r w:rsidRPr="00063B91">
        <w:rPr>
          <w:rFonts w:cstheme="minorHAnsi"/>
          <w:sz w:val="24"/>
          <w:szCs w:val="24"/>
        </w:rPr>
        <w:t>:</w:t>
      </w:r>
    </w:p>
    <w:p w14:paraId="0D173AB5" w14:textId="77777777" w:rsidR="00F30039" w:rsidRPr="00063B91" w:rsidRDefault="001664B6" w:rsidP="003A56E2">
      <w:pPr>
        <w:rPr>
          <w:rFonts w:cstheme="minorHAnsi"/>
          <w:sz w:val="24"/>
          <w:szCs w:val="24"/>
        </w:rPr>
      </w:pPr>
      <w:r w:rsidRPr="00063B91">
        <w:rPr>
          <w:rFonts w:cstheme="minorHAnsi"/>
          <w:sz w:val="24"/>
          <w:szCs w:val="24"/>
        </w:rPr>
        <w:t xml:space="preserve">Do 31. prosinca 2021. god. </w:t>
      </w:r>
    </w:p>
    <w:p w14:paraId="4F33E348" w14:textId="77777777" w:rsidR="00F30039" w:rsidRDefault="00F30039" w:rsidP="003A56E2">
      <w:pPr>
        <w:rPr>
          <w:rFonts w:cstheme="minorHAnsi"/>
          <w:sz w:val="24"/>
          <w:szCs w:val="24"/>
        </w:rPr>
      </w:pPr>
    </w:p>
    <w:p w14:paraId="14A31D79" w14:textId="77777777" w:rsidR="0020308E" w:rsidRPr="00063B91" w:rsidRDefault="0020308E" w:rsidP="003A56E2">
      <w:pPr>
        <w:rPr>
          <w:rFonts w:cstheme="minorHAnsi"/>
          <w:sz w:val="24"/>
          <w:szCs w:val="24"/>
        </w:rPr>
      </w:pPr>
    </w:p>
    <w:p w14:paraId="50AE560A" w14:textId="77777777" w:rsidR="00EA2E14" w:rsidRPr="00863787" w:rsidRDefault="00EA2E14" w:rsidP="00863787">
      <w:pPr>
        <w:pStyle w:val="Odlomakpopisa"/>
        <w:numPr>
          <w:ilvl w:val="0"/>
          <w:numId w:val="16"/>
        </w:numPr>
        <w:rPr>
          <w:rFonts w:cstheme="minorHAnsi"/>
          <w:sz w:val="24"/>
          <w:szCs w:val="24"/>
          <w:u w:val="single"/>
        </w:rPr>
      </w:pPr>
      <w:r w:rsidRPr="00863787">
        <w:rPr>
          <w:rFonts w:cstheme="minorHAnsi"/>
          <w:sz w:val="24"/>
          <w:szCs w:val="24"/>
          <w:u w:val="single"/>
        </w:rPr>
        <w:t xml:space="preserve">Nepredviđene manifestacije </w:t>
      </w:r>
    </w:p>
    <w:p w14:paraId="4B27A87B" w14:textId="77777777" w:rsidR="002162D6" w:rsidRPr="002D119C" w:rsidRDefault="00F55887" w:rsidP="00F55887">
      <w:pPr>
        <w:rPr>
          <w:rFonts w:cstheme="minorHAnsi"/>
          <w:b/>
          <w:sz w:val="24"/>
          <w:szCs w:val="24"/>
        </w:rPr>
      </w:pPr>
      <w:r w:rsidRPr="002D119C">
        <w:rPr>
          <w:rFonts w:cstheme="minorHAnsi"/>
          <w:b/>
          <w:sz w:val="24"/>
          <w:szCs w:val="24"/>
        </w:rPr>
        <w:t xml:space="preserve">OPIS : </w:t>
      </w:r>
    </w:p>
    <w:p w14:paraId="4B775146" w14:textId="77777777" w:rsidR="002162D6" w:rsidRPr="00063B91" w:rsidRDefault="002162D6" w:rsidP="00F55887">
      <w:pPr>
        <w:rPr>
          <w:rFonts w:cstheme="minorHAnsi"/>
          <w:sz w:val="24"/>
          <w:szCs w:val="24"/>
        </w:rPr>
      </w:pPr>
      <w:r w:rsidRPr="00063B91">
        <w:rPr>
          <w:rFonts w:cstheme="minorHAnsi"/>
          <w:sz w:val="24"/>
          <w:szCs w:val="24"/>
        </w:rPr>
        <w:t xml:space="preserve">TZG Pag tijekom godine organizira i neke manifestacije koje se nisu mogle predvidjeti, a procjenjuje se da bi bile zanimljive za posjetitelje. </w:t>
      </w:r>
    </w:p>
    <w:p w14:paraId="3B75B50F" w14:textId="77777777" w:rsidR="00F55887" w:rsidRPr="002D119C" w:rsidRDefault="00F55887" w:rsidP="00F55887">
      <w:pPr>
        <w:rPr>
          <w:rFonts w:cstheme="minorHAnsi"/>
          <w:b/>
          <w:sz w:val="24"/>
          <w:szCs w:val="24"/>
        </w:rPr>
      </w:pPr>
      <w:r w:rsidRPr="002D119C">
        <w:rPr>
          <w:rFonts w:cstheme="minorHAnsi"/>
          <w:b/>
          <w:sz w:val="24"/>
          <w:szCs w:val="24"/>
        </w:rPr>
        <w:t xml:space="preserve">CILJ: </w:t>
      </w:r>
    </w:p>
    <w:p w14:paraId="2DAFD6FE" w14:textId="77777777" w:rsidR="002162D6" w:rsidRPr="00063B91" w:rsidRDefault="002162D6" w:rsidP="00F55887">
      <w:pPr>
        <w:rPr>
          <w:rFonts w:cstheme="minorHAnsi"/>
          <w:sz w:val="24"/>
          <w:szCs w:val="24"/>
        </w:rPr>
      </w:pPr>
      <w:r w:rsidRPr="00063B91">
        <w:rPr>
          <w:rFonts w:cstheme="minorHAnsi"/>
          <w:sz w:val="24"/>
          <w:szCs w:val="24"/>
        </w:rPr>
        <w:t xml:space="preserve">Proširenje i obogaćivanje turističke ponude </w:t>
      </w:r>
    </w:p>
    <w:p w14:paraId="4DD7A03F" w14:textId="77777777" w:rsidR="00F55887" w:rsidRPr="002D119C" w:rsidRDefault="00F55887" w:rsidP="00F55887">
      <w:pPr>
        <w:rPr>
          <w:rFonts w:cstheme="minorHAnsi"/>
          <w:b/>
          <w:sz w:val="24"/>
          <w:szCs w:val="24"/>
        </w:rPr>
      </w:pPr>
      <w:r w:rsidRPr="002D119C">
        <w:rPr>
          <w:rFonts w:cstheme="minorHAnsi"/>
          <w:b/>
          <w:sz w:val="24"/>
          <w:szCs w:val="24"/>
        </w:rPr>
        <w:t xml:space="preserve">NOSITELJ: </w:t>
      </w:r>
    </w:p>
    <w:p w14:paraId="642B5FC9" w14:textId="77777777" w:rsidR="002162D6" w:rsidRPr="00063B91" w:rsidRDefault="002162D6" w:rsidP="00F55887">
      <w:pPr>
        <w:rPr>
          <w:rFonts w:cstheme="minorHAnsi"/>
          <w:sz w:val="24"/>
          <w:szCs w:val="24"/>
        </w:rPr>
      </w:pPr>
      <w:r w:rsidRPr="00063B91">
        <w:rPr>
          <w:rFonts w:cstheme="minorHAnsi"/>
          <w:sz w:val="24"/>
          <w:szCs w:val="24"/>
        </w:rPr>
        <w:t xml:space="preserve">TZG Paga </w:t>
      </w:r>
    </w:p>
    <w:p w14:paraId="6F06861F" w14:textId="77777777" w:rsidR="00F55887" w:rsidRDefault="00F55887" w:rsidP="00F55887">
      <w:pPr>
        <w:rPr>
          <w:rFonts w:cstheme="minorHAnsi"/>
          <w:b/>
          <w:sz w:val="24"/>
          <w:szCs w:val="24"/>
        </w:rPr>
      </w:pPr>
      <w:r w:rsidRPr="002D119C">
        <w:rPr>
          <w:rFonts w:cstheme="minorHAnsi"/>
          <w:b/>
          <w:sz w:val="24"/>
          <w:szCs w:val="24"/>
        </w:rPr>
        <w:t>SREDSTVA:</w:t>
      </w:r>
    </w:p>
    <w:p w14:paraId="685446E0" w14:textId="77777777" w:rsidR="00C673C7" w:rsidRPr="00C673C7" w:rsidRDefault="00C673C7" w:rsidP="00F55887">
      <w:pPr>
        <w:rPr>
          <w:rFonts w:cstheme="minorHAnsi"/>
          <w:sz w:val="24"/>
          <w:szCs w:val="24"/>
        </w:rPr>
      </w:pPr>
      <w:r w:rsidRPr="00C673C7">
        <w:rPr>
          <w:rFonts w:cstheme="minorHAnsi"/>
          <w:sz w:val="24"/>
          <w:szCs w:val="24"/>
        </w:rPr>
        <w:t xml:space="preserve">56.000,00 kn </w:t>
      </w:r>
    </w:p>
    <w:p w14:paraId="042FE3B5" w14:textId="77777777" w:rsidR="00F55887" w:rsidRPr="002D119C" w:rsidRDefault="00F55887" w:rsidP="00F55887">
      <w:pPr>
        <w:rPr>
          <w:rFonts w:cstheme="minorHAnsi"/>
          <w:b/>
          <w:sz w:val="24"/>
          <w:szCs w:val="24"/>
        </w:rPr>
      </w:pPr>
      <w:r w:rsidRPr="002D119C">
        <w:rPr>
          <w:rFonts w:cstheme="minorHAnsi"/>
          <w:b/>
          <w:sz w:val="24"/>
          <w:szCs w:val="24"/>
        </w:rPr>
        <w:t>ROK REALIZACIJE:</w:t>
      </w:r>
    </w:p>
    <w:p w14:paraId="3C3F528C" w14:textId="77777777" w:rsidR="002162D6" w:rsidRPr="00063B91" w:rsidRDefault="002162D6" w:rsidP="00F55887">
      <w:pPr>
        <w:rPr>
          <w:rFonts w:cstheme="minorHAnsi"/>
          <w:sz w:val="24"/>
          <w:szCs w:val="24"/>
        </w:rPr>
      </w:pPr>
      <w:r w:rsidRPr="00063B91">
        <w:rPr>
          <w:rFonts w:cstheme="minorHAnsi"/>
          <w:sz w:val="24"/>
          <w:szCs w:val="24"/>
        </w:rPr>
        <w:t xml:space="preserve">Do 31. prosinca 2021. god. </w:t>
      </w:r>
    </w:p>
    <w:p w14:paraId="644E9CC0" w14:textId="77777777" w:rsidR="00DB32A9" w:rsidRPr="00063B91" w:rsidRDefault="00DB32A9" w:rsidP="003A56E2">
      <w:pPr>
        <w:rPr>
          <w:rFonts w:cstheme="minorHAnsi"/>
          <w:sz w:val="24"/>
          <w:szCs w:val="24"/>
        </w:rPr>
      </w:pPr>
    </w:p>
    <w:p w14:paraId="36E04E10" w14:textId="77777777" w:rsidR="00DB32A9" w:rsidRPr="002D119C" w:rsidRDefault="00DB32A9" w:rsidP="003A56E2">
      <w:pPr>
        <w:rPr>
          <w:rFonts w:cstheme="minorHAnsi"/>
          <w:sz w:val="24"/>
          <w:szCs w:val="24"/>
          <w:u w:val="single"/>
        </w:rPr>
      </w:pPr>
      <w:r w:rsidRPr="00063B91">
        <w:rPr>
          <w:rFonts w:cstheme="minorHAnsi"/>
          <w:sz w:val="24"/>
          <w:szCs w:val="24"/>
        </w:rPr>
        <w:t xml:space="preserve">2.3.2. </w:t>
      </w:r>
      <w:r w:rsidRPr="002D119C">
        <w:rPr>
          <w:rFonts w:cstheme="minorHAnsi"/>
          <w:sz w:val="24"/>
          <w:szCs w:val="24"/>
          <w:u w:val="single"/>
        </w:rPr>
        <w:t>Sufinanciranje manifestacija u organizaciji drugih subjekata koje su od značaja za razvoj , promociju i učinkovito turističko i gospodarsko pozicioniranje destinacije</w:t>
      </w:r>
      <w:r w:rsidR="002162D6" w:rsidRPr="002D119C">
        <w:rPr>
          <w:rFonts w:cstheme="minorHAnsi"/>
          <w:sz w:val="24"/>
          <w:szCs w:val="24"/>
          <w:u w:val="single"/>
        </w:rPr>
        <w:t xml:space="preserve"> </w:t>
      </w:r>
    </w:p>
    <w:p w14:paraId="561F8D42" w14:textId="77777777" w:rsidR="002D119C" w:rsidRPr="002D119C" w:rsidRDefault="002162D6" w:rsidP="002162D6">
      <w:pPr>
        <w:rPr>
          <w:rFonts w:cstheme="minorHAnsi"/>
          <w:b/>
          <w:sz w:val="24"/>
          <w:szCs w:val="24"/>
        </w:rPr>
      </w:pPr>
      <w:r w:rsidRPr="002D119C">
        <w:rPr>
          <w:rFonts w:cstheme="minorHAnsi"/>
          <w:b/>
          <w:sz w:val="24"/>
          <w:szCs w:val="24"/>
        </w:rPr>
        <w:t xml:space="preserve">OPIS : </w:t>
      </w:r>
    </w:p>
    <w:p w14:paraId="137B07D4" w14:textId="77777777" w:rsidR="002D119C" w:rsidRPr="00E52157" w:rsidRDefault="002162D6" w:rsidP="002162D6">
      <w:pPr>
        <w:rPr>
          <w:rFonts w:cstheme="minorHAnsi"/>
          <w:sz w:val="24"/>
          <w:szCs w:val="24"/>
        </w:rPr>
      </w:pPr>
      <w:r w:rsidRPr="00063B91">
        <w:rPr>
          <w:rFonts w:cstheme="minorHAnsi"/>
          <w:sz w:val="24"/>
          <w:szCs w:val="24"/>
        </w:rPr>
        <w:t xml:space="preserve">TZG Paga se odlučila za </w:t>
      </w:r>
      <w:r w:rsidR="00FB2508" w:rsidRPr="00063B91">
        <w:rPr>
          <w:rFonts w:cstheme="minorHAnsi"/>
          <w:sz w:val="24"/>
          <w:szCs w:val="24"/>
        </w:rPr>
        <w:t xml:space="preserve">suradnju i podršku manifestacija u organizaciji drugih subjekata putem potpora. </w:t>
      </w:r>
    </w:p>
    <w:p w14:paraId="71E8043D" w14:textId="77777777" w:rsidR="0020308E" w:rsidRDefault="002162D6" w:rsidP="002162D6">
      <w:pPr>
        <w:rPr>
          <w:rFonts w:cstheme="minorHAnsi"/>
          <w:sz w:val="24"/>
          <w:szCs w:val="24"/>
        </w:rPr>
      </w:pPr>
      <w:r w:rsidRPr="002D119C">
        <w:rPr>
          <w:rFonts w:cstheme="minorHAnsi"/>
          <w:sz w:val="24"/>
          <w:szCs w:val="24"/>
        </w:rPr>
        <w:t>0</w:t>
      </w:r>
      <w:r w:rsidR="002D119C">
        <w:rPr>
          <w:rFonts w:cstheme="minorHAnsi"/>
          <w:sz w:val="24"/>
          <w:szCs w:val="24"/>
        </w:rPr>
        <w:t xml:space="preserve"> kn</w:t>
      </w:r>
    </w:p>
    <w:p w14:paraId="6CF78926" w14:textId="77777777" w:rsidR="007D0F7E" w:rsidRDefault="002D119C" w:rsidP="002162D6">
      <w:pPr>
        <w:rPr>
          <w:rFonts w:cstheme="minorHAnsi"/>
          <w:sz w:val="24"/>
          <w:szCs w:val="24"/>
        </w:rPr>
      </w:pPr>
      <w:r>
        <w:rPr>
          <w:rFonts w:cstheme="minorHAnsi"/>
          <w:sz w:val="24"/>
          <w:szCs w:val="24"/>
        </w:rPr>
        <w:t xml:space="preserve"> </w:t>
      </w:r>
    </w:p>
    <w:p w14:paraId="6F5573B5" w14:textId="77777777" w:rsidR="00E52157" w:rsidRPr="00E52157" w:rsidRDefault="00E52157" w:rsidP="002162D6">
      <w:pPr>
        <w:rPr>
          <w:rFonts w:cstheme="minorHAnsi"/>
          <w:sz w:val="24"/>
          <w:szCs w:val="24"/>
          <w:u w:val="single"/>
        </w:rPr>
      </w:pPr>
      <w:r>
        <w:rPr>
          <w:rFonts w:cstheme="minorHAnsi"/>
          <w:sz w:val="24"/>
          <w:szCs w:val="24"/>
        </w:rPr>
        <w:t xml:space="preserve">2.3. 3. </w:t>
      </w:r>
      <w:r w:rsidRPr="00E52157">
        <w:rPr>
          <w:rFonts w:cstheme="minorHAnsi"/>
          <w:sz w:val="24"/>
          <w:szCs w:val="24"/>
          <w:u w:val="single"/>
        </w:rPr>
        <w:t>Provođenje javnih poziva za dodjelu potpora lokalnim turističkim zajednicama i turističkim subjektima</w:t>
      </w:r>
    </w:p>
    <w:p w14:paraId="3C44DF2A" w14:textId="77777777" w:rsidR="00E52157" w:rsidRPr="00E52157" w:rsidRDefault="00E52157" w:rsidP="002162D6">
      <w:pPr>
        <w:rPr>
          <w:rFonts w:cstheme="minorHAnsi"/>
          <w:b/>
          <w:sz w:val="24"/>
          <w:szCs w:val="24"/>
        </w:rPr>
      </w:pPr>
      <w:r w:rsidRPr="00E52157">
        <w:rPr>
          <w:rFonts w:cstheme="minorHAnsi"/>
          <w:b/>
          <w:sz w:val="24"/>
          <w:szCs w:val="24"/>
        </w:rPr>
        <w:t xml:space="preserve">OPIS: </w:t>
      </w:r>
    </w:p>
    <w:p w14:paraId="39322434" w14:textId="77777777" w:rsidR="00E52157" w:rsidRDefault="00E52157" w:rsidP="002162D6">
      <w:pPr>
        <w:rPr>
          <w:rFonts w:cstheme="minorHAnsi"/>
          <w:sz w:val="24"/>
          <w:szCs w:val="24"/>
        </w:rPr>
      </w:pPr>
      <w:r>
        <w:rPr>
          <w:rFonts w:cstheme="minorHAnsi"/>
          <w:sz w:val="24"/>
          <w:szCs w:val="24"/>
        </w:rPr>
        <w:t xml:space="preserve">TZG Paga će početkom 2021. godine objaviti Javni poziv za dodjelu potpora za organizaciju manifestacija i ostalih projekta važnih za  obogaćivanje kulturnih,  zabavnih i sportskih sadržaja važnih za turističku ponudu. </w:t>
      </w:r>
    </w:p>
    <w:p w14:paraId="53A39F7A" w14:textId="77777777" w:rsidR="00E52157" w:rsidRPr="00E52157" w:rsidRDefault="00E52157" w:rsidP="002162D6">
      <w:pPr>
        <w:rPr>
          <w:rFonts w:cstheme="minorHAnsi"/>
          <w:b/>
          <w:sz w:val="24"/>
          <w:szCs w:val="24"/>
        </w:rPr>
      </w:pPr>
      <w:r w:rsidRPr="00E52157">
        <w:rPr>
          <w:rFonts w:cstheme="minorHAnsi"/>
          <w:b/>
          <w:sz w:val="24"/>
          <w:szCs w:val="24"/>
        </w:rPr>
        <w:t xml:space="preserve">NOSITELJ: </w:t>
      </w:r>
    </w:p>
    <w:p w14:paraId="4729FB30" w14:textId="77777777" w:rsidR="00E52157" w:rsidRDefault="00E52157" w:rsidP="002162D6">
      <w:pPr>
        <w:rPr>
          <w:rFonts w:cstheme="minorHAnsi"/>
          <w:sz w:val="24"/>
          <w:szCs w:val="24"/>
        </w:rPr>
      </w:pPr>
      <w:r>
        <w:rPr>
          <w:rFonts w:cstheme="minorHAnsi"/>
          <w:sz w:val="24"/>
          <w:szCs w:val="24"/>
        </w:rPr>
        <w:t>TZG Paga sa turističkim subjektima i udrugama.</w:t>
      </w:r>
    </w:p>
    <w:p w14:paraId="3096418C" w14:textId="77777777" w:rsidR="00E52157" w:rsidRPr="00E52157" w:rsidRDefault="00E52157" w:rsidP="002162D6">
      <w:pPr>
        <w:rPr>
          <w:rFonts w:cstheme="minorHAnsi"/>
          <w:b/>
          <w:sz w:val="24"/>
          <w:szCs w:val="24"/>
        </w:rPr>
      </w:pPr>
      <w:r w:rsidRPr="00E52157">
        <w:rPr>
          <w:rFonts w:cstheme="minorHAnsi"/>
          <w:b/>
          <w:sz w:val="24"/>
          <w:szCs w:val="24"/>
        </w:rPr>
        <w:t xml:space="preserve">SREDSTVA: </w:t>
      </w:r>
    </w:p>
    <w:p w14:paraId="0F5D5AEC" w14:textId="77777777" w:rsidR="00E52157" w:rsidRDefault="00E52157" w:rsidP="002162D6">
      <w:pPr>
        <w:rPr>
          <w:rFonts w:cstheme="minorHAnsi"/>
          <w:sz w:val="24"/>
          <w:szCs w:val="24"/>
        </w:rPr>
      </w:pPr>
      <w:r>
        <w:rPr>
          <w:rFonts w:cstheme="minorHAnsi"/>
          <w:sz w:val="24"/>
          <w:szCs w:val="24"/>
        </w:rPr>
        <w:t xml:space="preserve">188.000,00 kn </w:t>
      </w:r>
    </w:p>
    <w:p w14:paraId="0B75D905" w14:textId="77777777" w:rsidR="00E52157" w:rsidRPr="00E52157" w:rsidRDefault="00E52157" w:rsidP="002162D6">
      <w:pPr>
        <w:rPr>
          <w:rFonts w:cstheme="minorHAnsi"/>
          <w:b/>
          <w:sz w:val="24"/>
          <w:szCs w:val="24"/>
        </w:rPr>
      </w:pPr>
      <w:r w:rsidRPr="00E52157">
        <w:rPr>
          <w:rFonts w:cstheme="minorHAnsi"/>
          <w:b/>
          <w:sz w:val="24"/>
          <w:szCs w:val="24"/>
        </w:rPr>
        <w:lastRenderedPageBreak/>
        <w:t xml:space="preserve">ROK REALIZACIJE: </w:t>
      </w:r>
    </w:p>
    <w:p w14:paraId="43133AA8" w14:textId="77777777" w:rsidR="00E52157" w:rsidRPr="00921BBB" w:rsidRDefault="00E52157" w:rsidP="002162D6">
      <w:pPr>
        <w:rPr>
          <w:rFonts w:cstheme="minorHAnsi"/>
          <w:b/>
          <w:sz w:val="24"/>
          <w:szCs w:val="24"/>
        </w:rPr>
      </w:pPr>
      <w:r>
        <w:rPr>
          <w:rFonts w:cstheme="minorHAnsi"/>
          <w:sz w:val="24"/>
          <w:szCs w:val="24"/>
        </w:rPr>
        <w:t xml:space="preserve">Ožujak 2021. godi. </w:t>
      </w:r>
    </w:p>
    <w:p w14:paraId="53BE0E74" w14:textId="77777777" w:rsidR="00DB32A9" w:rsidRPr="00063B91" w:rsidRDefault="00DB32A9" w:rsidP="003A56E2">
      <w:pPr>
        <w:rPr>
          <w:rFonts w:cstheme="minorHAnsi"/>
          <w:sz w:val="24"/>
          <w:szCs w:val="24"/>
        </w:rPr>
      </w:pPr>
    </w:p>
    <w:p w14:paraId="3D3D66A9" w14:textId="77777777" w:rsidR="00DB32A9" w:rsidRPr="0071234D" w:rsidRDefault="00DB32A9" w:rsidP="003A56E2">
      <w:pPr>
        <w:rPr>
          <w:rFonts w:cstheme="minorHAnsi"/>
          <w:b/>
          <w:sz w:val="24"/>
          <w:szCs w:val="24"/>
          <w:u w:val="single"/>
        </w:rPr>
      </w:pPr>
      <w:r w:rsidRPr="0071234D">
        <w:rPr>
          <w:rFonts w:cstheme="minorHAnsi"/>
          <w:b/>
          <w:sz w:val="24"/>
          <w:szCs w:val="24"/>
        </w:rPr>
        <w:t xml:space="preserve">2.4. </w:t>
      </w:r>
      <w:r w:rsidRPr="0071234D">
        <w:rPr>
          <w:rFonts w:cstheme="minorHAnsi"/>
          <w:b/>
          <w:sz w:val="24"/>
          <w:szCs w:val="24"/>
          <w:u w:val="single"/>
        </w:rPr>
        <w:t xml:space="preserve">Turistička infrastruktura </w:t>
      </w:r>
    </w:p>
    <w:p w14:paraId="77983829" w14:textId="77777777" w:rsidR="00DB32A9" w:rsidRPr="00063B91" w:rsidRDefault="00DB32A9" w:rsidP="003A56E2">
      <w:pPr>
        <w:rPr>
          <w:rFonts w:cstheme="minorHAnsi"/>
          <w:sz w:val="24"/>
          <w:szCs w:val="24"/>
        </w:rPr>
      </w:pPr>
      <w:r w:rsidRPr="00063B91">
        <w:rPr>
          <w:rFonts w:cstheme="minorHAnsi"/>
          <w:sz w:val="24"/>
          <w:szCs w:val="24"/>
        </w:rPr>
        <w:t>Upravljanje turističkom infrastrukturom danom na upravljanje od strane jedinice</w:t>
      </w:r>
      <w:r w:rsidR="00FB2508" w:rsidRPr="00063B91">
        <w:rPr>
          <w:rFonts w:cstheme="minorHAnsi"/>
          <w:sz w:val="24"/>
          <w:szCs w:val="24"/>
        </w:rPr>
        <w:t xml:space="preserve"> lokalne samouprave i dr.</w:t>
      </w:r>
    </w:p>
    <w:p w14:paraId="25AF63C6" w14:textId="77777777" w:rsidR="00FB2508" w:rsidRPr="00063B91" w:rsidRDefault="00FB2508" w:rsidP="003A56E2">
      <w:pPr>
        <w:rPr>
          <w:rFonts w:cstheme="minorHAnsi"/>
          <w:sz w:val="24"/>
          <w:szCs w:val="24"/>
        </w:rPr>
      </w:pPr>
      <w:r w:rsidRPr="00063B91">
        <w:rPr>
          <w:rFonts w:cstheme="minorHAnsi"/>
          <w:sz w:val="24"/>
          <w:szCs w:val="24"/>
        </w:rPr>
        <w:t>TZG Paga nema turisti</w:t>
      </w:r>
      <w:r w:rsidR="002D119C">
        <w:rPr>
          <w:rFonts w:cstheme="minorHAnsi"/>
          <w:sz w:val="24"/>
          <w:szCs w:val="24"/>
        </w:rPr>
        <w:t>č</w:t>
      </w:r>
      <w:r w:rsidRPr="00063B91">
        <w:rPr>
          <w:rFonts w:cstheme="minorHAnsi"/>
          <w:sz w:val="24"/>
          <w:szCs w:val="24"/>
        </w:rPr>
        <w:t xml:space="preserve">ku infrastrukturu danu na upravljanje. </w:t>
      </w:r>
    </w:p>
    <w:p w14:paraId="5493658A" w14:textId="77777777" w:rsidR="00DB32A9" w:rsidRPr="00063B91" w:rsidRDefault="00DB32A9" w:rsidP="003A56E2">
      <w:pPr>
        <w:rPr>
          <w:rFonts w:cstheme="minorHAnsi"/>
          <w:sz w:val="24"/>
          <w:szCs w:val="24"/>
        </w:rPr>
      </w:pPr>
    </w:p>
    <w:p w14:paraId="35AB4B55" w14:textId="77777777" w:rsidR="00DB32A9" w:rsidRDefault="00E12BC7" w:rsidP="003A56E2">
      <w:pPr>
        <w:rPr>
          <w:rFonts w:cstheme="minorHAnsi"/>
          <w:b/>
          <w:sz w:val="24"/>
          <w:szCs w:val="24"/>
          <w:u w:val="single"/>
        </w:rPr>
      </w:pPr>
      <w:r w:rsidRPr="00331A31">
        <w:rPr>
          <w:rFonts w:cstheme="minorHAnsi"/>
          <w:b/>
          <w:sz w:val="24"/>
          <w:szCs w:val="24"/>
        </w:rPr>
        <w:t xml:space="preserve">2.5. </w:t>
      </w:r>
      <w:r w:rsidRPr="00331A31">
        <w:rPr>
          <w:rFonts w:cstheme="minorHAnsi"/>
          <w:b/>
          <w:sz w:val="24"/>
          <w:szCs w:val="24"/>
          <w:u w:val="single"/>
        </w:rPr>
        <w:t xml:space="preserve">Podrška turističkoj industriji </w:t>
      </w:r>
    </w:p>
    <w:p w14:paraId="0775BA73" w14:textId="77777777" w:rsidR="000134AB" w:rsidRPr="000134AB" w:rsidRDefault="000134AB" w:rsidP="003A56E2">
      <w:pPr>
        <w:rPr>
          <w:rFonts w:cstheme="minorHAnsi"/>
          <w:sz w:val="24"/>
          <w:szCs w:val="24"/>
        </w:rPr>
      </w:pPr>
      <w:r w:rsidRPr="000134AB">
        <w:rPr>
          <w:rFonts w:cstheme="minorHAnsi"/>
          <w:sz w:val="24"/>
          <w:szCs w:val="24"/>
        </w:rPr>
        <w:t xml:space="preserve">Planira se nastavak suradnje sa TZ Zadarske županije i lokalnim turističkim agencijama. </w:t>
      </w:r>
    </w:p>
    <w:p w14:paraId="4A7E7497" w14:textId="77777777" w:rsidR="00434D75" w:rsidRPr="00063B91" w:rsidRDefault="00434D75" w:rsidP="003A56E2">
      <w:pPr>
        <w:rPr>
          <w:rFonts w:cstheme="minorHAnsi"/>
          <w:sz w:val="24"/>
          <w:szCs w:val="24"/>
        </w:rPr>
      </w:pPr>
    </w:p>
    <w:p w14:paraId="704BA223" w14:textId="77777777" w:rsidR="0058494A" w:rsidRPr="00F700CB" w:rsidRDefault="0058494A" w:rsidP="00F700CB">
      <w:pPr>
        <w:pStyle w:val="Odlomakpopisa"/>
        <w:numPr>
          <w:ilvl w:val="0"/>
          <w:numId w:val="14"/>
        </w:numPr>
        <w:rPr>
          <w:rFonts w:cstheme="minorHAnsi"/>
          <w:b/>
          <w:sz w:val="28"/>
          <w:szCs w:val="28"/>
          <w:u w:val="single"/>
        </w:rPr>
      </w:pPr>
      <w:r w:rsidRPr="00F700CB">
        <w:rPr>
          <w:rFonts w:cstheme="minorHAnsi"/>
          <w:b/>
          <w:sz w:val="28"/>
          <w:szCs w:val="28"/>
          <w:u w:val="single"/>
        </w:rPr>
        <w:t xml:space="preserve">KOMUNIKACIJA I OGLAŠAVANJE </w:t>
      </w:r>
    </w:p>
    <w:p w14:paraId="20981E64" w14:textId="77777777" w:rsidR="00434D75" w:rsidRDefault="00434D75" w:rsidP="00434D75">
      <w:pPr>
        <w:pStyle w:val="Odlomakpopisa"/>
        <w:ind w:left="360"/>
        <w:rPr>
          <w:rFonts w:cstheme="minorHAnsi"/>
          <w:b/>
          <w:sz w:val="28"/>
          <w:szCs w:val="28"/>
          <w:u w:val="single"/>
        </w:rPr>
      </w:pPr>
    </w:p>
    <w:p w14:paraId="06D2979B" w14:textId="77777777" w:rsidR="00B811E9" w:rsidRPr="00434D75" w:rsidRDefault="00B811E9" w:rsidP="00434D75">
      <w:pPr>
        <w:pStyle w:val="Odlomakpopisa"/>
        <w:ind w:left="360"/>
        <w:rPr>
          <w:rFonts w:cstheme="minorHAnsi"/>
          <w:b/>
          <w:sz w:val="28"/>
          <w:szCs w:val="28"/>
          <w:u w:val="single"/>
        </w:rPr>
      </w:pPr>
    </w:p>
    <w:p w14:paraId="580ECE67" w14:textId="77777777" w:rsidR="0058494A" w:rsidRPr="00F700CB" w:rsidRDefault="0007454F" w:rsidP="00F700CB">
      <w:pPr>
        <w:pStyle w:val="Odlomakpopisa"/>
        <w:numPr>
          <w:ilvl w:val="1"/>
          <w:numId w:val="14"/>
        </w:numPr>
        <w:rPr>
          <w:rFonts w:cstheme="minorHAnsi"/>
          <w:b/>
          <w:sz w:val="24"/>
          <w:szCs w:val="24"/>
          <w:u w:val="single"/>
        </w:rPr>
      </w:pPr>
      <w:r w:rsidRPr="00F700CB">
        <w:rPr>
          <w:rFonts w:cstheme="minorHAnsi"/>
          <w:b/>
          <w:sz w:val="24"/>
          <w:szCs w:val="24"/>
          <w:u w:val="single"/>
        </w:rPr>
        <w:t>S</w:t>
      </w:r>
      <w:r w:rsidR="0058494A" w:rsidRPr="00F700CB">
        <w:rPr>
          <w:rFonts w:cstheme="minorHAnsi"/>
          <w:b/>
          <w:sz w:val="24"/>
          <w:szCs w:val="24"/>
          <w:u w:val="single"/>
        </w:rPr>
        <w:t>ajmovi, posebne prezentacije i poslovne radionice</w:t>
      </w:r>
    </w:p>
    <w:p w14:paraId="4B112EFE" w14:textId="77777777" w:rsidR="00F700CB" w:rsidRPr="00F700CB" w:rsidRDefault="00F700CB" w:rsidP="00F700CB">
      <w:pPr>
        <w:pStyle w:val="Odlomakpopisa"/>
        <w:ind w:left="780"/>
        <w:rPr>
          <w:rFonts w:cstheme="minorHAnsi"/>
          <w:sz w:val="24"/>
          <w:szCs w:val="24"/>
          <w:u w:val="single"/>
        </w:rPr>
      </w:pPr>
    </w:p>
    <w:p w14:paraId="6D449D7D" w14:textId="77777777" w:rsidR="0007454F" w:rsidRPr="006B401F" w:rsidRDefault="0058494A" w:rsidP="006B401F">
      <w:pPr>
        <w:pStyle w:val="Odlomakpopisa"/>
        <w:numPr>
          <w:ilvl w:val="2"/>
          <w:numId w:val="14"/>
        </w:numPr>
        <w:rPr>
          <w:rFonts w:cstheme="minorHAnsi"/>
          <w:sz w:val="24"/>
          <w:szCs w:val="24"/>
          <w:u w:val="single"/>
        </w:rPr>
      </w:pPr>
      <w:r w:rsidRPr="006B401F">
        <w:rPr>
          <w:rFonts w:cstheme="minorHAnsi"/>
          <w:sz w:val="24"/>
          <w:szCs w:val="24"/>
          <w:u w:val="single"/>
        </w:rPr>
        <w:t>Nastupi na sajmovima u koordinaciji s regionalnom turističkom zajednicom temeljem programa rada r</w:t>
      </w:r>
      <w:r w:rsidR="0007454F" w:rsidRPr="006B401F">
        <w:rPr>
          <w:rFonts w:cstheme="minorHAnsi"/>
          <w:sz w:val="24"/>
          <w:szCs w:val="24"/>
          <w:u w:val="single"/>
        </w:rPr>
        <w:t>egionalne turističke zajednice</w:t>
      </w:r>
    </w:p>
    <w:p w14:paraId="7C5AAEBB" w14:textId="77777777" w:rsidR="00BA7288" w:rsidRPr="0007454F" w:rsidRDefault="00BA7288" w:rsidP="00BA7288">
      <w:pPr>
        <w:rPr>
          <w:rFonts w:cstheme="minorHAnsi"/>
          <w:b/>
          <w:sz w:val="24"/>
          <w:szCs w:val="24"/>
        </w:rPr>
      </w:pPr>
      <w:r w:rsidRPr="0007454F">
        <w:rPr>
          <w:rFonts w:cstheme="minorHAnsi"/>
          <w:b/>
          <w:sz w:val="24"/>
          <w:szCs w:val="24"/>
        </w:rPr>
        <w:t xml:space="preserve">OPIS : </w:t>
      </w:r>
    </w:p>
    <w:p w14:paraId="3DEE328C" w14:textId="77777777" w:rsidR="000134AB" w:rsidRDefault="00BA7288" w:rsidP="00BA7288">
      <w:pPr>
        <w:rPr>
          <w:rFonts w:cstheme="minorHAnsi"/>
          <w:sz w:val="24"/>
          <w:szCs w:val="24"/>
        </w:rPr>
      </w:pPr>
      <w:r w:rsidRPr="00063B91">
        <w:rPr>
          <w:rFonts w:cstheme="minorHAnsi"/>
          <w:sz w:val="24"/>
          <w:szCs w:val="24"/>
        </w:rPr>
        <w:t>Planiramo i dalje na</w:t>
      </w:r>
      <w:r w:rsidR="000134AB">
        <w:rPr>
          <w:rFonts w:cstheme="minorHAnsi"/>
          <w:sz w:val="24"/>
          <w:szCs w:val="24"/>
        </w:rPr>
        <w:t xml:space="preserve">stupe na sajmovima i posebne prezentacije u </w:t>
      </w:r>
      <w:r w:rsidRPr="00063B91">
        <w:rPr>
          <w:rFonts w:cstheme="minorHAnsi"/>
          <w:sz w:val="24"/>
          <w:szCs w:val="24"/>
        </w:rPr>
        <w:t xml:space="preserve">suradnji </w:t>
      </w:r>
      <w:r w:rsidR="000134AB">
        <w:rPr>
          <w:rFonts w:cstheme="minorHAnsi"/>
          <w:sz w:val="24"/>
          <w:szCs w:val="24"/>
        </w:rPr>
        <w:t xml:space="preserve">i koordinaciji </w:t>
      </w:r>
      <w:r w:rsidRPr="00063B91">
        <w:rPr>
          <w:rFonts w:cstheme="minorHAnsi"/>
          <w:sz w:val="24"/>
          <w:szCs w:val="24"/>
        </w:rPr>
        <w:t>s TZ Zadarske županije</w:t>
      </w:r>
      <w:r w:rsidR="000134AB">
        <w:rPr>
          <w:rFonts w:cstheme="minorHAnsi"/>
          <w:sz w:val="24"/>
          <w:szCs w:val="24"/>
        </w:rPr>
        <w:t>.</w:t>
      </w:r>
    </w:p>
    <w:p w14:paraId="7615ED03" w14:textId="77777777" w:rsidR="000134AB" w:rsidRDefault="000134AB" w:rsidP="00BA7288">
      <w:pPr>
        <w:rPr>
          <w:rFonts w:cstheme="minorHAnsi"/>
          <w:sz w:val="24"/>
          <w:szCs w:val="24"/>
        </w:rPr>
      </w:pPr>
      <w:r>
        <w:rPr>
          <w:rFonts w:cstheme="minorHAnsi"/>
          <w:sz w:val="24"/>
          <w:szCs w:val="24"/>
        </w:rPr>
        <w:t xml:space="preserve">S obzirom na trenutnu lošu epidemiološku situaciju, sajmovi koji se održavaju u prvoj polovici godine su otkazani, a posebne prezentacije je nemoguće planirati. </w:t>
      </w:r>
    </w:p>
    <w:p w14:paraId="42328938" w14:textId="77777777" w:rsidR="00BA7288" w:rsidRPr="0007454F" w:rsidRDefault="00BA7288" w:rsidP="00BA7288">
      <w:pPr>
        <w:rPr>
          <w:rFonts w:cstheme="minorHAnsi"/>
          <w:b/>
          <w:sz w:val="24"/>
          <w:szCs w:val="24"/>
        </w:rPr>
      </w:pPr>
      <w:r w:rsidRPr="0007454F">
        <w:rPr>
          <w:rFonts w:cstheme="minorHAnsi"/>
          <w:b/>
          <w:sz w:val="24"/>
          <w:szCs w:val="24"/>
        </w:rPr>
        <w:t>SREDSTVA:</w:t>
      </w:r>
    </w:p>
    <w:p w14:paraId="27C7105F" w14:textId="77777777" w:rsidR="00B811E9" w:rsidRPr="00063B91" w:rsidRDefault="00BA7288" w:rsidP="00BA7288">
      <w:pPr>
        <w:rPr>
          <w:rFonts w:cstheme="minorHAnsi"/>
          <w:sz w:val="24"/>
          <w:szCs w:val="24"/>
        </w:rPr>
      </w:pPr>
      <w:r w:rsidRPr="00063B91">
        <w:rPr>
          <w:rFonts w:cstheme="minorHAnsi"/>
          <w:sz w:val="24"/>
          <w:szCs w:val="24"/>
        </w:rPr>
        <w:t>0 kn</w:t>
      </w:r>
    </w:p>
    <w:p w14:paraId="1ACBDCFD" w14:textId="77777777" w:rsidR="00F700CB" w:rsidRPr="00063B91" w:rsidRDefault="00F700CB" w:rsidP="003A56E2">
      <w:pPr>
        <w:rPr>
          <w:rFonts w:cstheme="minorHAnsi"/>
          <w:sz w:val="24"/>
          <w:szCs w:val="24"/>
        </w:rPr>
      </w:pPr>
    </w:p>
    <w:p w14:paraId="19E98C89" w14:textId="77777777" w:rsidR="0058494A" w:rsidRPr="00F700CB" w:rsidRDefault="0058494A" w:rsidP="003A56E2">
      <w:pPr>
        <w:rPr>
          <w:rFonts w:cstheme="minorHAnsi"/>
          <w:b/>
          <w:sz w:val="24"/>
          <w:szCs w:val="24"/>
        </w:rPr>
      </w:pPr>
      <w:r w:rsidRPr="00331A31">
        <w:rPr>
          <w:rFonts w:cstheme="minorHAnsi"/>
          <w:b/>
          <w:sz w:val="24"/>
          <w:szCs w:val="24"/>
        </w:rPr>
        <w:t>3.2</w:t>
      </w:r>
      <w:r w:rsidRPr="00F700CB">
        <w:rPr>
          <w:rFonts w:cstheme="minorHAnsi"/>
          <w:b/>
          <w:sz w:val="24"/>
          <w:szCs w:val="24"/>
        </w:rPr>
        <w:t xml:space="preserve">. </w:t>
      </w:r>
      <w:r w:rsidRPr="00F700CB">
        <w:rPr>
          <w:rFonts w:cstheme="minorHAnsi"/>
          <w:b/>
          <w:sz w:val="24"/>
          <w:szCs w:val="24"/>
          <w:u w:val="single"/>
        </w:rPr>
        <w:t>Suradnja s organizatorima putovanje</w:t>
      </w:r>
      <w:r w:rsidRPr="00F700CB">
        <w:rPr>
          <w:rFonts w:cstheme="minorHAnsi"/>
          <w:b/>
          <w:sz w:val="24"/>
          <w:szCs w:val="24"/>
        </w:rPr>
        <w:t xml:space="preserve"> </w:t>
      </w:r>
    </w:p>
    <w:p w14:paraId="2FC12735" w14:textId="77777777" w:rsidR="0058494A" w:rsidRPr="00063B91" w:rsidRDefault="006B401F" w:rsidP="003A56E2">
      <w:pPr>
        <w:rPr>
          <w:rFonts w:cstheme="minorHAnsi"/>
          <w:sz w:val="24"/>
          <w:szCs w:val="24"/>
        </w:rPr>
      </w:pPr>
      <w:r>
        <w:rPr>
          <w:rFonts w:cstheme="minorHAnsi"/>
          <w:sz w:val="24"/>
          <w:szCs w:val="24"/>
        </w:rPr>
        <w:t>Pružanje p</w:t>
      </w:r>
      <w:r w:rsidR="0058494A" w:rsidRPr="00063B91">
        <w:rPr>
          <w:rFonts w:cstheme="minorHAnsi"/>
          <w:sz w:val="24"/>
          <w:szCs w:val="24"/>
        </w:rPr>
        <w:t xml:space="preserve">odrška </w:t>
      </w:r>
      <w:r w:rsidR="005D1E1C" w:rsidRPr="00063B91">
        <w:rPr>
          <w:rFonts w:cstheme="minorHAnsi"/>
          <w:sz w:val="24"/>
          <w:szCs w:val="24"/>
        </w:rPr>
        <w:t xml:space="preserve">u organizaciji </w:t>
      </w:r>
      <w:r>
        <w:rPr>
          <w:rFonts w:cstheme="minorHAnsi"/>
          <w:sz w:val="24"/>
          <w:szCs w:val="24"/>
        </w:rPr>
        <w:t xml:space="preserve">studijskih putovanja </w:t>
      </w:r>
      <w:r w:rsidR="005D1E1C" w:rsidRPr="00063B91">
        <w:rPr>
          <w:rFonts w:cstheme="minorHAnsi"/>
          <w:sz w:val="24"/>
          <w:szCs w:val="24"/>
        </w:rPr>
        <w:t>novinara</w:t>
      </w:r>
      <w:r>
        <w:rPr>
          <w:rFonts w:cstheme="minorHAnsi"/>
          <w:sz w:val="24"/>
          <w:szCs w:val="24"/>
        </w:rPr>
        <w:t xml:space="preserve">, predstavnika organizatora putovanja i agenata u suradnji s regionalnom turističkom zajednicom i HTZ-om </w:t>
      </w:r>
      <w:r w:rsidR="00920EFE">
        <w:rPr>
          <w:rFonts w:cstheme="minorHAnsi"/>
          <w:sz w:val="24"/>
          <w:szCs w:val="24"/>
        </w:rPr>
        <w:t>.  TZG Paga će pružiti maksimalnu moguću asistenciju RTZ- u i HTZ – u o prihvat</w:t>
      </w:r>
      <w:r w:rsidR="00363549">
        <w:rPr>
          <w:rFonts w:cstheme="minorHAnsi"/>
          <w:sz w:val="24"/>
          <w:szCs w:val="24"/>
        </w:rPr>
        <w:t>u novinara i agenata na studijs</w:t>
      </w:r>
      <w:r w:rsidR="00920EFE">
        <w:rPr>
          <w:rFonts w:cstheme="minorHAnsi"/>
          <w:sz w:val="24"/>
          <w:szCs w:val="24"/>
        </w:rPr>
        <w:t>kim putovanjima koji odgovaraju turističkim proizvodima destinac</w:t>
      </w:r>
      <w:r w:rsidR="00363549">
        <w:rPr>
          <w:rFonts w:cstheme="minorHAnsi"/>
          <w:sz w:val="24"/>
          <w:szCs w:val="24"/>
        </w:rPr>
        <w:t xml:space="preserve">ije. </w:t>
      </w:r>
    </w:p>
    <w:p w14:paraId="2009E204" w14:textId="77777777" w:rsidR="00BA7288" w:rsidRPr="0007454F" w:rsidRDefault="00BA7288" w:rsidP="00BA7288">
      <w:pPr>
        <w:rPr>
          <w:rFonts w:cstheme="minorHAnsi"/>
          <w:b/>
          <w:sz w:val="24"/>
          <w:szCs w:val="24"/>
        </w:rPr>
      </w:pPr>
      <w:r w:rsidRPr="0007454F">
        <w:rPr>
          <w:rFonts w:cstheme="minorHAnsi"/>
          <w:b/>
          <w:sz w:val="24"/>
          <w:szCs w:val="24"/>
        </w:rPr>
        <w:t xml:space="preserve">OPIS : </w:t>
      </w:r>
    </w:p>
    <w:p w14:paraId="36306B0D" w14:textId="77777777" w:rsidR="00BA7288" w:rsidRPr="00063B91" w:rsidRDefault="00BA7288" w:rsidP="00BA7288">
      <w:pPr>
        <w:rPr>
          <w:rFonts w:cstheme="minorHAnsi"/>
          <w:sz w:val="24"/>
          <w:szCs w:val="24"/>
        </w:rPr>
      </w:pPr>
      <w:r w:rsidRPr="00063B91">
        <w:rPr>
          <w:rFonts w:cstheme="minorHAnsi"/>
          <w:sz w:val="24"/>
          <w:szCs w:val="24"/>
        </w:rPr>
        <w:lastRenderedPageBreak/>
        <w:t xml:space="preserve">TZG Pag će i dalje pružati podršku u organizaciji studijskih putovanja novinara, predstavnika organizatora putovanja i agenata u suradnji s regionalnom turističkom zajednicom i HTZ.om. Troškovi se odnose na organizaciju turističkog vodiča i degustacije paške gastro ponude. </w:t>
      </w:r>
    </w:p>
    <w:p w14:paraId="7A87A304" w14:textId="77777777" w:rsidR="00BA7288" w:rsidRPr="0007454F" w:rsidRDefault="00BA7288" w:rsidP="00BA7288">
      <w:pPr>
        <w:rPr>
          <w:rFonts w:cstheme="minorHAnsi"/>
          <w:b/>
          <w:sz w:val="24"/>
          <w:szCs w:val="24"/>
        </w:rPr>
      </w:pPr>
      <w:r w:rsidRPr="0007454F">
        <w:rPr>
          <w:rFonts w:cstheme="minorHAnsi"/>
          <w:b/>
          <w:sz w:val="24"/>
          <w:szCs w:val="24"/>
        </w:rPr>
        <w:t xml:space="preserve">CILJ: </w:t>
      </w:r>
    </w:p>
    <w:p w14:paraId="4085D3BA" w14:textId="77777777" w:rsidR="00363549" w:rsidRDefault="00363549" w:rsidP="00BA7288">
      <w:pPr>
        <w:rPr>
          <w:rFonts w:cstheme="minorHAnsi"/>
          <w:sz w:val="24"/>
          <w:szCs w:val="24"/>
        </w:rPr>
      </w:pPr>
      <w:r>
        <w:rPr>
          <w:rFonts w:cstheme="minorHAnsi"/>
          <w:sz w:val="24"/>
          <w:szCs w:val="24"/>
        </w:rPr>
        <w:t xml:space="preserve">Promocija dodatne vidljivosti destinacije u stranim medijima kao i kod profesionalnog osoblja i agenata </w:t>
      </w:r>
    </w:p>
    <w:p w14:paraId="69186966" w14:textId="77777777" w:rsidR="00BA7288" w:rsidRPr="0007454F" w:rsidRDefault="00BA7288" w:rsidP="00BA7288">
      <w:pPr>
        <w:rPr>
          <w:rFonts w:cstheme="minorHAnsi"/>
          <w:b/>
          <w:sz w:val="24"/>
          <w:szCs w:val="24"/>
        </w:rPr>
      </w:pPr>
      <w:r w:rsidRPr="0007454F">
        <w:rPr>
          <w:rFonts w:cstheme="minorHAnsi"/>
          <w:b/>
          <w:sz w:val="24"/>
          <w:szCs w:val="24"/>
        </w:rPr>
        <w:t xml:space="preserve">NOSITELJ: </w:t>
      </w:r>
    </w:p>
    <w:p w14:paraId="68905E4C" w14:textId="77777777" w:rsidR="00BA7288" w:rsidRPr="00063B91" w:rsidRDefault="00363549" w:rsidP="00BA7288">
      <w:pPr>
        <w:rPr>
          <w:rFonts w:cstheme="minorHAnsi"/>
          <w:sz w:val="24"/>
          <w:szCs w:val="24"/>
        </w:rPr>
      </w:pPr>
      <w:r>
        <w:rPr>
          <w:rFonts w:cstheme="minorHAnsi"/>
          <w:sz w:val="24"/>
          <w:szCs w:val="24"/>
        </w:rPr>
        <w:t>TZ Zadarske županije, HTZ i TZG Pag</w:t>
      </w:r>
    </w:p>
    <w:p w14:paraId="057E6733" w14:textId="77777777" w:rsidR="00BA7288" w:rsidRPr="0007454F" w:rsidRDefault="00BA7288" w:rsidP="00BA7288">
      <w:pPr>
        <w:rPr>
          <w:rFonts w:cstheme="minorHAnsi"/>
          <w:b/>
          <w:sz w:val="24"/>
          <w:szCs w:val="24"/>
        </w:rPr>
      </w:pPr>
      <w:r w:rsidRPr="0007454F">
        <w:rPr>
          <w:rFonts w:cstheme="minorHAnsi"/>
          <w:b/>
          <w:sz w:val="24"/>
          <w:szCs w:val="24"/>
        </w:rPr>
        <w:t>SREDSTVA:</w:t>
      </w:r>
    </w:p>
    <w:p w14:paraId="5D49BDFB" w14:textId="77777777" w:rsidR="00BA7288" w:rsidRPr="00063B91" w:rsidRDefault="00BA7288" w:rsidP="00BA7288">
      <w:pPr>
        <w:rPr>
          <w:rFonts w:cstheme="minorHAnsi"/>
          <w:sz w:val="24"/>
          <w:szCs w:val="24"/>
        </w:rPr>
      </w:pPr>
      <w:r w:rsidRPr="00063B91">
        <w:rPr>
          <w:rFonts w:cstheme="minorHAnsi"/>
          <w:sz w:val="24"/>
          <w:szCs w:val="24"/>
        </w:rPr>
        <w:t xml:space="preserve">13.000,00 kn </w:t>
      </w:r>
    </w:p>
    <w:p w14:paraId="710A37B3" w14:textId="77777777" w:rsidR="00BA7288" w:rsidRPr="0007454F" w:rsidRDefault="00BA7288" w:rsidP="00BA7288">
      <w:pPr>
        <w:rPr>
          <w:rFonts w:cstheme="minorHAnsi"/>
          <w:b/>
          <w:sz w:val="24"/>
          <w:szCs w:val="24"/>
        </w:rPr>
      </w:pPr>
      <w:r w:rsidRPr="0007454F">
        <w:rPr>
          <w:rFonts w:cstheme="minorHAnsi"/>
          <w:b/>
          <w:sz w:val="24"/>
          <w:szCs w:val="24"/>
        </w:rPr>
        <w:t xml:space="preserve">ROK REALIZACIJE: </w:t>
      </w:r>
    </w:p>
    <w:p w14:paraId="3007AEFC" w14:textId="77777777" w:rsidR="00BA7288" w:rsidRPr="00063B91" w:rsidRDefault="00BA7288" w:rsidP="00BA7288">
      <w:pPr>
        <w:rPr>
          <w:rFonts w:cstheme="minorHAnsi"/>
          <w:sz w:val="24"/>
          <w:szCs w:val="24"/>
        </w:rPr>
      </w:pPr>
      <w:r w:rsidRPr="00063B91">
        <w:rPr>
          <w:rFonts w:cstheme="minorHAnsi"/>
          <w:sz w:val="24"/>
          <w:szCs w:val="24"/>
        </w:rPr>
        <w:t>Do 31. prosinca</w:t>
      </w:r>
    </w:p>
    <w:p w14:paraId="31D0D52F" w14:textId="77777777" w:rsidR="00B811E9" w:rsidRPr="00063B91" w:rsidRDefault="00B811E9" w:rsidP="003A56E2">
      <w:pPr>
        <w:rPr>
          <w:rFonts w:cstheme="minorHAnsi"/>
          <w:sz w:val="24"/>
          <w:szCs w:val="24"/>
        </w:rPr>
      </w:pPr>
    </w:p>
    <w:p w14:paraId="338F4B89" w14:textId="77777777" w:rsidR="007623AD" w:rsidRPr="00F700CB" w:rsidRDefault="007623AD" w:rsidP="00F700CB">
      <w:pPr>
        <w:pStyle w:val="Odlomakpopisa"/>
        <w:numPr>
          <w:ilvl w:val="1"/>
          <w:numId w:val="15"/>
        </w:numPr>
        <w:rPr>
          <w:rFonts w:cstheme="minorHAnsi"/>
          <w:b/>
          <w:sz w:val="24"/>
          <w:szCs w:val="24"/>
          <w:u w:val="single"/>
        </w:rPr>
      </w:pPr>
      <w:r w:rsidRPr="00F700CB">
        <w:rPr>
          <w:rFonts w:cstheme="minorHAnsi"/>
          <w:b/>
          <w:sz w:val="24"/>
          <w:szCs w:val="24"/>
          <w:u w:val="single"/>
        </w:rPr>
        <w:t>Kreiranje promotivnog materijala</w:t>
      </w:r>
    </w:p>
    <w:p w14:paraId="1B5189FC" w14:textId="77777777" w:rsidR="00F700CB" w:rsidRPr="00F700CB" w:rsidRDefault="00F700CB" w:rsidP="00F700CB">
      <w:pPr>
        <w:pStyle w:val="Odlomakpopisa"/>
        <w:ind w:left="780"/>
        <w:rPr>
          <w:rFonts w:cstheme="minorHAnsi"/>
          <w:b/>
          <w:sz w:val="24"/>
          <w:szCs w:val="24"/>
          <w:u w:val="single"/>
        </w:rPr>
      </w:pPr>
    </w:p>
    <w:p w14:paraId="22273967" w14:textId="77777777" w:rsidR="007623AD" w:rsidRPr="00063B91" w:rsidRDefault="00BA2AE0" w:rsidP="003A56E2">
      <w:pPr>
        <w:rPr>
          <w:rFonts w:cstheme="minorHAnsi"/>
          <w:sz w:val="24"/>
          <w:szCs w:val="24"/>
        </w:rPr>
      </w:pPr>
      <w:r w:rsidRPr="00063B91">
        <w:rPr>
          <w:rFonts w:cstheme="minorHAnsi"/>
          <w:sz w:val="24"/>
          <w:szCs w:val="24"/>
        </w:rPr>
        <w:t>3.3.1</w:t>
      </w:r>
      <w:r w:rsidRPr="0007454F">
        <w:rPr>
          <w:rFonts w:cstheme="minorHAnsi"/>
          <w:sz w:val="24"/>
          <w:szCs w:val="24"/>
          <w:u w:val="single"/>
        </w:rPr>
        <w:t xml:space="preserve">. </w:t>
      </w:r>
      <w:r w:rsidR="007623AD" w:rsidRPr="0007454F">
        <w:rPr>
          <w:rFonts w:cstheme="minorHAnsi"/>
          <w:sz w:val="24"/>
          <w:szCs w:val="24"/>
          <w:u w:val="single"/>
        </w:rPr>
        <w:t>Izrada i distribucija informativnih materijala</w:t>
      </w:r>
      <w:r w:rsidR="007623AD" w:rsidRPr="00063B91">
        <w:rPr>
          <w:rFonts w:cstheme="minorHAnsi"/>
          <w:sz w:val="24"/>
          <w:szCs w:val="24"/>
        </w:rPr>
        <w:t xml:space="preserve"> </w:t>
      </w:r>
    </w:p>
    <w:p w14:paraId="55D1E860" w14:textId="77777777" w:rsidR="00BA2AE0" w:rsidRPr="0007454F" w:rsidRDefault="00BA2AE0" w:rsidP="00BA2AE0">
      <w:pPr>
        <w:rPr>
          <w:rFonts w:cstheme="minorHAnsi"/>
          <w:b/>
          <w:sz w:val="24"/>
          <w:szCs w:val="24"/>
        </w:rPr>
      </w:pPr>
      <w:r w:rsidRPr="0007454F">
        <w:rPr>
          <w:rFonts w:cstheme="minorHAnsi"/>
          <w:b/>
          <w:sz w:val="24"/>
          <w:szCs w:val="24"/>
        </w:rPr>
        <w:t xml:space="preserve">OPIS: </w:t>
      </w:r>
    </w:p>
    <w:p w14:paraId="70CCA169" w14:textId="77777777" w:rsidR="00BA2AE0" w:rsidRPr="00063B91" w:rsidRDefault="00292863" w:rsidP="00BA2AE0">
      <w:pPr>
        <w:rPr>
          <w:rFonts w:cstheme="minorHAnsi"/>
          <w:sz w:val="24"/>
          <w:szCs w:val="24"/>
        </w:rPr>
      </w:pPr>
      <w:r>
        <w:rPr>
          <w:rFonts w:cstheme="minorHAnsi"/>
          <w:sz w:val="24"/>
          <w:szCs w:val="24"/>
        </w:rPr>
        <w:t xml:space="preserve">TZG Paga predviđa </w:t>
      </w:r>
      <w:r w:rsidR="00BA2AE0" w:rsidRPr="00063B91">
        <w:rPr>
          <w:rFonts w:cstheme="minorHAnsi"/>
          <w:sz w:val="24"/>
          <w:szCs w:val="24"/>
        </w:rPr>
        <w:t>reprint posto</w:t>
      </w:r>
      <w:r>
        <w:rPr>
          <w:rFonts w:cstheme="minorHAnsi"/>
          <w:sz w:val="24"/>
          <w:szCs w:val="24"/>
        </w:rPr>
        <w:t xml:space="preserve">jećih informativnih materijala za potrebe promidžbe destinacije na turističkim sajmovima, kroz komunikaciju s posjetiteljima, novinarima i agencijama. </w:t>
      </w:r>
    </w:p>
    <w:p w14:paraId="7559209E" w14:textId="77777777" w:rsidR="00BA2AE0" w:rsidRPr="00063B91" w:rsidRDefault="0007454F" w:rsidP="00BA2AE0">
      <w:pPr>
        <w:rPr>
          <w:rFonts w:cstheme="minorHAnsi"/>
          <w:sz w:val="24"/>
          <w:szCs w:val="24"/>
        </w:rPr>
      </w:pPr>
      <w:r>
        <w:rPr>
          <w:rFonts w:cstheme="minorHAnsi"/>
          <w:sz w:val="24"/>
          <w:szCs w:val="24"/>
        </w:rPr>
        <w:t xml:space="preserve">Prospekt grada Paga :   </w:t>
      </w:r>
      <w:r w:rsidR="00BA2AE0" w:rsidRPr="00063B91">
        <w:rPr>
          <w:rFonts w:cstheme="minorHAnsi"/>
          <w:sz w:val="24"/>
          <w:szCs w:val="24"/>
        </w:rPr>
        <w:t>20.000,00 kn</w:t>
      </w:r>
    </w:p>
    <w:p w14:paraId="774547C1" w14:textId="77777777" w:rsidR="00BA2AE0" w:rsidRPr="00063B91" w:rsidRDefault="0007454F" w:rsidP="00BA2AE0">
      <w:pPr>
        <w:rPr>
          <w:rFonts w:cstheme="minorHAnsi"/>
          <w:sz w:val="24"/>
          <w:szCs w:val="24"/>
        </w:rPr>
      </w:pPr>
      <w:r>
        <w:rPr>
          <w:rFonts w:cstheme="minorHAnsi"/>
          <w:sz w:val="24"/>
          <w:szCs w:val="24"/>
        </w:rPr>
        <w:t xml:space="preserve">Plan grada :                     </w:t>
      </w:r>
      <w:r w:rsidR="00BA2AE0" w:rsidRPr="00063B91">
        <w:rPr>
          <w:rFonts w:cstheme="minorHAnsi"/>
          <w:sz w:val="24"/>
          <w:szCs w:val="24"/>
        </w:rPr>
        <w:t>10.000,00 kn</w:t>
      </w:r>
    </w:p>
    <w:p w14:paraId="37DEA8C8" w14:textId="77777777" w:rsidR="00BA2AE0" w:rsidRPr="00063B91" w:rsidRDefault="0007454F" w:rsidP="00BA2AE0">
      <w:pPr>
        <w:rPr>
          <w:rFonts w:cstheme="minorHAnsi"/>
          <w:sz w:val="24"/>
          <w:szCs w:val="24"/>
        </w:rPr>
      </w:pPr>
      <w:r>
        <w:rPr>
          <w:rFonts w:cstheme="minorHAnsi"/>
          <w:sz w:val="24"/>
          <w:szCs w:val="24"/>
        </w:rPr>
        <w:t xml:space="preserve">Biciklističke karte :             </w:t>
      </w:r>
      <w:r w:rsidR="00BA2AE0" w:rsidRPr="00063B91">
        <w:rPr>
          <w:rFonts w:cstheme="minorHAnsi"/>
          <w:sz w:val="24"/>
          <w:szCs w:val="24"/>
        </w:rPr>
        <w:t xml:space="preserve"> 5.000,00 kn</w:t>
      </w:r>
    </w:p>
    <w:p w14:paraId="73FDC942" w14:textId="77777777" w:rsidR="00BA2AE0" w:rsidRPr="00063B91" w:rsidRDefault="00BA2AE0" w:rsidP="00BA2AE0">
      <w:pPr>
        <w:rPr>
          <w:rFonts w:cstheme="minorHAnsi"/>
          <w:sz w:val="24"/>
          <w:szCs w:val="24"/>
        </w:rPr>
      </w:pPr>
      <w:r w:rsidRPr="00063B91">
        <w:rPr>
          <w:rFonts w:cstheme="minorHAnsi"/>
          <w:sz w:val="24"/>
          <w:szCs w:val="24"/>
        </w:rPr>
        <w:t>Plan</w:t>
      </w:r>
      <w:r w:rsidR="0007454F">
        <w:rPr>
          <w:rFonts w:cstheme="minorHAnsi"/>
          <w:sz w:val="24"/>
          <w:szCs w:val="24"/>
        </w:rPr>
        <w:t xml:space="preserve">a plaža/spomenika :    </w:t>
      </w:r>
      <w:r w:rsidR="005D1E1C" w:rsidRPr="00063B91">
        <w:rPr>
          <w:rFonts w:cstheme="minorHAnsi"/>
          <w:sz w:val="24"/>
          <w:szCs w:val="24"/>
        </w:rPr>
        <w:t>6.000,00 kn</w:t>
      </w:r>
    </w:p>
    <w:p w14:paraId="6A1EE98D" w14:textId="77777777" w:rsidR="00BA2AE0" w:rsidRPr="00063B91" w:rsidRDefault="00C673C7" w:rsidP="00BA2AE0">
      <w:pPr>
        <w:rPr>
          <w:rFonts w:cstheme="minorHAnsi"/>
          <w:sz w:val="24"/>
          <w:szCs w:val="24"/>
        </w:rPr>
      </w:pPr>
      <w:r>
        <w:rPr>
          <w:rFonts w:cstheme="minorHAnsi"/>
          <w:sz w:val="24"/>
          <w:szCs w:val="24"/>
        </w:rPr>
        <w:t>Mapa mjesta Vlašići</w:t>
      </w:r>
      <w:r w:rsidR="0007454F">
        <w:rPr>
          <w:rFonts w:cstheme="minorHAnsi"/>
          <w:sz w:val="24"/>
          <w:szCs w:val="24"/>
        </w:rPr>
        <w:t xml:space="preserve"> :         </w:t>
      </w:r>
      <w:r w:rsidR="00BA2AE0" w:rsidRPr="00063B91">
        <w:rPr>
          <w:rFonts w:cstheme="minorHAnsi"/>
          <w:sz w:val="24"/>
          <w:szCs w:val="24"/>
        </w:rPr>
        <w:t>1.000,00 kn</w:t>
      </w:r>
    </w:p>
    <w:p w14:paraId="3EF2BABD" w14:textId="77777777" w:rsidR="00BA2AE0" w:rsidRPr="00063B91" w:rsidRDefault="00BA2AE0" w:rsidP="00BA2AE0">
      <w:pPr>
        <w:rPr>
          <w:rFonts w:cstheme="minorHAnsi"/>
          <w:sz w:val="24"/>
          <w:szCs w:val="24"/>
        </w:rPr>
      </w:pPr>
      <w:r w:rsidRPr="00063B91">
        <w:rPr>
          <w:rFonts w:cstheme="minorHAnsi"/>
          <w:sz w:val="24"/>
          <w:szCs w:val="24"/>
        </w:rPr>
        <w:t xml:space="preserve">Izrada novogodišnjeg promidžbenog materijala </w:t>
      </w:r>
      <w:r w:rsidR="0007454F">
        <w:rPr>
          <w:rFonts w:cstheme="minorHAnsi"/>
          <w:sz w:val="24"/>
          <w:szCs w:val="24"/>
        </w:rPr>
        <w:t xml:space="preserve">:      </w:t>
      </w:r>
      <w:r w:rsidRPr="00063B91">
        <w:rPr>
          <w:rFonts w:cstheme="minorHAnsi"/>
          <w:sz w:val="24"/>
          <w:szCs w:val="24"/>
        </w:rPr>
        <w:t>5.000,00 kn</w:t>
      </w:r>
    </w:p>
    <w:p w14:paraId="00F2A973" w14:textId="77777777" w:rsidR="00BA2AE0" w:rsidRPr="00063B91" w:rsidRDefault="0007454F" w:rsidP="00BA2AE0">
      <w:pPr>
        <w:rPr>
          <w:rFonts w:cstheme="minorHAnsi"/>
          <w:sz w:val="24"/>
          <w:szCs w:val="24"/>
        </w:rPr>
      </w:pPr>
      <w:r>
        <w:rPr>
          <w:rFonts w:cstheme="minorHAnsi"/>
          <w:sz w:val="24"/>
          <w:szCs w:val="24"/>
        </w:rPr>
        <w:t xml:space="preserve">Izrada kalendara :                                                            </w:t>
      </w:r>
      <w:r w:rsidR="00BA2AE0" w:rsidRPr="00063B91">
        <w:rPr>
          <w:rFonts w:cstheme="minorHAnsi"/>
          <w:sz w:val="24"/>
          <w:szCs w:val="24"/>
        </w:rPr>
        <w:t>4.000,00 kn</w:t>
      </w:r>
    </w:p>
    <w:p w14:paraId="785B4A82" w14:textId="77777777" w:rsidR="00BA2AE0" w:rsidRPr="00063B91" w:rsidRDefault="00BA2AE0" w:rsidP="00BA2AE0">
      <w:pPr>
        <w:rPr>
          <w:rFonts w:cstheme="minorHAnsi"/>
          <w:sz w:val="24"/>
          <w:szCs w:val="24"/>
        </w:rPr>
      </w:pPr>
      <w:r w:rsidRPr="00063B91">
        <w:rPr>
          <w:rFonts w:cstheme="minorHAnsi"/>
          <w:sz w:val="24"/>
          <w:szCs w:val="24"/>
        </w:rPr>
        <w:t>Promidžbeni mate</w:t>
      </w:r>
      <w:r w:rsidR="0007454F">
        <w:rPr>
          <w:rFonts w:cstheme="minorHAnsi"/>
          <w:sz w:val="24"/>
          <w:szCs w:val="24"/>
        </w:rPr>
        <w:t xml:space="preserve">rijala /vrećice, olovke../ :              </w:t>
      </w:r>
      <w:r w:rsidRPr="00063B91">
        <w:rPr>
          <w:rFonts w:cstheme="minorHAnsi"/>
          <w:sz w:val="24"/>
          <w:szCs w:val="24"/>
        </w:rPr>
        <w:t xml:space="preserve"> 4.000,00 kn</w:t>
      </w:r>
    </w:p>
    <w:p w14:paraId="61466419" w14:textId="77777777" w:rsidR="006B401F" w:rsidRDefault="00BA2AE0" w:rsidP="006B401F">
      <w:pPr>
        <w:rPr>
          <w:rFonts w:cstheme="minorHAnsi"/>
          <w:sz w:val="24"/>
          <w:szCs w:val="24"/>
        </w:rPr>
      </w:pPr>
      <w:r w:rsidRPr="00063B91">
        <w:rPr>
          <w:rFonts w:cstheme="minorHAnsi"/>
          <w:sz w:val="24"/>
          <w:szCs w:val="24"/>
        </w:rPr>
        <w:t xml:space="preserve">Ostali tiskani </w:t>
      </w:r>
      <w:proofErr w:type="spellStart"/>
      <w:r w:rsidRPr="00063B91">
        <w:rPr>
          <w:rFonts w:cstheme="minorHAnsi"/>
          <w:sz w:val="24"/>
          <w:szCs w:val="24"/>
        </w:rPr>
        <w:t>prom</w:t>
      </w:r>
      <w:r w:rsidR="0007454F">
        <w:rPr>
          <w:rFonts w:cstheme="minorHAnsi"/>
          <w:sz w:val="24"/>
          <w:szCs w:val="24"/>
        </w:rPr>
        <w:t>.materijal</w:t>
      </w:r>
      <w:proofErr w:type="spellEnd"/>
      <w:r w:rsidR="0007454F">
        <w:rPr>
          <w:rFonts w:cstheme="minorHAnsi"/>
          <w:sz w:val="24"/>
          <w:szCs w:val="24"/>
        </w:rPr>
        <w:t xml:space="preserve"> /</w:t>
      </w:r>
      <w:r w:rsidRPr="00063B91">
        <w:rPr>
          <w:rFonts w:cstheme="minorHAnsi"/>
          <w:sz w:val="24"/>
          <w:szCs w:val="24"/>
        </w:rPr>
        <w:t>fa</w:t>
      </w:r>
      <w:r w:rsidR="0007454F">
        <w:rPr>
          <w:rFonts w:cstheme="minorHAnsi"/>
          <w:sz w:val="24"/>
          <w:szCs w:val="24"/>
        </w:rPr>
        <w:t xml:space="preserve">scikle, </w:t>
      </w:r>
      <w:proofErr w:type="spellStart"/>
      <w:r w:rsidR="0007454F">
        <w:rPr>
          <w:rFonts w:cstheme="minorHAnsi"/>
          <w:sz w:val="24"/>
          <w:szCs w:val="24"/>
        </w:rPr>
        <w:t>magnetići</w:t>
      </w:r>
      <w:proofErr w:type="spellEnd"/>
      <w:r w:rsidR="0007454F">
        <w:rPr>
          <w:rFonts w:cstheme="minorHAnsi"/>
          <w:sz w:val="24"/>
          <w:szCs w:val="24"/>
        </w:rPr>
        <w:t xml:space="preserve">,: </w:t>
      </w:r>
      <w:r w:rsidRPr="00063B91">
        <w:rPr>
          <w:rFonts w:cstheme="minorHAnsi"/>
          <w:sz w:val="24"/>
          <w:szCs w:val="24"/>
        </w:rPr>
        <w:t xml:space="preserve">10.000,00 kn </w:t>
      </w:r>
    </w:p>
    <w:p w14:paraId="647AF6A9" w14:textId="77777777" w:rsidR="00292863" w:rsidRPr="00292863" w:rsidRDefault="00292863" w:rsidP="006B401F">
      <w:pPr>
        <w:rPr>
          <w:rFonts w:cstheme="minorHAnsi"/>
          <w:b/>
          <w:sz w:val="24"/>
          <w:szCs w:val="24"/>
        </w:rPr>
      </w:pPr>
    </w:p>
    <w:p w14:paraId="5C559A98" w14:textId="77777777" w:rsidR="00292863" w:rsidRDefault="00292863" w:rsidP="006B401F">
      <w:pPr>
        <w:rPr>
          <w:rFonts w:cstheme="minorHAnsi"/>
          <w:sz w:val="24"/>
          <w:szCs w:val="24"/>
        </w:rPr>
      </w:pPr>
      <w:r>
        <w:rPr>
          <w:rFonts w:cstheme="minorHAnsi"/>
          <w:sz w:val="24"/>
          <w:szCs w:val="24"/>
        </w:rPr>
        <w:lastRenderedPageBreak/>
        <w:t xml:space="preserve">Predviđa se izrada novih promotivnih materijala u suradnji s regionalnom turističkom zajednicom i sukladno njenim odobrenjima. U izradi novih materijala TZG Paga će se koristiti usvojenim standardom TZZŽ sa </w:t>
      </w:r>
      <w:proofErr w:type="spellStart"/>
      <w:r>
        <w:rPr>
          <w:rFonts w:cstheme="minorHAnsi"/>
          <w:sz w:val="24"/>
          <w:szCs w:val="24"/>
        </w:rPr>
        <w:t>vizualima</w:t>
      </w:r>
      <w:proofErr w:type="spellEnd"/>
      <w:r>
        <w:rPr>
          <w:rFonts w:cstheme="minorHAnsi"/>
          <w:sz w:val="24"/>
          <w:szCs w:val="24"/>
        </w:rPr>
        <w:t xml:space="preserve">. </w:t>
      </w:r>
    </w:p>
    <w:p w14:paraId="5B1893F5" w14:textId="77777777" w:rsidR="0020308E" w:rsidRDefault="0020308E" w:rsidP="006B401F">
      <w:pPr>
        <w:rPr>
          <w:rFonts w:cstheme="minorHAnsi"/>
          <w:sz w:val="24"/>
          <w:szCs w:val="24"/>
        </w:rPr>
      </w:pPr>
    </w:p>
    <w:p w14:paraId="58F0F691" w14:textId="77777777" w:rsidR="002375BA" w:rsidRPr="002375BA" w:rsidRDefault="002375BA" w:rsidP="002375BA">
      <w:pPr>
        <w:rPr>
          <w:rFonts w:cstheme="minorHAnsi"/>
          <w:sz w:val="24"/>
          <w:szCs w:val="24"/>
        </w:rPr>
      </w:pPr>
      <w:r w:rsidRPr="002375BA">
        <w:rPr>
          <w:rFonts w:cstheme="minorHAnsi"/>
          <w:sz w:val="24"/>
          <w:szCs w:val="24"/>
        </w:rPr>
        <w:t>•</w:t>
      </w:r>
      <w:r w:rsidRPr="002375BA">
        <w:rPr>
          <w:rFonts w:cstheme="minorHAnsi"/>
          <w:sz w:val="24"/>
          <w:szCs w:val="24"/>
        </w:rPr>
        <w:tab/>
        <w:t xml:space="preserve">Prospekt : Nordijsko hodanje na mjesečevom otoku </w:t>
      </w:r>
    </w:p>
    <w:p w14:paraId="2F300D57" w14:textId="77777777" w:rsidR="002375BA" w:rsidRPr="00C673C7" w:rsidRDefault="002375BA" w:rsidP="002375BA">
      <w:pPr>
        <w:rPr>
          <w:rFonts w:cstheme="minorHAnsi"/>
          <w:b/>
          <w:sz w:val="24"/>
          <w:szCs w:val="24"/>
        </w:rPr>
      </w:pPr>
      <w:r w:rsidRPr="00C673C7">
        <w:rPr>
          <w:rFonts w:cstheme="minorHAnsi"/>
          <w:b/>
          <w:sz w:val="24"/>
          <w:szCs w:val="24"/>
        </w:rPr>
        <w:t xml:space="preserve">OPIS: </w:t>
      </w:r>
    </w:p>
    <w:p w14:paraId="617C9553" w14:textId="77777777" w:rsidR="002375BA" w:rsidRPr="002375BA" w:rsidRDefault="002375BA" w:rsidP="002375BA">
      <w:pPr>
        <w:rPr>
          <w:rFonts w:cstheme="minorHAnsi"/>
          <w:sz w:val="24"/>
          <w:szCs w:val="24"/>
        </w:rPr>
      </w:pPr>
      <w:r w:rsidRPr="002375BA">
        <w:rPr>
          <w:rFonts w:cstheme="minorHAnsi"/>
          <w:sz w:val="24"/>
          <w:szCs w:val="24"/>
        </w:rPr>
        <w:t xml:space="preserve">TZG Paga će napraviti novi prospekt ucrtanim stazama za nordijsko hodanje. </w:t>
      </w:r>
    </w:p>
    <w:p w14:paraId="03797F60" w14:textId="77777777" w:rsidR="002375BA" w:rsidRPr="00C673C7" w:rsidRDefault="002375BA" w:rsidP="002375BA">
      <w:pPr>
        <w:rPr>
          <w:rFonts w:cstheme="minorHAnsi"/>
          <w:b/>
          <w:sz w:val="24"/>
          <w:szCs w:val="24"/>
        </w:rPr>
      </w:pPr>
      <w:r w:rsidRPr="00C673C7">
        <w:rPr>
          <w:rFonts w:cstheme="minorHAnsi"/>
          <w:b/>
          <w:sz w:val="24"/>
          <w:szCs w:val="24"/>
        </w:rPr>
        <w:t xml:space="preserve">SREDSTVA: </w:t>
      </w:r>
    </w:p>
    <w:p w14:paraId="671840C4" w14:textId="77777777" w:rsidR="002375BA" w:rsidRPr="002375BA" w:rsidRDefault="002375BA" w:rsidP="002375BA">
      <w:pPr>
        <w:rPr>
          <w:rFonts w:cstheme="minorHAnsi"/>
          <w:sz w:val="24"/>
          <w:szCs w:val="24"/>
        </w:rPr>
      </w:pPr>
      <w:r w:rsidRPr="002375BA">
        <w:rPr>
          <w:rFonts w:cstheme="minorHAnsi"/>
          <w:sz w:val="24"/>
          <w:szCs w:val="24"/>
        </w:rPr>
        <w:t xml:space="preserve">5.000,00 kn </w:t>
      </w:r>
    </w:p>
    <w:p w14:paraId="28799691" w14:textId="77777777" w:rsidR="002375BA" w:rsidRPr="00C673C7" w:rsidRDefault="002375BA" w:rsidP="002375BA">
      <w:pPr>
        <w:rPr>
          <w:rFonts w:cstheme="minorHAnsi"/>
          <w:b/>
          <w:sz w:val="24"/>
          <w:szCs w:val="24"/>
        </w:rPr>
      </w:pPr>
      <w:r w:rsidRPr="00C673C7">
        <w:rPr>
          <w:rFonts w:cstheme="minorHAnsi"/>
          <w:b/>
          <w:sz w:val="24"/>
          <w:szCs w:val="24"/>
        </w:rPr>
        <w:t xml:space="preserve">ROK REALIZACIJE: </w:t>
      </w:r>
    </w:p>
    <w:p w14:paraId="5B91F9B6" w14:textId="77777777" w:rsidR="002375BA" w:rsidRPr="002375BA" w:rsidRDefault="002375BA" w:rsidP="002375BA">
      <w:pPr>
        <w:rPr>
          <w:rFonts w:cstheme="minorHAnsi"/>
          <w:sz w:val="24"/>
          <w:szCs w:val="24"/>
        </w:rPr>
      </w:pPr>
      <w:r w:rsidRPr="002375BA">
        <w:rPr>
          <w:rFonts w:cstheme="minorHAnsi"/>
          <w:sz w:val="24"/>
          <w:szCs w:val="24"/>
        </w:rPr>
        <w:t xml:space="preserve">Do 31. prosinca 2021. god. </w:t>
      </w:r>
    </w:p>
    <w:p w14:paraId="0A25AE6F" w14:textId="77777777" w:rsidR="002375BA" w:rsidRPr="002375BA" w:rsidRDefault="002375BA" w:rsidP="002375BA">
      <w:pPr>
        <w:rPr>
          <w:rFonts w:cstheme="minorHAnsi"/>
          <w:sz w:val="24"/>
          <w:szCs w:val="24"/>
        </w:rPr>
      </w:pPr>
      <w:r w:rsidRPr="002375BA">
        <w:rPr>
          <w:rFonts w:cstheme="minorHAnsi"/>
          <w:sz w:val="24"/>
          <w:szCs w:val="24"/>
        </w:rPr>
        <w:t>•</w:t>
      </w:r>
      <w:r w:rsidRPr="002375BA">
        <w:rPr>
          <w:rFonts w:cstheme="minorHAnsi"/>
          <w:sz w:val="24"/>
          <w:szCs w:val="24"/>
        </w:rPr>
        <w:tab/>
        <w:t xml:space="preserve">Prospekt otoka Paga </w:t>
      </w:r>
    </w:p>
    <w:p w14:paraId="62A1A0B4" w14:textId="77777777" w:rsidR="002375BA" w:rsidRPr="00C673C7" w:rsidRDefault="002375BA" w:rsidP="002375BA">
      <w:pPr>
        <w:rPr>
          <w:rFonts w:cstheme="minorHAnsi"/>
          <w:b/>
          <w:sz w:val="24"/>
          <w:szCs w:val="24"/>
        </w:rPr>
      </w:pPr>
      <w:r w:rsidRPr="00C673C7">
        <w:rPr>
          <w:rFonts w:cstheme="minorHAnsi"/>
          <w:b/>
          <w:sz w:val="24"/>
          <w:szCs w:val="24"/>
        </w:rPr>
        <w:t xml:space="preserve">OPIS: </w:t>
      </w:r>
    </w:p>
    <w:p w14:paraId="6D9F050F" w14:textId="77777777" w:rsidR="002375BA" w:rsidRPr="002375BA" w:rsidRDefault="002375BA" w:rsidP="002375BA">
      <w:pPr>
        <w:rPr>
          <w:rFonts w:cstheme="minorHAnsi"/>
          <w:sz w:val="24"/>
          <w:szCs w:val="24"/>
        </w:rPr>
      </w:pPr>
      <w:r w:rsidRPr="002375BA">
        <w:rPr>
          <w:rFonts w:cstheme="minorHAnsi"/>
          <w:sz w:val="24"/>
          <w:szCs w:val="24"/>
        </w:rPr>
        <w:t xml:space="preserve">TZG Pag će u suradnji s TZG Novalje, TZO Kolan i TZO Povljana , a u suradnji s TZ Zadarske i TZ ličko – senjske županije napraviti prospekt otoka Paga kao jedinstvene destinacije , a u skladu sa smjernicama Ministarstva turizma o udruživanje turističkih zajednica po projektu. </w:t>
      </w:r>
    </w:p>
    <w:p w14:paraId="08921154" w14:textId="77777777" w:rsidR="002375BA" w:rsidRPr="00C673C7" w:rsidRDefault="002375BA" w:rsidP="002375BA">
      <w:pPr>
        <w:rPr>
          <w:rFonts w:cstheme="minorHAnsi"/>
          <w:b/>
          <w:sz w:val="24"/>
          <w:szCs w:val="24"/>
        </w:rPr>
      </w:pPr>
      <w:r w:rsidRPr="00C673C7">
        <w:rPr>
          <w:rFonts w:cstheme="minorHAnsi"/>
          <w:b/>
          <w:sz w:val="24"/>
          <w:szCs w:val="24"/>
        </w:rPr>
        <w:t xml:space="preserve">SREDSTVA: </w:t>
      </w:r>
    </w:p>
    <w:p w14:paraId="66AF872D" w14:textId="77777777" w:rsidR="00292863" w:rsidRDefault="002375BA" w:rsidP="002375BA">
      <w:pPr>
        <w:rPr>
          <w:rFonts w:cstheme="minorHAnsi"/>
          <w:sz w:val="24"/>
          <w:szCs w:val="24"/>
        </w:rPr>
      </w:pPr>
      <w:r w:rsidRPr="002375BA">
        <w:rPr>
          <w:rFonts w:cstheme="minorHAnsi"/>
          <w:sz w:val="24"/>
          <w:szCs w:val="24"/>
        </w:rPr>
        <w:t>15.000,00 kn</w:t>
      </w:r>
    </w:p>
    <w:p w14:paraId="76E1A402" w14:textId="77777777" w:rsidR="002375BA" w:rsidRPr="002375BA" w:rsidRDefault="002375BA" w:rsidP="002375BA">
      <w:pPr>
        <w:rPr>
          <w:rFonts w:cstheme="minorHAnsi"/>
          <w:sz w:val="24"/>
          <w:szCs w:val="24"/>
        </w:rPr>
      </w:pPr>
    </w:p>
    <w:p w14:paraId="495DD8B0" w14:textId="77777777" w:rsidR="002375BA" w:rsidRPr="002375BA" w:rsidRDefault="002375BA" w:rsidP="002375BA">
      <w:pPr>
        <w:rPr>
          <w:rFonts w:cstheme="minorHAnsi"/>
          <w:sz w:val="24"/>
          <w:szCs w:val="24"/>
        </w:rPr>
      </w:pPr>
      <w:r w:rsidRPr="002375BA">
        <w:rPr>
          <w:rFonts w:cstheme="minorHAnsi"/>
          <w:sz w:val="24"/>
          <w:szCs w:val="24"/>
        </w:rPr>
        <w:t>•</w:t>
      </w:r>
      <w:r w:rsidRPr="002375BA">
        <w:rPr>
          <w:rFonts w:cstheme="minorHAnsi"/>
          <w:sz w:val="24"/>
          <w:szCs w:val="24"/>
        </w:rPr>
        <w:tab/>
        <w:t>Jumbo plakati na info tablama</w:t>
      </w:r>
    </w:p>
    <w:p w14:paraId="304EAA6F" w14:textId="77777777" w:rsidR="002375BA" w:rsidRPr="00C673C7" w:rsidRDefault="002375BA" w:rsidP="002375BA">
      <w:pPr>
        <w:rPr>
          <w:rFonts w:cstheme="minorHAnsi"/>
          <w:b/>
          <w:sz w:val="24"/>
          <w:szCs w:val="24"/>
        </w:rPr>
      </w:pPr>
      <w:r w:rsidRPr="00C673C7">
        <w:rPr>
          <w:rFonts w:cstheme="minorHAnsi"/>
          <w:b/>
          <w:sz w:val="24"/>
          <w:szCs w:val="24"/>
        </w:rPr>
        <w:t xml:space="preserve">OPIS: </w:t>
      </w:r>
    </w:p>
    <w:p w14:paraId="54ED3DA3" w14:textId="77777777" w:rsidR="002375BA" w:rsidRPr="002375BA" w:rsidRDefault="002375BA" w:rsidP="002375BA">
      <w:pPr>
        <w:rPr>
          <w:rFonts w:cstheme="minorHAnsi"/>
          <w:sz w:val="24"/>
          <w:szCs w:val="24"/>
        </w:rPr>
      </w:pPr>
      <w:r w:rsidRPr="002375BA">
        <w:rPr>
          <w:rFonts w:cstheme="minorHAnsi"/>
          <w:sz w:val="24"/>
          <w:szCs w:val="24"/>
        </w:rPr>
        <w:t>TZG Pag će tiskati jumbo plakate za velike info table na području grada Paga i Šimuna.</w:t>
      </w:r>
    </w:p>
    <w:p w14:paraId="2C6283D6" w14:textId="77777777" w:rsidR="002375BA" w:rsidRPr="00C673C7" w:rsidRDefault="002375BA" w:rsidP="002375BA">
      <w:pPr>
        <w:rPr>
          <w:rFonts w:cstheme="minorHAnsi"/>
          <w:b/>
          <w:sz w:val="24"/>
          <w:szCs w:val="24"/>
        </w:rPr>
      </w:pPr>
      <w:r w:rsidRPr="00C673C7">
        <w:rPr>
          <w:rFonts w:cstheme="minorHAnsi"/>
          <w:b/>
          <w:sz w:val="24"/>
          <w:szCs w:val="24"/>
        </w:rPr>
        <w:t xml:space="preserve">CILJ: </w:t>
      </w:r>
    </w:p>
    <w:p w14:paraId="5A68789D" w14:textId="77777777" w:rsidR="002375BA" w:rsidRPr="002375BA" w:rsidRDefault="002375BA" w:rsidP="002375BA">
      <w:pPr>
        <w:rPr>
          <w:rFonts w:cstheme="minorHAnsi"/>
          <w:sz w:val="24"/>
          <w:szCs w:val="24"/>
        </w:rPr>
      </w:pPr>
      <w:r w:rsidRPr="002375BA">
        <w:rPr>
          <w:rFonts w:cstheme="minorHAnsi"/>
          <w:sz w:val="24"/>
          <w:szCs w:val="24"/>
        </w:rPr>
        <w:t>Bolja informiranost posjetitelja</w:t>
      </w:r>
    </w:p>
    <w:p w14:paraId="74E81100" w14:textId="77777777" w:rsidR="002375BA" w:rsidRPr="00C673C7" w:rsidRDefault="002375BA" w:rsidP="002375BA">
      <w:pPr>
        <w:rPr>
          <w:rFonts w:cstheme="minorHAnsi"/>
          <w:b/>
          <w:sz w:val="24"/>
          <w:szCs w:val="24"/>
        </w:rPr>
      </w:pPr>
      <w:r w:rsidRPr="00C673C7">
        <w:rPr>
          <w:rFonts w:cstheme="minorHAnsi"/>
          <w:b/>
          <w:sz w:val="24"/>
          <w:szCs w:val="24"/>
        </w:rPr>
        <w:t xml:space="preserve">NOSITELJ: </w:t>
      </w:r>
    </w:p>
    <w:p w14:paraId="05E11168" w14:textId="77777777" w:rsidR="002375BA" w:rsidRPr="002375BA" w:rsidRDefault="002375BA" w:rsidP="002375BA">
      <w:pPr>
        <w:rPr>
          <w:rFonts w:cstheme="minorHAnsi"/>
          <w:sz w:val="24"/>
          <w:szCs w:val="24"/>
        </w:rPr>
      </w:pPr>
      <w:r w:rsidRPr="002375BA">
        <w:rPr>
          <w:rFonts w:cstheme="minorHAnsi"/>
          <w:sz w:val="24"/>
          <w:szCs w:val="24"/>
        </w:rPr>
        <w:t xml:space="preserve">TZG Pag </w:t>
      </w:r>
    </w:p>
    <w:p w14:paraId="2665858B" w14:textId="77777777" w:rsidR="002375BA" w:rsidRPr="00C673C7" w:rsidRDefault="002375BA" w:rsidP="002375BA">
      <w:pPr>
        <w:rPr>
          <w:rFonts w:cstheme="minorHAnsi"/>
          <w:b/>
          <w:sz w:val="24"/>
          <w:szCs w:val="24"/>
        </w:rPr>
      </w:pPr>
      <w:r w:rsidRPr="00C673C7">
        <w:rPr>
          <w:rFonts w:cstheme="minorHAnsi"/>
          <w:b/>
          <w:sz w:val="24"/>
          <w:szCs w:val="24"/>
        </w:rPr>
        <w:t>SREDSTVA:</w:t>
      </w:r>
    </w:p>
    <w:p w14:paraId="1FC0F945" w14:textId="77777777" w:rsidR="002375BA" w:rsidRPr="00C673C7" w:rsidRDefault="002375BA" w:rsidP="002375BA">
      <w:pPr>
        <w:rPr>
          <w:rFonts w:cstheme="minorHAnsi"/>
          <w:sz w:val="24"/>
          <w:szCs w:val="24"/>
        </w:rPr>
      </w:pPr>
      <w:r w:rsidRPr="00C673C7">
        <w:rPr>
          <w:rFonts w:cstheme="minorHAnsi"/>
          <w:sz w:val="24"/>
          <w:szCs w:val="24"/>
        </w:rPr>
        <w:t xml:space="preserve">10.000,00 kn </w:t>
      </w:r>
    </w:p>
    <w:p w14:paraId="49278264" w14:textId="77777777" w:rsidR="002375BA" w:rsidRPr="002375BA" w:rsidRDefault="002375BA" w:rsidP="002375BA">
      <w:pPr>
        <w:rPr>
          <w:rFonts w:cstheme="minorHAnsi"/>
          <w:sz w:val="24"/>
          <w:szCs w:val="24"/>
        </w:rPr>
      </w:pPr>
      <w:r w:rsidRPr="002375BA">
        <w:rPr>
          <w:rFonts w:cstheme="minorHAnsi"/>
          <w:sz w:val="24"/>
          <w:szCs w:val="24"/>
        </w:rPr>
        <w:t xml:space="preserve">Pag :      8.000,00 kn </w:t>
      </w:r>
    </w:p>
    <w:p w14:paraId="0BC20442" w14:textId="77777777" w:rsidR="002375BA" w:rsidRPr="002375BA" w:rsidRDefault="002375BA" w:rsidP="002375BA">
      <w:pPr>
        <w:rPr>
          <w:rFonts w:cstheme="minorHAnsi"/>
          <w:sz w:val="24"/>
          <w:szCs w:val="24"/>
        </w:rPr>
      </w:pPr>
      <w:proofErr w:type="spellStart"/>
      <w:r w:rsidRPr="002375BA">
        <w:rPr>
          <w:rFonts w:cstheme="minorHAnsi"/>
          <w:sz w:val="24"/>
          <w:szCs w:val="24"/>
        </w:rPr>
        <w:t>Šimuni</w:t>
      </w:r>
      <w:proofErr w:type="spellEnd"/>
      <w:r w:rsidRPr="002375BA">
        <w:rPr>
          <w:rFonts w:cstheme="minorHAnsi"/>
          <w:sz w:val="24"/>
          <w:szCs w:val="24"/>
        </w:rPr>
        <w:t xml:space="preserve"> : 2.000,00 kn </w:t>
      </w:r>
    </w:p>
    <w:p w14:paraId="2D2A07DB" w14:textId="77777777" w:rsidR="002375BA" w:rsidRPr="00C673C7" w:rsidRDefault="002375BA" w:rsidP="002375BA">
      <w:pPr>
        <w:rPr>
          <w:rFonts w:cstheme="minorHAnsi"/>
          <w:b/>
          <w:sz w:val="24"/>
          <w:szCs w:val="24"/>
        </w:rPr>
      </w:pPr>
      <w:r w:rsidRPr="00C673C7">
        <w:rPr>
          <w:rFonts w:cstheme="minorHAnsi"/>
          <w:b/>
          <w:sz w:val="24"/>
          <w:szCs w:val="24"/>
        </w:rPr>
        <w:t>ROK REALIZACIJE:</w:t>
      </w:r>
    </w:p>
    <w:p w14:paraId="407C3905" w14:textId="77777777" w:rsidR="00292863" w:rsidRDefault="00292863" w:rsidP="006B401F">
      <w:pPr>
        <w:rPr>
          <w:rFonts w:cstheme="minorHAnsi"/>
          <w:sz w:val="24"/>
          <w:szCs w:val="24"/>
        </w:rPr>
      </w:pPr>
    </w:p>
    <w:p w14:paraId="78A45432" w14:textId="77777777" w:rsidR="0020308E" w:rsidRDefault="0020308E" w:rsidP="006B401F">
      <w:pPr>
        <w:rPr>
          <w:rFonts w:cstheme="minorHAnsi"/>
          <w:sz w:val="24"/>
          <w:szCs w:val="24"/>
        </w:rPr>
      </w:pPr>
    </w:p>
    <w:p w14:paraId="533F0B22" w14:textId="77777777" w:rsidR="0020308E" w:rsidRDefault="0020308E" w:rsidP="006B401F">
      <w:pPr>
        <w:rPr>
          <w:rFonts w:cstheme="minorHAnsi"/>
          <w:sz w:val="24"/>
          <w:szCs w:val="24"/>
        </w:rPr>
      </w:pPr>
    </w:p>
    <w:p w14:paraId="349AF2B1" w14:textId="77777777" w:rsidR="00BA2AE0" w:rsidRPr="006B401F" w:rsidRDefault="005D1E1C" w:rsidP="006B401F">
      <w:pPr>
        <w:pStyle w:val="Odlomakpopisa"/>
        <w:numPr>
          <w:ilvl w:val="0"/>
          <w:numId w:val="16"/>
        </w:numPr>
        <w:rPr>
          <w:rFonts w:cstheme="minorHAnsi"/>
          <w:sz w:val="24"/>
          <w:szCs w:val="24"/>
        </w:rPr>
      </w:pPr>
      <w:r w:rsidRPr="006B401F">
        <w:rPr>
          <w:rFonts w:cstheme="minorHAnsi"/>
          <w:sz w:val="24"/>
          <w:szCs w:val="24"/>
          <w:u w:val="single"/>
        </w:rPr>
        <w:t xml:space="preserve">Skladištenje </w:t>
      </w:r>
    </w:p>
    <w:p w14:paraId="375D33E3" w14:textId="77777777" w:rsidR="0007454F" w:rsidRPr="0007454F" w:rsidRDefault="00BA2AE0" w:rsidP="003A56E2">
      <w:pPr>
        <w:rPr>
          <w:rFonts w:cstheme="minorHAnsi"/>
          <w:b/>
          <w:sz w:val="24"/>
          <w:szCs w:val="24"/>
        </w:rPr>
      </w:pPr>
      <w:r w:rsidRPr="0007454F">
        <w:rPr>
          <w:rFonts w:cstheme="minorHAnsi"/>
          <w:b/>
          <w:sz w:val="24"/>
          <w:szCs w:val="24"/>
        </w:rPr>
        <w:t xml:space="preserve">OPIS: </w:t>
      </w:r>
    </w:p>
    <w:p w14:paraId="0D9C5F2A" w14:textId="77777777" w:rsidR="00BA2AE0" w:rsidRPr="00063B91" w:rsidRDefault="00BA2AE0" w:rsidP="003A56E2">
      <w:pPr>
        <w:rPr>
          <w:rFonts w:cstheme="minorHAnsi"/>
          <w:sz w:val="24"/>
          <w:szCs w:val="24"/>
        </w:rPr>
      </w:pPr>
      <w:r w:rsidRPr="00063B91">
        <w:rPr>
          <w:rFonts w:cstheme="minorHAnsi"/>
          <w:sz w:val="24"/>
          <w:szCs w:val="24"/>
        </w:rPr>
        <w:t>TZG Paga će skladišti svoje informativne materijale u posebnom skladištu.</w:t>
      </w:r>
    </w:p>
    <w:p w14:paraId="42FB7D9D" w14:textId="77777777" w:rsidR="0007454F" w:rsidRPr="0007454F" w:rsidRDefault="00BA2AE0" w:rsidP="003A56E2">
      <w:pPr>
        <w:rPr>
          <w:rFonts w:cstheme="minorHAnsi"/>
          <w:b/>
          <w:sz w:val="24"/>
          <w:szCs w:val="24"/>
        </w:rPr>
      </w:pPr>
      <w:r w:rsidRPr="0007454F">
        <w:rPr>
          <w:rFonts w:cstheme="minorHAnsi"/>
          <w:b/>
          <w:sz w:val="24"/>
          <w:szCs w:val="24"/>
        </w:rPr>
        <w:t xml:space="preserve">SREDSTVA: </w:t>
      </w:r>
    </w:p>
    <w:p w14:paraId="450EC215" w14:textId="77777777" w:rsidR="002E3F54" w:rsidRPr="00063B91" w:rsidRDefault="00331A31" w:rsidP="00895C5C">
      <w:pPr>
        <w:rPr>
          <w:rFonts w:cstheme="minorHAnsi"/>
          <w:sz w:val="24"/>
          <w:szCs w:val="24"/>
        </w:rPr>
      </w:pPr>
      <w:r>
        <w:rPr>
          <w:rFonts w:cstheme="minorHAnsi"/>
          <w:sz w:val="24"/>
          <w:szCs w:val="24"/>
        </w:rPr>
        <w:t xml:space="preserve">2.000,00 kn </w:t>
      </w:r>
    </w:p>
    <w:p w14:paraId="6238757F" w14:textId="77777777" w:rsidR="005D1E1C" w:rsidRPr="00063B91" w:rsidRDefault="005D1E1C" w:rsidP="00F700CB">
      <w:pPr>
        <w:rPr>
          <w:rFonts w:cstheme="minorHAnsi"/>
          <w:sz w:val="24"/>
          <w:szCs w:val="24"/>
        </w:rPr>
      </w:pPr>
    </w:p>
    <w:p w14:paraId="2B00691F" w14:textId="77777777" w:rsidR="007065F6" w:rsidRPr="00F700CB" w:rsidRDefault="00F700CB" w:rsidP="00F700CB">
      <w:pPr>
        <w:pStyle w:val="Odlomakpopisa"/>
        <w:numPr>
          <w:ilvl w:val="1"/>
          <w:numId w:val="15"/>
        </w:numPr>
        <w:rPr>
          <w:rFonts w:cstheme="minorHAnsi"/>
          <w:b/>
          <w:sz w:val="24"/>
          <w:szCs w:val="24"/>
          <w:u w:val="single"/>
        </w:rPr>
      </w:pPr>
      <w:r w:rsidRPr="00F700CB">
        <w:rPr>
          <w:rFonts w:cstheme="minorHAnsi"/>
          <w:b/>
          <w:sz w:val="24"/>
          <w:szCs w:val="24"/>
          <w:u w:val="single"/>
        </w:rPr>
        <w:t>Internetske stranice</w:t>
      </w:r>
    </w:p>
    <w:p w14:paraId="49CD97E3" w14:textId="77777777" w:rsidR="00F700CB" w:rsidRPr="00F700CB" w:rsidRDefault="00F700CB" w:rsidP="00F700CB">
      <w:pPr>
        <w:pStyle w:val="Odlomakpopisa"/>
        <w:ind w:left="1080"/>
        <w:rPr>
          <w:rFonts w:cstheme="minorHAnsi"/>
          <w:b/>
          <w:sz w:val="24"/>
          <w:szCs w:val="24"/>
          <w:u w:val="single"/>
        </w:rPr>
      </w:pPr>
    </w:p>
    <w:p w14:paraId="6F48C032" w14:textId="77777777" w:rsidR="00895C5C" w:rsidRPr="002E3F54" w:rsidRDefault="005D1E1C" w:rsidP="003A56E2">
      <w:pPr>
        <w:rPr>
          <w:rFonts w:cstheme="minorHAnsi"/>
          <w:sz w:val="24"/>
          <w:szCs w:val="24"/>
          <w:u w:val="single"/>
        </w:rPr>
      </w:pPr>
      <w:r w:rsidRPr="00063B91">
        <w:rPr>
          <w:rFonts w:cstheme="minorHAnsi"/>
          <w:sz w:val="24"/>
          <w:szCs w:val="24"/>
        </w:rPr>
        <w:t>3</w:t>
      </w:r>
      <w:r w:rsidR="00F700CB">
        <w:rPr>
          <w:rFonts w:cstheme="minorHAnsi"/>
          <w:sz w:val="24"/>
          <w:szCs w:val="24"/>
        </w:rPr>
        <w:t xml:space="preserve">.4. </w:t>
      </w:r>
      <w:r w:rsidR="006A5088" w:rsidRPr="002E3F54">
        <w:rPr>
          <w:rFonts w:cstheme="minorHAnsi"/>
          <w:sz w:val="24"/>
          <w:szCs w:val="24"/>
          <w:u w:val="single"/>
        </w:rPr>
        <w:t xml:space="preserve"> </w:t>
      </w:r>
      <w:r w:rsidR="00895C5C" w:rsidRPr="002E3F54">
        <w:rPr>
          <w:rFonts w:cstheme="minorHAnsi"/>
          <w:sz w:val="24"/>
          <w:szCs w:val="24"/>
          <w:u w:val="single"/>
        </w:rPr>
        <w:t xml:space="preserve">Upravljanje određenim sadržajem na internetskim stranicama </w:t>
      </w:r>
    </w:p>
    <w:p w14:paraId="55022B1C" w14:textId="77777777" w:rsidR="006A5088" w:rsidRPr="002E3F54" w:rsidRDefault="006A5088" w:rsidP="006A5088">
      <w:pPr>
        <w:rPr>
          <w:rFonts w:cstheme="minorHAnsi"/>
          <w:b/>
          <w:sz w:val="24"/>
          <w:szCs w:val="24"/>
        </w:rPr>
      </w:pPr>
      <w:r w:rsidRPr="002E3F54">
        <w:rPr>
          <w:rFonts w:cstheme="minorHAnsi"/>
          <w:b/>
          <w:sz w:val="24"/>
          <w:szCs w:val="24"/>
        </w:rPr>
        <w:t>OPIS :</w:t>
      </w:r>
    </w:p>
    <w:p w14:paraId="4F3CAF35" w14:textId="77777777" w:rsidR="006A5088" w:rsidRPr="00063B91" w:rsidRDefault="006A5088" w:rsidP="006A5088">
      <w:pPr>
        <w:rPr>
          <w:rFonts w:cstheme="minorHAnsi"/>
          <w:sz w:val="24"/>
          <w:szCs w:val="24"/>
        </w:rPr>
      </w:pPr>
      <w:r w:rsidRPr="00063B91">
        <w:rPr>
          <w:rFonts w:cstheme="minorHAnsi"/>
          <w:sz w:val="24"/>
          <w:szCs w:val="24"/>
        </w:rPr>
        <w:t xml:space="preserve">TZG Pag će i dalje razvijati </w:t>
      </w:r>
      <w:r w:rsidR="00292863">
        <w:rPr>
          <w:rFonts w:cstheme="minorHAnsi"/>
          <w:sz w:val="24"/>
          <w:szCs w:val="24"/>
        </w:rPr>
        <w:t>i održava</w:t>
      </w:r>
      <w:r w:rsidR="002375BA">
        <w:rPr>
          <w:rFonts w:cstheme="minorHAnsi"/>
          <w:sz w:val="24"/>
          <w:szCs w:val="24"/>
        </w:rPr>
        <w:t>ti Internet stranicu sukladno s</w:t>
      </w:r>
      <w:r w:rsidR="00292863">
        <w:rPr>
          <w:rFonts w:cstheme="minorHAnsi"/>
          <w:sz w:val="24"/>
          <w:szCs w:val="24"/>
        </w:rPr>
        <w:t>mjernicama i standardima regionalne turističke zajednice te uputiti na usklađivanje i odobrenje kako je izrijekom navedeno u Zakonu.</w:t>
      </w:r>
    </w:p>
    <w:p w14:paraId="661A5C84" w14:textId="77777777" w:rsidR="006A5088" w:rsidRPr="002E3F54" w:rsidRDefault="006A5088" w:rsidP="006A5088">
      <w:pPr>
        <w:rPr>
          <w:rFonts w:cstheme="minorHAnsi"/>
          <w:b/>
          <w:sz w:val="24"/>
          <w:szCs w:val="24"/>
        </w:rPr>
      </w:pPr>
      <w:r w:rsidRPr="002E3F54">
        <w:rPr>
          <w:rFonts w:cstheme="minorHAnsi"/>
          <w:b/>
          <w:sz w:val="24"/>
          <w:szCs w:val="24"/>
        </w:rPr>
        <w:t xml:space="preserve">CILJ: </w:t>
      </w:r>
    </w:p>
    <w:p w14:paraId="1C5C331C" w14:textId="77777777" w:rsidR="006A5088" w:rsidRPr="00063B91" w:rsidRDefault="006A5088" w:rsidP="006A5088">
      <w:pPr>
        <w:rPr>
          <w:rFonts w:cstheme="minorHAnsi"/>
          <w:sz w:val="24"/>
          <w:szCs w:val="24"/>
        </w:rPr>
      </w:pPr>
      <w:r w:rsidRPr="00063B91">
        <w:rPr>
          <w:rFonts w:cstheme="minorHAnsi"/>
          <w:sz w:val="24"/>
          <w:szCs w:val="24"/>
        </w:rPr>
        <w:t>Promidžba destinacije i informiranje turista</w:t>
      </w:r>
    </w:p>
    <w:p w14:paraId="18217604" w14:textId="77777777" w:rsidR="006A5088" w:rsidRPr="002E3F54" w:rsidRDefault="006A5088" w:rsidP="006A5088">
      <w:pPr>
        <w:rPr>
          <w:rFonts w:cstheme="minorHAnsi"/>
          <w:b/>
          <w:sz w:val="24"/>
          <w:szCs w:val="24"/>
        </w:rPr>
      </w:pPr>
      <w:r w:rsidRPr="002E3F54">
        <w:rPr>
          <w:rFonts w:cstheme="minorHAnsi"/>
          <w:b/>
          <w:sz w:val="24"/>
          <w:szCs w:val="24"/>
        </w:rPr>
        <w:t xml:space="preserve">NOSITELJ: </w:t>
      </w:r>
    </w:p>
    <w:p w14:paraId="56B93DCF" w14:textId="77777777" w:rsidR="006A5088" w:rsidRPr="00063B91" w:rsidRDefault="006A5088" w:rsidP="006A5088">
      <w:pPr>
        <w:rPr>
          <w:rFonts w:cstheme="minorHAnsi"/>
          <w:sz w:val="24"/>
          <w:szCs w:val="24"/>
        </w:rPr>
      </w:pPr>
      <w:r w:rsidRPr="00063B91">
        <w:rPr>
          <w:rFonts w:cstheme="minorHAnsi"/>
          <w:sz w:val="24"/>
          <w:szCs w:val="24"/>
        </w:rPr>
        <w:t xml:space="preserve">TZG Pag </w:t>
      </w:r>
    </w:p>
    <w:p w14:paraId="1B851D8C" w14:textId="77777777" w:rsidR="006A5088" w:rsidRPr="002E3F54" w:rsidRDefault="006A5088" w:rsidP="006A5088">
      <w:pPr>
        <w:rPr>
          <w:rFonts w:cstheme="minorHAnsi"/>
          <w:b/>
          <w:sz w:val="24"/>
          <w:szCs w:val="24"/>
        </w:rPr>
      </w:pPr>
      <w:r w:rsidRPr="002E3F54">
        <w:rPr>
          <w:rFonts w:cstheme="minorHAnsi"/>
          <w:b/>
          <w:sz w:val="24"/>
          <w:szCs w:val="24"/>
        </w:rPr>
        <w:t>SREDSTVA:</w:t>
      </w:r>
    </w:p>
    <w:p w14:paraId="5CCB3430" w14:textId="77777777" w:rsidR="006A5088" w:rsidRPr="00063B91" w:rsidRDefault="002375BA" w:rsidP="006A5088">
      <w:pPr>
        <w:rPr>
          <w:rFonts w:cstheme="minorHAnsi"/>
          <w:sz w:val="24"/>
          <w:szCs w:val="24"/>
        </w:rPr>
      </w:pPr>
      <w:r>
        <w:rPr>
          <w:rFonts w:cstheme="minorHAnsi"/>
          <w:sz w:val="24"/>
          <w:szCs w:val="24"/>
        </w:rPr>
        <w:t>29</w:t>
      </w:r>
      <w:r w:rsidR="006A5088" w:rsidRPr="00063B91">
        <w:rPr>
          <w:rFonts w:cstheme="minorHAnsi"/>
          <w:sz w:val="24"/>
          <w:szCs w:val="24"/>
        </w:rPr>
        <w:t xml:space="preserve">.000,00 kn </w:t>
      </w:r>
    </w:p>
    <w:p w14:paraId="7A9DF558" w14:textId="77777777" w:rsidR="006A5088" w:rsidRPr="002E3F54" w:rsidRDefault="006A5088" w:rsidP="006A5088">
      <w:pPr>
        <w:rPr>
          <w:rFonts w:cstheme="minorHAnsi"/>
          <w:b/>
          <w:sz w:val="24"/>
          <w:szCs w:val="24"/>
        </w:rPr>
      </w:pPr>
      <w:r w:rsidRPr="002E3F54">
        <w:rPr>
          <w:rFonts w:cstheme="minorHAnsi"/>
          <w:b/>
          <w:sz w:val="24"/>
          <w:szCs w:val="24"/>
        </w:rPr>
        <w:t>ROK REALIZACIJE:</w:t>
      </w:r>
    </w:p>
    <w:p w14:paraId="18DA1DFE" w14:textId="77777777" w:rsidR="006A5088" w:rsidRPr="00063B91" w:rsidRDefault="006A5088" w:rsidP="006A5088">
      <w:pPr>
        <w:rPr>
          <w:rFonts w:cstheme="minorHAnsi"/>
          <w:sz w:val="24"/>
          <w:szCs w:val="24"/>
        </w:rPr>
      </w:pPr>
      <w:r w:rsidRPr="00063B91">
        <w:rPr>
          <w:rFonts w:cstheme="minorHAnsi"/>
          <w:sz w:val="24"/>
          <w:szCs w:val="24"/>
        </w:rPr>
        <w:t xml:space="preserve">Do 31. prosinca 2021. god. </w:t>
      </w:r>
    </w:p>
    <w:p w14:paraId="02BD57D8" w14:textId="77777777" w:rsidR="006A5088" w:rsidRPr="00063B91" w:rsidRDefault="006A5088" w:rsidP="006A5088">
      <w:pPr>
        <w:rPr>
          <w:rFonts w:cstheme="minorHAnsi"/>
          <w:sz w:val="24"/>
          <w:szCs w:val="24"/>
        </w:rPr>
      </w:pPr>
    </w:p>
    <w:p w14:paraId="34DFA048" w14:textId="77777777" w:rsidR="006A5088" w:rsidRPr="006B401F" w:rsidRDefault="006A5088" w:rsidP="006B401F">
      <w:pPr>
        <w:pStyle w:val="Odlomakpopisa"/>
        <w:numPr>
          <w:ilvl w:val="0"/>
          <w:numId w:val="16"/>
        </w:numPr>
        <w:rPr>
          <w:rFonts w:cstheme="minorHAnsi"/>
          <w:sz w:val="24"/>
          <w:szCs w:val="24"/>
          <w:u w:val="single"/>
        </w:rPr>
      </w:pPr>
      <w:r w:rsidRPr="006B401F">
        <w:rPr>
          <w:rFonts w:cstheme="minorHAnsi"/>
          <w:sz w:val="24"/>
          <w:szCs w:val="24"/>
          <w:u w:val="single"/>
        </w:rPr>
        <w:t>Virtualne šetnje</w:t>
      </w:r>
    </w:p>
    <w:p w14:paraId="0214C773" w14:textId="77777777" w:rsidR="002E3F54" w:rsidRPr="002E3F54" w:rsidRDefault="002E3F54" w:rsidP="006A5088">
      <w:pPr>
        <w:rPr>
          <w:rFonts w:cstheme="minorHAnsi"/>
          <w:sz w:val="24"/>
          <w:szCs w:val="24"/>
        </w:rPr>
      </w:pPr>
      <w:r w:rsidRPr="002E3F54">
        <w:rPr>
          <w:rFonts w:cstheme="minorHAnsi"/>
          <w:b/>
          <w:sz w:val="24"/>
          <w:szCs w:val="24"/>
        </w:rPr>
        <w:t xml:space="preserve">OPIS: </w:t>
      </w:r>
      <w:r w:rsidRPr="002E3F54">
        <w:rPr>
          <w:rFonts w:cstheme="minorHAnsi"/>
          <w:sz w:val="24"/>
          <w:szCs w:val="24"/>
        </w:rPr>
        <w:br/>
        <w:t xml:space="preserve">TZG Paga će </w:t>
      </w:r>
      <w:r>
        <w:rPr>
          <w:rFonts w:cstheme="minorHAnsi"/>
          <w:sz w:val="24"/>
          <w:szCs w:val="24"/>
        </w:rPr>
        <w:t>na Internet stranici postaviti virtualne šetn</w:t>
      </w:r>
      <w:r w:rsidR="002375BA">
        <w:rPr>
          <w:rFonts w:cstheme="minorHAnsi"/>
          <w:sz w:val="24"/>
          <w:szCs w:val="24"/>
        </w:rPr>
        <w:t xml:space="preserve">je s osam atraktivnih lokacija sukladno smjernicama i standardima regionalne turističke zajednice prema zakonskim propisima. </w:t>
      </w:r>
    </w:p>
    <w:p w14:paraId="7234305C" w14:textId="77777777" w:rsidR="002E3F54" w:rsidRDefault="002E3F54" w:rsidP="006A5088">
      <w:pPr>
        <w:rPr>
          <w:rFonts w:cstheme="minorHAnsi"/>
          <w:b/>
          <w:sz w:val="24"/>
          <w:szCs w:val="24"/>
        </w:rPr>
      </w:pPr>
      <w:r>
        <w:rPr>
          <w:rFonts w:cstheme="minorHAnsi"/>
          <w:b/>
          <w:sz w:val="24"/>
          <w:szCs w:val="24"/>
        </w:rPr>
        <w:t xml:space="preserve">CILJ: </w:t>
      </w:r>
    </w:p>
    <w:p w14:paraId="5730325B" w14:textId="77777777" w:rsidR="002E3F54" w:rsidRDefault="002E3F54" w:rsidP="006A5088">
      <w:pPr>
        <w:rPr>
          <w:rFonts w:cstheme="minorHAnsi"/>
          <w:sz w:val="24"/>
          <w:szCs w:val="24"/>
        </w:rPr>
      </w:pPr>
      <w:r w:rsidRPr="002E3F54">
        <w:rPr>
          <w:rFonts w:cstheme="minorHAnsi"/>
          <w:sz w:val="24"/>
          <w:szCs w:val="24"/>
        </w:rPr>
        <w:lastRenderedPageBreak/>
        <w:t xml:space="preserve">Promocija destinacije </w:t>
      </w:r>
    </w:p>
    <w:p w14:paraId="6F08C46B" w14:textId="77777777" w:rsidR="002E3F54" w:rsidRPr="002E3F54" w:rsidRDefault="002E3F54" w:rsidP="006A5088">
      <w:pPr>
        <w:rPr>
          <w:rFonts w:cstheme="minorHAnsi"/>
          <w:sz w:val="24"/>
          <w:szCs w:val="24"/>
        </w:rPr>
      </w:pPr>
      <w:r w:rsidRPr="002E3F54">
        <w:rPr>
          <w:rFonts w:cstheme="minorHAnsi"/>
          <w:b/>
          <w:sz w:val="24"/>
          <w:szCs w:val="24"/>
        </w:rPr>
        <w:t xml:space="preserve">NOSITELJ: </w:t>
      </w:r>
      <w:r w:rsidRPr="002E3F54">
        <w:rPr>
          <w:rFonts w:cstheme="minorHAnsi"/>
          <w:b/>
          <w:sz w:val="24"/>
          <w:szCs w:val="24"/>
        </w:rPr>
        <w:br/>
      </w:r>
      <w:r>
        <w:rPr>
          <w:rFonts w:cstheme="minorHAnsi"/>
          <w:sz w:val="24"/>
          <w:szCs w:val="24"/>
        </w:rPr>
        <w:t xml:space="preserve">TZG Paga </w:t>
      </w:r>
    </w:p>
    <w:p w14:paraId="3E642446" w14:textId="77777777" w:rsidR="002E3F54" w:rsidRPr="002E3F54" w:rsidRDefault="002E3F54" w:rsidP="006A5088">
      <w:pPr>
        <w:rPr>
          <w:rFonts w:cstheme="minorHAnsi"/>
          <w:b/>
          <w:sz w:val="24"/>
          <w:szCs w:val="24"/>
        </w:rPr>
      </w:pPr>
      <w:r w:rsidRPr="002E3F54">
        <w:rPr>
          <w:rFonts w:cstheme="minorHAnsi"/>
          <w:b/>
          <w:sz w:val="24"/>
          <w:szCs w:val="24"/>
        </w:rPr>
        <w:t xml:space="preserve">SREDSTVA: </w:t>
      </w:r>
    </w:p>
    <w:p w14:paraId="22D05E62" w14:textId="77777777" w:rsidR="006A5088" w:rsidRDefault="006A5088" w:rsidP="006A5088">
      <w:pPr>
        <w:rPr>
          <w:rFonts w:cstheme="minorHAnsi"/>
          <w:sz w:val="24"/>
          <w:szCs w:val="24"/>
        </w:rPr>
      </w:pPr>
      <w:r w:rsidRPr="00063B91">
        <w:rPr>
          <w:rFonts w:cstheme="minorHAnsi"/>
          <w:sz w:val="24"/>
          <w:szCs w:val="24"/>
        </w:rPr>
        <w:t xml:space="preserve">9.000,00 kn </w:t>
      </w:r>
    </w:p>
    <w:p w14:paraId="2EC19DFC" w14:textId="77777777" w:rsidR="002E3F54" w:rsidRPr="002E3F54" w:rsidRDefault="002E3F54" w:rsidP="006A5088">
      <w:pPr>
        <w:rPr>
          <w:rFonts w:cstheme="minorHAnsi"/>
          <w:b/>
          <w:sz w:val="24"/>
          <w:szCs w:val="24"/>
        </w:rPr>
      </w:pPr>
      <w:r w:rsidRPr="002E3F54">
        <w:rPr>
          <w:rFonts w:cstheme="minorHAnsi"/>
          <w:b/>
          <w:sz w:val="24"/>
          <w:szCs w:val="24"/>
        </w:rPr>
        <w:t xml:space="preserve">ROK REALIZACIJE: </w:t>
      </w:r>
    </w:p>
    <w:p w14:paraId="54D691DB" w14:textId="77777777" w:rsidR="002E3F54" w:rsidRDefault="002E3F54" w:rsidP="006A5088">
      <w:pPr>
        <w:rPr>
          <w:rFonts w:cstheme="minorHAnsi"/>
          <w:sz w:val="24"/>
          <w:szCs w:val="24"/>
        </w:rPr>
      </w:pPr>
      <w:r>
        <w:rPr>
          <w:rFonts w:cstheme="minorHAnsi"/>
          <w:sz w:val="24"/>
          <w:szCs w:val="24"/>
        </w:rPr>
        <w:t xml:space="preserve">Ožujak 2021. god. </w:t>
      </w:r>
    </w:p>
    <w:p w14:paraId="46A65912" w14:textId="77777777" w:rsidR="002E3F54" w:rsidRPr="00063B91" w:rsidRDefault="002E3F54" w:rsidP="006A5088">
      <w:pPr>
        <w:rPr>
          <w:rFonts w:cstheme="minorHAnsi"/>
          <w:sz w:val="24"/>
          <w:szCs w:val="24"/>
        </w:rPr>
      </w:pPr>
    </w:p>
    <w:p w14:paraId="76B3F18F" w14:textId="77777777" w:rsidR="006A5088" w:rsidRPr="006B401F" w:rsidRDefault="006A5088" w:rsidP="006B401F">
      <w:pPr>
        <w:pStyle w:val="Odlomakpopisa"/>
        <w:numPr>
          <w:ilvl w:val="0"/>
          <w:numId w:val="16"/>
        </w:numPr>
        <w:rPr>
          <w:rFonts w:cstheme="minorHAnsi"/>
          <w:sz w:val="24"/>
          <w:szCs w:val="24"/>
          <w:u w:val="single"/>
        </w:rPr>
      </w:pPr>
      <w:r w:rsidRPr="006B401F">
        <w:rPr>
          <w:rFonts w:cstheme="minorHAnsi"/>
          <w:sz w:val="24"/>
          <w:szCs w:val="24"/>
          <w:u w:val="single"/>
        </w:rPr>
        <w:t xml:space="preserve">Promocija na Internet portalima </w:t>
      </w:r>
    </w:p>
    <w:p w14:paraId="7046FBF9" w14:textId="77777777" w:rsidR="006A5088" w:rsidRPr="002E3F54" w:rsidRDefault="006A5088" w:rsidP="006A5088">
      <w:pPr>
        <w:rPr>
          <w:rFonts w:cstheme="minorHAnsi"/>
          <w:b/>
          <w:sz w:val="24"/>
          <w:szCs w:val="24"/>
        </w:rPr>
      </w:pPr>
      <w:r w:rsidRPr="002E3F54">
        <w:rPr>
          <w:rFonts w:cstheme="minorHAnsi"/>
          <w:b/>
          <w:sz w:val="24"/>
          <w:szCs w:val="24"/>
        </w:rPr>
        <w:t xml:space="preserve">OPIS: </w:t>
      </w:r>
    </w:p>
    <w:p w14:paraId="6E3D7791" w14:textId="77777777" w:rsidR="002E3F54" w:rsidRDefault="006A5088" w:rsidP="006A5088">
      <w:pPr>
        <w:rPr>
          <w:rFonts w:cstheme="minorHAnsi"/>
          <w:sz w:val="24"/>
          <w:szCs w:val="24"/>
        </w:rPr>
      </w:pPr>
      <w:r w:rsidRPr="00063B91">
        <w:rPr>
          <w:rFonts w:cstheme="minorHAnsi"/>
          <w:sz w:val="24"/>
          <w:szCs w:val="24"/>
        </w:rPr>
        <w:t>TZG Pag će promovirati destinaciju</w:t>
      </w:r>
      <w:r w:rsidR="002E3F54">
        <w:rPr>
          <w:rFonts w:cstheme="minorHAnsi"/>
          <w:sz w:val="24"/>
          <w:szCs w:val="24"/>
        </w:rPr>
        <w:t xml:space="preserve"> na ostalim Internet portalima putem različitih zanimljivih tekstova i priča</w:t>
      </w:r>
      <w:r w:rsidR="002375BA">
        <w:rPr>
          <w:rFonts w:cstheme="minorHAnsi"/>
          <w:sz w:val="24"/>
          <w:szCs w:val="24"/>
        </w:rPr>
        <w:t>.</w:t>
      </w:r>
    </w:p>
    <w:p w14:paraId="4720D61C" w14:textId="77777777" w:rsidR="006A5088" w:rsidRPr="002E3F54" w:rsidRDefault="006A5088" w:rsidP="006A5088">
      <w:pPr>
        <w:rPr>
          <w:rFonts w:cstheme="minorHAnsi"/>
          <w:b/>
          <w:sz w:val="24"/>
          <w:szCs w:val="24"/>
        </w:rPr>
      </w:pPr>
      <w:r w:rsidRPr="002E3F54">
        <w:rPr>
          <w:rFonts w:cstheme="minorHAnsi"/>
          <w:b/>
          <w:sz w:val="24"/>
          <w:szCs w:val="24"/>
        </w:rPr>
        <w:t xml:space="preserve">CILJ: </w:t>
      </w:r>
    </w:p>
    <w:p w14:paraId="51C2C152" w14:textId="77777777" w:rsidR="006A5088" w:rsidRPr="00063B91" w:rsidRDefault="006A5088" w:rsidP="006A5088">
      <w:pPr>
        <w:rPr>
          <w:rFonts w:cstheme="minorHAnsi"/>
          <w:sz w:val="24"/>
          <w:szCs w:val="24"/>
        </w:rPr>
      </w:pPr>
      <w:r w:rsidRPr="00063B91">
        <w:rPr>
          <w:rFonts w:cstheme="minorHAnsi"/>
          <w:sz w:val="24"/>
          <w:szCs w:val="24"/>
        </w:rPr>
        <w:t>Promocija turističke ponude</w:t>
      </w:r>
      <w:r w:rsidR="002E3F54">
        <w:rPr>
          <w:rFonts w:cstheme="minorHAnsi"/>
          <w:sz w:val="24"/>
          <w:szCs w:val="24"/>
        </w:rPr>
        <w:t xml:space="preserve"> i destinacije </w:t>
      </w:r>
    </w:p>
    <w:p w14:paraId="377F35C4" w14:textId="77777777" w:rsidR="006A5088" w:rsidRPr="002E3F54" w:rsidRDefault="006A5088" w:rsidP="006A5088">
      <w:pPr>
        <w:rPr>
          <w:rFonts w:cstheme="minorHAnsi"/>
          <w:b/>
          <w:sz w:val="24"/>
          <w:szCs w:val="24"/>
        </w:rPr>
      </w:pPr>
      <w:r w:rsidRPr="002E3F54">
        <w:rPr>
          <w:rFonts w:cstheme="minorHAnsi"/>
          <w:b/>
          <w:sz w:val="24"/>
          <w:szCs w:val="24"/>
        </w:rPr>
        <w:t xml:space="preserve">NOSITELJ: </w:t>
      </w:r>
    </w:p>
    <w:p w14:paraId="263E64EA" w14:textId="77777777" w:rsidR="006A5088" w:rsidRPr="00063B91" w:rsidRDefault="006A5088" w:rsidP="006A5088">
      <w:pPr>
        <w:rPr>
          <w:rFonts w:cstheme="minorHAnsi"/>
          <w:sz w:val="24"/>
          <w:szCs w:val="24"/>
        </w:rPr>
      </w:pPr>
      <w:r w:rsidRPr="00063B91">
        <w:rPr>
          <w:rFonts w:cstheme="minorHAnsi"/>
          <w:sz w:val="24"/>
          <w:szCs w:val="24"/>
        </w:rPr>
        <w:t>TZG Pag</w:t>
      </w:r>
      <w:r w:rsidR="002E3F54">
        <w:rPr>
          <w:rFonts w:cstheme="minorHAnsi"/>
          <w:sz w:val="24"/>
          <w:szCs w:val="24"/>
        </w:rPr>
        <w:t>a</w:t>
      </w:r>
    </w:p>
    <w:p w14:paraId="42B22E23" w14:textId="77777777" w:rsidR="006A5088" w:rsidRPr="002E3F54" w:rsidRDefault="006A5088" w:rsidP="006A5088">
      <w:pPr>
        <w:rPr>
          <w:rFonts w:cstheme="minorHAnsi"/>
          <w:b/>
          <w:sz w:val="24"/>
          <w:szCs w:val="24"/>
        </w:rPr>
      </w:pPr>
      <w:r w:rsidRPr="002E3F54">
        <w:rPr>
          <w:rFonts w:cstheme="minorHAnsi"/>
          <w:b/>
          <w:sz w:val="24"/>
          <w:szCs w:val="24"/>
        </w:rPr>
        <w:t xml:space="preserve">SREDSTVA: </w:t>
      </w:r>
    </w:p>
    <w:p w14:paraId="48A0D958" w14:textId="77777777" w:rsidR="006A5088" w:rsidRPr="00063B91" w:rsidRDefault="006A5088" w:rsidP="006A5088">
      <w:pPr>
        <w:rPr>
          <w:rFonts w:cstheme="minorHAnsi"/>
          <w:sz w:val="24"/>
          <w:szCs w:val="24"/>
        </w:rPr>
      </w:pPr>
      <w:r w:rsidRPr="00063B91">
        <w:rPr>
          <w:rFonts w:cstheme="minorHAnsi"/>
          <w:sz w:val="24"/>
          <w:szCs w:val="24"/>
        </w:rPr>
        <w:t xml:space="preserve">10.000,00 kn </w:t>
      </w:r>
    </w:p>
    <w:p w14:paraId="5DBEDCA2" w14:textId="77777777" w:rsidR="006A5088" w:rsidRPr="002E3F54" w:rsidRDefault="006A5088" w:rsidP="006A5088">
      <w:pPr>
        <w:rPr>
          <w:rFonts w:cstheme="minorHAnsi"/>
          <w:b/>
          <w:sz w:val="24"/>
          <w:szCs w:val="24"/>
        </w:rPr>
      </w:pPr>
      <w:r w:rsidRPr="002E3F54">
        <w:rPr>
          <w:rFonts w:cstheme="minorHAnsi"/>
          <w:b/>
          <w:sz w:val="24"/>
          <w:szCs w:val="24"/>
        </w:rPr>
        <w:t xml:space="preserve">ROK REALIZACIJE: </w:t>
      </w:r>
    </w:p>
    <w:p w14:paraId="7E23209E" w14:textId="77777777" w:rsidR="00B811E9" w:rsidRDefault="006A5088" w:rsidP="005D1E1C">
      <w:pPr>
        <w:rPr>
          <w:rFonts w:cstheme="minorHAnsi"/>
          <w:sz w:val="24"/>
          <w:szCs w:val="24"/>
        </w:rPr>
      </w:pPr>
      <w:r w:rsidRPr="00063B91">
        <w:rPr>
          <w:rFonts w:cstheme="minorHAnsi"/>
          <w:sz w:val="24"/>
          <w:szCs w:val="24"/>
        </w:rPr>
        <w:t xml:space="preserve">Do 31. prosinca 2021. god. </w:t>
      </w:r>
    </w:p>
    <w:p w14:paraId="24A75193" w14:textId="77777777" w:rsidR="00B811E9" w:rsidRPr="00063B91" w:rsidRDefault="00B811E9" w:rsidP="005D1E1C">
      <w:pPr>
        <w:rPr>
          <w:rFonts w:cstheme="minorHAnsi"/>
          <w:sz w:val="24"/>
          <w:szCs w:val="24"/>
        </w:rPr>
      </w:pPr>
    </w:p>
    <w:p w14:paraId="41F137C3" w14:textId="77777777" w:rsidR="006A5088" w:rsidRDefault="00920EFE" w:rsidP="00F700CB">
      <w:pPr>
        <w:pStyle w:val="Odlomakpopisa"/>
        <w:numPr>
          <w:ilvl w:val="2"/>
          <w:numId w:val="15"/>
        </w:numPr>
        <w:rPr>
          <w:rFonts w:cstheme="minorHAnsi"/>
          <w:sz w:val="24"/>
          <w:szCs w:val="24"/>
          <w:u w:val="single"/>
        </w:rPr>
      </w:pPr>
      <w:r>
        <w:rPr>
          <w:rFonts w:cstheme="minorHAnsi"/>
          <w:sz w:val="24"/>
          <w:szCs w:val="24"/>
          <w:u w:val="single"/>
        </w:rPr>
        <w:t xml:space="preserve">Marketinške i poslovne suradnje </w:t>
      </w:r>
    </w:p>
    <w:p w14:paraId="5DF518FE" w14:textId="77777777" w:rsidR="00920EFE" w:rsidRPr="00920EFE" w:rsidRDefault="00920EFE" w:rsidP="00920EFE">
      <w:pPr>
        <w:rPr>
          <w:rFonts w:cstheme="minorHAnsi"/>
          <w:sz w:val="24"/>
          <w:szCs w:val="24"/>
          <w:u w:val="single"/>
        </w:rPr>
      </w:pPr>
    </w:p>
    <w:p w14:paraId="1ECCAA5B" w14:textId="77777777" w:rsidR="00F700CB" w:rsidRPr="00F700CB" w:rsidRDefault="00F700CB" w:rsidP="00F700CB">
      <w:pPr>
        <w:pStyle w:val="Odlomakpopisa"/>
        <w:ind w:left="1440"/>
        <w:rPr>
          <w:rFonts w:cstheme="minorHAnsi"/>
          <w:sz w:val="24"/>
          <w:szCs w:val="24"/>
          <w:u w:val="single"/>
        </w:rPr>
      </w:pPr>
    </w:p>
    <w:p w14:paraId="2CB035FC" w14:textId="77777777" w:rsidR="005D1E1C" w:rsidRPr="002375BA" w:rsidRDefault="005D1E1C" w:rsidP="002375BA">
      <w:pPr>
        <w:pStyle w:val="Odlomakpopisa"/>
        <w:numPr>
          <w:ilvl w:val="0"/>
          <w:numId w:val="16"/>
        </w:numPr>
        <w:rPr>
          <w:rFonts w:cstheme="minorHAnsi"/>
          <w:sz w:val="24"/>
          <w:szCs w:val="24"/>
          <w:u w:val="single"/>
        </w:rPr>
      </w:pPr>
      <w:r w:rsidRPr="002375BA">
        <w:rPr>
          <w:rFonts w:cstheme="minorHAnsi"/>
          <w:sz w:val="24"/>
          <w:szCs w:val="24"/>
          <w:u w:val="single"/>
        </w:rPr>
        <w:t>Udruženo ogla</w:t>
      </w:r>
      <w:r w:rsidR="006A5088" w:rsidRPr="002375BA">
        <w:rPr>
          <w:rFonts w:cstheme="minorHAnsi"/>
          <w:sz w:val="24"/>
          <w:szCs w:val="24"/>
          <w:u w:val="single"/>
        </w:rPr>
        <w:t>šavanje STAR</w:t>
      </w:r>
      <w:r w:rsidR="002E3F54" w:rsidRPr="002375BA">
        <w:rPr>
          <w:rFonts w:cstheme="minorHAnsi"/>
          <w:sz w:val="24"/>
          <w:szCs w:val="24"/>
          <w:u w:val="single"/>
        </w:rPr>
        <w:t xml:space="preserve"> DI</w:t>
      </w:r>
      <w:r w:rsidR="006A5088" w:rsidRPr="002375BA">
        <w:rPr>
          <w:rFonts w:cstheme="minorHAnsi"/>
          <w:sz w:val="24"/>
          <w:szCs w:val="24"/>
          <w:u w:val="single"/>
        </w:rPr>
        <w:t xml:space="preserve">GITAL </w:t>
      </w:r>
    </w:p>
    <w:p w14:paraId="7F13BE9D" w14:textId="77777777" w:rsidR="005D1E1C" w:rsidRPr="00F700CB" w:rsidRDefault="005D1E1C" w:rsidP="005D1E1C">
      <w:pPr>
        <w:rPr>
          <w:rFonts w:cstheme="minorHAnsi"/>
          <w:b/>
          <w:sz w:val="24"/>
          <w:szCs w:val="24"/>
        </w:rPr>
      </w:pPr>
      <w:r w:rsidRPr="00F700CB">
        <w:rPr>
          <w:rFonts w:cstheme="minorHAnsi"/>
          <w:b/>
          <w:sz w:val="24"/>
          <w:szCs w:val="24"/>
        </w:rPr>
        <w:t xml:space="preserve">OPIS : </w:t>
      </w:r>
    </w:p>
    <w:p w14:paraId="33848479" w14:textId="77777777" w:rsidR="002E3F54" w:rsidRPr="00063B91" w:rsidRDefault="002E3F54" w:rsidP="005D1E1C">
      <w:pPr>
        <w:rPr>
          <w:rFonts w:cstheme="minorHAnsi"/>
          <w:sz w:val="24"/>
          <w:szCs w:val="24"/>
        </w:rPr>
      </w:pPr>
      <w:r>
        <w:rPr>
          <w:rFonts w:cstheme="minorHAnsi"/>
          <w:sz w:val="24"/>
          <w:szCs w:val="24"/>
        </w:rPr>
        <w:t xml:space="preserve">TZG Paga će se zajedno s TZ Zadarske županije promovirati kroz udruženo oglašavanje u kampanji STAR DIGITAL na način da se otok Pag promovira kao jedna destinacija što znači da se udružuju i ostale turističke zajednice na području otoka i prema potpisanom sporazumu sudjeluju u participaciji troškova. </w:t>
      </w:r>
    </w:p>
    <w:p w14:paraId="7DDADE1C" w14:textId="77777777" w:rsidR="005D1E1C" w:rsidRDefault="005D1E1C" w:rsidP="005D1E1C">
      <w:pPr>
        <w:rPr>
          <w:rFonts w:cstheme="minorHAnsi"/>
          <w:b/>
          <w:sz w:val="24"/>
          <w:szCs w:val="24"/>
        </w:rPr>
      </w:pPr>
      <w:r w:rsidRPr="002E3F54">
        <w:rPr>
          <w:rFonts w:cstheme="minorHAnsi"/>
          <w:b/>
          <w:sz w:val="24"/>
          <w:szCs w:val="24"/>
        </w:rPr>
        <w:t xml:space="preserve">CILJ: </w:t>
      </w:r>
    </w:p>
    <w:p w14:paraId="5087D54D" w14:textId="77777777" w:rsidR="002E3F54" w:rsidRPr="002E3F54" w:rsidRDefault="002E3F54" w:rsidP="005D1E1C">
      <w:pPr>
        <w:rPr>
          <w:rFonts w:cstheme="minorHAnsi"/>
          <w:sz w:val="24"/>
          <w:szCs w:val="24"/>
        </w:rPr>
      </w:pPr>
      <w:r w:rsidRPr="002E3F54">
        <w:rPr>
          <w:rFonts w:cstheme="minorHAnsi"/>
          <w:sz w:val="24"/>
          <w:szCs w:val="24"/>
        </w:rPr>
        <w:lastRenderedPageBreak/>
        <w:t xml:space="preserve">Promocija destinacije i cijelog otoka Paga </w:t>
      </w:r>
    </w:p>
    <w:p w14:paraId="060ED201" w14:textId="77777777" w:rsidR="005D1E1C" w:rsidRPr="002E3F54" w:rsidRDefault="005D1E1C" w:rsidP="005D1E1C">
      <w:pPr>
        <w:rPr>
          <w:rFonts w:cstheme="minorHAnsi"/>
          <w:b/>
          <w:sz w:val="24"/>
          <w:szCs w:val="24"/>
        </w:rPr>
      </w:pPr>
      <w:r w:rsidRPr="002E3F54">
        <w:rPr>
          <w:rFonts w:cstheme="minorHAnsi"/>
          <w:b/>
          <w:sz w:val="24"/>
          <w:szCs w:val="24"/>
        </w:rPr>
        <w:t>NOSITELJ:</w:t>
      </w:r>
    </w:p>
    <w:p w14:paraId="019B1A7A" w14:textId="77777777" w:rsidR="002E3F54" w:rsidRPr="00063B91" w:rsidRDefault="002E3F54" w:rsidP="005D1E1C">
      <w:pPr>
        <w:rPr>
          <w:rFonts w:cstheme="minorHAnsi"/>
          <w:sz w:val="24"/>
          <w:szCs w:val="24"/>
        </w:rPr>
      </w:pPr>
      <w:r>
        <w:rPr>
          <w:rFonts w:cstheme="minorHAnsi"/>
          <w:sz w:val="24"/>
          <w:szCs w:val="24"/>
        </w:rPr>
        <w:t>TZ Zadarske županije s ostalim lokalnim turističkim zajednicama na otoku Pagu</w:t>
      </w:r>
    </w:p>
    <w:p w14:paraId="365370F2" w14:textId="77777777" w:rsidR="005D1E1C" w:rsidRPr="002E3F54" w:rsidRDefault="005D1E1C" w:rsidP="005D1E1C">
      <w:pPr>
        <w:rPr>
          <w:rFonts w:cstheme="minorHAnsi"/>
          <w:b/>
          <w:sz w:val="24"/>
          <w:szCs w:val="24"/>
        </w:rPr>
      </w:pPr>
      <w:r w:rsidRPr="002E3F54">
        <w:rPr>
          <w:rFonts w:cstheme="minorHAnsi"/>
          <w:b/>
          <w:sz w:val="24"/>
          <w:szCs w:val="24"/>
        </w:rPr>
        <w:t>SREDSTVA:</w:t>
      </w:r>
    </w:p>
    <w:p w14:paraId="3A20B75A" w14:textId="77777777" w:rsidR="006A5088" w:rsidRPr="00063B91" w:rsidRDefault="006A5088" w:rsidP="005D1E1C">
      <w:pPr>
        <w:rPr>
          <w:rFonts w:cstheme="minorHAnsi"/>
          <w:sz w:val="24"/>
          <w:szCs w:val="24"/>
        </w:rPr>
      </w:pPr>
      <w:r w:rsidRPr="00063B91">
        <w:rPr>
          <w:rFonts w:cstheme="minorHAnsi"/>
          <w:sz w:val="24"/>
          <w:szCs w:val="24"/>
        </w:rPr>
        <w:t xml:space="preserve">85.000,00 kn </w:t>
      </w:r>
    </w:p>
    <w:p w14:paraId="1426C8EC" w14:textId="77777777" w:rsidR="005D1E1C" w:rsidRDefault="005D1E1C" w:rsidP="005D1E1C">
      <w:pPr>
        <w:rPr>
          <w:rFonts w:cstheme="minorHAnsi"/>
          <w:b/>
          <w:sz w:val="24"/>
          <w:szCs w:val="24"/>
        </w:rPr>
      </w:pPr>
      <w:r w:rsidRPr="002E3F54">
        <w:rPr>
          <w:rFonts w:cstheme="minorHAnsi"/>
          <w:b/>
          <w:sz w:val="24"/>
          <w:szCs w:val="24"/>
        </w:rPr>
        <w:t>ROK REALIZACIJE:</w:t>
      </w:r>
    </w:p>
    <w:p w14:paraId="2EF6B551" w14:textId="77777777" w:rsidR="002E3F54" w:rsidRDefault="002E3F54" w:rsidP="005D1E1C">
      <w:pPr>
        <w:rPr>
          <w:rFonts w:cstheme="minorHAnsi"/>
          <w:sz w:val="24"/>
          <w:szCs w:val="24"/>
        </w:rPr>
      </w:pPr>
      <w:r w:rsidRPr="002E3F54">
        <w:rPr>
          <w:rFonts w:cstheme="minorHAnsi"/>
          <w:sz w:val="24"/>
          <w:szCs w:val="24"/>
        </w:rPr>
        <w:t xml:space="preserve">Cijela godina </w:t>
      </w:r>
    </w:p>
    <w:p w14:paraId="4996A504" w14:textId="77777777" w:rsidR="002E3F54" w:rsidRPr="002E3F54" w:rsidRDefault="002E3F54" w:rsidP="005D1E1C">
      <w:pPr>
        <w:rPr>
          <w:rFonts w:cstheme="minorHAnsi"/>
          <w:sz w:val="24"/>
          <w:szCs w:val="24"/>
        </w:rPr>
      </w:pPr>
    </w:p>
    <w:p w14:paraId="334553F5" w14:textId="77777777" w:rsidR="006A5088" w:rsidRPr="006B401F" w:rsidRDefault="005D1E1C" w:rsidP="006B401F">
      <w:pPr>
        <w:pStyle w:val="Odlomakpopisa"/>
        <w:numPr>
          <w:ilvl w:val="0"/>
          <w:numId w:val="16"/>
        </w:numPr>
        <w:rPr>
          <w:rFonts w:cstheme="minorHAnsi"/>
          <w:sz w:val="24"/>
          <w:szCs w:val="24"/>
          <w:u w:val="single"/>
        </w:rPr>
      </w:pPr>
      <w:r w:rsidRPr="006B401F">
        <w:rPr>
          <w:rFonts w:cstheme="minorHAnsi"/>
          <w:sz w:val="24"/>
          <w:szCs w:val="24"/>
          <w:u w:val="single"/>
        </w:rPr>
        <w:t>Udruženo og</w:t>
      </w:r>
      <w:r w:rsidR="00B962FD" w:rsidRPr="006B401F">
        <w:rPr>
          <w:rFonts w:cstheme="minorHAnsi"/>
          <w:sz w:val="24"/>
          <w:szCs w:val="24"/>
          <w:u w:val="single"/>
        </w:rPr>
        <w:t xml:space="preserve">lašavanje – nisko tarifni avio letovi </w:t>
      </w:r>
      <w:r w:rsidR="006A5088" w:rsidRPr="006B401F">
        <w:rPr>
          <w:rFonts w:cstheme="minorHAnsi"/>
          <w:sz w:val="24"/>
          <w:szCs w:val="24"/>
          <w:u w:val="single"/>
        </w:rPr>
        <w:t xml:space="preserve"> </w:t>
      </w:r>
    </w:p>
    <w:p w14:paraId="05B2BF1D" w14:textId="77777777" w:rsidR="005D1E1C" w:rsidRDefault="005D1E1C" w:rsidP="005D1E1C">
      <w:pPr>
        <w:rPr>
          <w:rFonts w:cstheme="minorHAnsi"/>
          <w:b/>
          <w:sz w:val="24"/>
          <w:szCs w:val="24"/>
        </w:rPr>
      </w:pPr>
      <w:r w:rsidRPr="00B962FD">
        <w:rPr>
          <w:rFonts w:cstheme="minorHAnsi"/>
          <w:b/>
          <w:sz w:val="24"/>
          <w:szCs w:val="24"/>
        </w:rPr>
        <w:t xml:space="preserve">OPIS : </w:t>
      </w:r>
    </w:p>
    <w:p w14:paraId="355A7E99" w14:textId="77777777" w:rsidR="00B962FD" w:rsidRPr="00B962FD" w:rsidRDefault="00B962FD" w:rsidP="005D1E1C">
      <w:pPr>
        <w:rPr>
          <w:rFonts w:cstheme="minorHAnsi"/>
          <w:sz w:val="24"/>
          <w:szCs w:val="24"/>
        </w:rPr>
      </w:pPr>
      <w:r w:rsidRPr="00B962FD">
        <w:rPr>
          <w:rFonts w:cstheme="minorHAnsi"/>
          <w:sz w:val="24"/>
          <w:szCs w:val="24"/>
        </w:rPr>
        <w:t xml:space="preserve">TZG Paga će sudjelovati u marketinškim aktivnostima udruženog oglašavanja prema </w:t>
      </w:r>
      <w:r>
        <w:rPr>
          <w:rFonts w:cstheme="minorHAnsi"/>
          <w:sz w:val="24"/>
          <w:szCs w:val="24"/>
        </w:rPr>
        <w:t>inozemnim avio</w:t>
      </w:r>
      <w:r w:rsidR="002375BA">
        <w:rPr>
          <w:rFonts w:cstheme="minorHAnsi"/>
          <w:sz w:val="24"/>
          <w:szCs w:val="24"/>
        </w:rPr>
        <w:t xml:space="preserve"> -</w:t>
      </w:r>
      <w:r>
        <w:rPr>
          <w:rFonts w:cstheme="minorHAnsi"/>
          <w:sz w:val="24"/>
          <w:szCs w:val="24"/>
        </w:rPr>
        <w:t xml:space="preserve"> kompanijama</w:t>
      </w:r>
    </w:p>
    <w:p w14:paraId="6BB77CDC" w14:textId="77777777" w:rsidR="005D1E1C" w:rsidRDefault="005D1E1C" w:rsidP="005D1E1C">
      <w:pPr>
        <w:rPr>
          <w:rFonts w:cstheme="minorHAnsi"/>
          <w:b/>
          <w:sz w:val="24"/>
          <w:szCs w:val="24"/>
        </w:rPr>
      </w:pPr>
      <w:r w:rsidRPr="00B962FD">
        <w:rPr>
          <w:rFonts w:cstheme="minorHAnsi"/>
          <w:b/>
          <w:sz w:val="24"/>
          <w:szCs w:val="24"/>
        </w:rPr>
        <w:t xml:space="preserve">CILJ: </w:t>
      </w:r>
    </w:p>
    <w:p w14:paraId="793DF67C" w14:textId="77777777" w:rsidR="00B962FD" w:rsidRPr="00B962FD" w:rsidRDefault="00B962FD" w:rsidP="005D1E1C">
      <w:pPr>
        <w:rPr>
          <w:rFonts w:cstheme="minorHAnsi"/>
          <w:sz w:val="24"/>
          <w:szCs w:val="24"/>
        </w:rPr>
      </w:pPr>
      <w:r w:rsidRPr="00B962FD">
        <w:rPr>
          <w:rFonts w:cstheme="minorHAnsi"/>
          <w:sz w:val="24"/>
          <w:szCs w:val="24"/>
        </w:rPr>
        <w:t xml:space="preserve">Jačanje marketinga u vrijeme pred i posezone </w:t>
      </w:r>
    </w:p>
    <w:p w14:paraId="5925E8E8" w14:textId="77777777" w:rsidR="005D1E1C" w:rsidRPr="00063B91" w:rsidRDefault="005D1E1C" w:rsidP="005D1E1C">
      <w:pPr>
        <w:rPr>
          <w:rFonts w:cstheme="minorHAnsi"/>
          <w:sz w:val="24"/>
          <w:szCs w:val="24"/>
        </w:rPr>
      </w:pPr>
      <w:r w:rsidRPr="00B962FD">
        <w:rPr>
          <w:rFonts w:cstheme="minorHAnsi"/>
          <w:b/>
          <w:sz w:val="24"/>
          <w:szCs w:val="24"/>
        </w:rPr>
        <w:t xml:space="preserve">NOSITELJ: </w:t>
      </w:r>
      <w:r w:rsidR="00B962FD" w:rsidRPr="00B962FD">
        <w:rPr>
          <w:rFonts w:cstheme="minorHAnsi"/>
          <w:b/>
          <w:sz w:val="24"/>
          <w:szCs w:val="24"/>
        </w:rPr>
        <w:br/>
      </w:r>
      <w:r w:rsidR="00B962FD">
        <w:rPr>
          <w:rFonts w:cstheme="minorHAnsi"/>
          <w:sz w:val="24"/>
          <w:szCs w:val="24"/>
        </w:rPr>
        <w:t xml:space="preserve">TZ Zadarske županije, HTZ, lokalne turističke zajednice </w:t>
      </w:r>
    </w:p>
    <w:p w14:paraId="1E6501D9" w14:textId="77777777" w:rsidR="005D1E1C" w:rsidRPr="00B962FD" w:rsidRDefault="005D1E1C" w:rsidP="005D1E1C">
      <w:pPr>
        <w:rPr>
          <w:rFonts w:cstheme="minorHAnsi"/>
          <w:b/>
          <w:sz w:val="24"/>
          <w:szCs w:val="24"/>
        </w:rPr>
      </w:pPr>
      <w:r w:rsidRPr="00B962FD">
        <w:rPr>
          <w:rFonts w:cstheme="minorHAnsi"/>
          <w:b/>
          <w:sz w:val="24"/>
          <w:szCs w:val="24"/>
        </w:rPr>
        <w:t>SREDSTVA:</w:t>
      </w:r>
    </w:p>
    <w:p w14:paraId="24049516" w14:textId="77777777" w:rsidR="006A5088" w:rsidRPr="00063B91" w:rsidRDefault="006A5088" w:rsidP="005D1E1C">
      <w:pPr>
        <w:rPr>
          <w:rFonts w:cstheme="minorHAnsi"/>
          <w:sz w:val="24"/>
          <w:szCs w:val="24"/>
        </w:rPr>
      </w:pPr>
      <w:r w:rsidRPr="00063B91">
        <w:rPr>
          <w:rFonts w:cstheme="minorHAnsi"/>
          <w:sz w:val="24"/>
          <w:szCs w:val="24"/>
        </w:rPr>
        <w:t xml:space="preserve">15.000,00 kn </w:t>
      </w:r>
    </w:p>
    <w:p w14:paraId="5ED829C2" w14:textId="77777777" w:rsidR="005D1E1C" w:rsidRDefault="005D1E1C" w:rsidP="005D1E1C">
      <w:pPr>
        <w:rPr>
          <w:rFonts w:cstheme="minorHAnsi"/>
          <w:b/>
          <w:sz w:val="24"/>
          <w:szCs w:val="24"/>
        </w:rPr>
      </w:pPr>
      <w:r w:rsidRPr="00B962FD">
        <w:rPr>
          <w:rFonts w:cstheme="minorHAnsi"/>
          <w:b/>
          <w:sz w:val="24"/>
          <w:szCs w:val="24"/>
        </w:rPr>
        <w:t>ROK REALIZACIJE:</w:t>
      </w:r>
    </w:p>
    <w:p w14:paraId="25C6DD3B" w14:textId="77777777" w:rsidR="00B811E9" w:rsidRDefault="00B962FD" w:rsidP="005D1E1C">
      <w:pPr>
        <w:rPr>
          <w:rFonts w:cstheme="minorHAnsi"/>
          <w:sz w:val="24"/>
          <w:szCs w:val="24"/>
        </w:rPr>
      </w:pPr>
      <w:r w:rsidRPr="00B962FD">
        <w:rPr>
          <w:rFonts w:cstheme="minorHAnsi"/>
          <w:sz w:val="24"/>
          <w:szCs w:val="24"/>
        </w:rPr>
        <w:t>Prosinac 2021. god.</w:t>
      </w:r>
      <w:r w:rsidR="0020308E">
        <w:rPr>
          <w:rFonts w:cstheme="minorHAnsi"/>
          <w:sz w:val="24"/>
          <w:szCs w:val="24"/>
        </w:rPr>
        <w:t xml:space="preserve"> </w:t>
      </w:r>
    </w:p>
    <w:p w14:paraId="5921ED89" w14:textId="77777777" w:rsidR="0020308E" w:rsidRPr="00063B91" w:rsidRDefault="0020308E" w:rsidP="005D1E1C">
      <w:pPr>
        <w:rPr>
          <w:rFonts w:cstheme="minorHAnsi"/>
          <w:sz w:val="24"/>
          <w:szCs w:val="24"/>
        </w:rPr>
      </w:pPr>
    </w:p>
    <w:p w14:paraId="05A27717" w14:textId="77777777" w:rsidR="005D1E1C" w:rsidRPr="00F700CB" w:rsidRDefault="005D1E1C" w:rsidP="00F700CB">
      <w:pPr>
        <w:pStyle w:val="Odlomakpopisa"/>
        <w:numPr>
          <w:ilvl w:val="2"/>
          <w:numId w:val="15"/>
        </w:numPr>
        <w:rPr>
          <w:rFonts w:cstheme="minorHAnsi"/>
          <w:sz w:val="24"/>
          <w:szCs w:val="24"/>
          <w:u w:val="single"/>
        </w:rPr>
      </w:pPr>
      <w:r w:rsidRPr="00F700CB">
        <w:rPr>
          <w:rFonts w:cstheme="minorHAnsi"/>
          <w:sz w:val="24"/>
          <w:szCs w:val="24"/>
          <w:u w:val="single"/>
        </w:rPr>
        <w:t>Mobilne aplikacije</w:t>
      </w:r>
    </w:p>
    <w:p w14:paraId="44BF6A6C" w14:textId="77777777" w:rsidR="00F700CB" w:rsidRPr="00F700CB" w:rsidRDefault="00F700CB" w:rsidP="00F700CB">
      <w:pPr>
        <w:pStyle w:val="Odlomakpopisa"/>
        <w:ind w:left="1440"/>
        <w:rPr>
          <w:rFonts w:cstheme="minorHAnsi"/>
          <w:sz w:val="24"/>
          <w:szCs w:val="24"/>
        </w:rPr>
      </w:pPr>
    </w:p>
    <w:p w14:paraId="7E628C7E" w14:textId="77777777" w:rsidR="00B962FD" w:rsidRPr="00B962FD" w:rsidRDefault="005D1E1C" w:rsidP="005D1E1C">
      <w:pPr>
        <w:rPr>
          <w:rFonts w:cstheme="minorHAnsi"/>
          <w:b/>
          <w:sz w:val="24"/>
          <w:szCs w:val="24"/>
        </w:rPr>
      </w:pPr>
      <w:r w:rsidRPr="00B962FD">
        <w:rPr>
          <w:rFonts w:cstheme="minorHAnsi"/>
          <w:b/>
          <w:sz w:val="24"/>
          <w:szCs w:val="24"/>
        </w:rPr>
        <w:t xml:space="preserve">OPIS : </w:t>
      </w:r>
    </w:p>
    <w:p w14:paraId="25B4C71E" w14:textId="77777777" w:rsidR="005D1E1C" w:rsidRPr="00063B91" w:rsidRDefault="00B962FD" w:rsidP="005D1E1C">
      <w:pPr>
        <w:rPr>
          <w:rFonts w:cstheme="minorHAnsi"/>
          <w:sz w:val="24"/>
          <w:szCs w:val="24"/>
        </w:rPr>
      </w:pPr>
      <w:r>
        <w:rPr>
          <w:rFonts w:cstheme="minorHAnsi"/>
          <w:sz w:val="24"/>
          <w:szCs w:val="24"/>
        </w:rPr>
        <w:t xml:space="preserve">TZG Paga će i dalje koristiti mobilnu aplikaciju Pointers. </w:t>
      </w:r>
    </w:p>
    <w:p w14:paraId="2347A1CB" w14:textId="77777777" w:rsidR="00B962FD" w:rsidRPr="00B962FD" w:rsidRDefault="005D1E1C" w:rsidP="005D1E1C">
      <w:pPr>
        <w:rPr>
          <w:rFonts w:cstheme="minorHAnsi"/>
          <w:b/>
          <w:sz w:val="24"/>
          <w:szCs w:val="24"/>
        </w:rPr>
      </w:pPr>
      <w:r w:rsidRPr="00B962FD">
        <w:rPr>
          <w:rFonts w:cstheme="minorHAnsi"/>
          <w:b/>
          <w:sz w:val="24"/>
          <w:szCs w:val="24"/>
        </w:rPr>
        <w:t>CILJ</w:t>
      </w:r>
      <w:r w:rsidR="00B962FD">
        <w:rPr>
          <w:rFonts w:cstheme="minorHAnsi"/>
          <w:b/>
          <w:sz w:val="24"/>
          <w:szCs w:val="24"/>
        </w:rPr>
        <w:t xml:space="preserve"> :</w:t>
      </w:r>
    </w:p>
    <w:p w14:paraId="0E169EB3" w14:textId="77777777" w:rsidR="00B962FD" w:rsidRDefault="00B962FD" w:rsidP="005D1E1C">
      <w:pPr>
        <w:rPr>
          <w:rFonts w:cstheme="minorHAnsi"/>
          <w:sz w:val="24"/>
          <w:szCs w:val="24"/>
        </w:rPr>
      </w:pPr>
      <w:r>
        <w:rPr>
          <w:rFonts w:cstheme="minorHAnsi"/>
          <w:sz w:val="24"/>
          <w:szCs w:val="24"/>
        </w:rPr>
        <w:t>Bolja informiranost posjetitelja</w:t>
      </w:r>
    </w:p>
    <w:p w14:paraId="14D2E41D" w14:textId="77777777" w:rsidR="005D1E1C" w:rsidRPr="00B962FD" w:rsidRDefault="005D1E1C" w:rsidP="005D1E1C">
      <w:pPr>
        <w:rPr>
          <w:rFonts w:cstheme="minorHAnsi"/>
          <w:b/>
          <w:sz w:val="24"/>
          <w:szCs w:val="24"/>
        </w:rPr>
      </w:pPr>
      <w:r w:rsidRPr="00B962FD">
        <w:rPr>
          <w:rFonts w:cstheme="minorHAnsi"/>
          <w:b/>
          <w:sz w:val="24"/>
          <w:szCs w:val="24"/>
        </w:rPr>
        <w:t xml:space="preserve">NOSITELJ: </w:t>
      </w:r>
    </w:p>
    <w:p w14:paraId="7985F104" w14:textId="77777777" w:rsidR="00B962FD" w:rsidRPr="00063B91" w:rsidRDefault="00B962FD" w:rsidP="005D1E1C">
      <w:pPr>
        <w:rPr>
          <w:rFonts w:cstheme="minorHAnsi"/>
          <w:sz w:val="24"/>
          <w:szCs w:val="24"/>
        </w:rPr>
      </w:pPr>
      <w:r>
        <w:rPr>
          <w:rFonts w:cstheme="minorHAnsi"/>
          <w:sz w:val="24"/>
          <w:szCs w:val="24"/>
        </w:rPr>
        <w:t>TZG Paga</w:t>
      </w:r>
    </w:p>
    <w:p w14:paraId="227C2768" w14:textId="77777777" w:rsidR="005D1E1C" w:rsidRPr="00B962FD" w:rsidRDefault="005D1E1C" w:rsidP="005D1E1C">
      <w:pPr>
        <w:rPr>
          <w:rFonts w:cstheme="minorHAnsi"/>
          <w:b/>
          <w:sz w:val="24"/>
          <w:szCs w:val="24"/>
        </w:rPr>
      </w:pPr>
      <w:r w:rsidRPr="00B962FD">
        <w:rPr>
          <w:rFonts w:cstheme="minorHAnsi"/>
          <w:b/>
          <w:sz w:val="24"/>
          <w:szCs w:val="24"/>
        </w:rPr>
        <w:t>SREDSTVA:</w:t>
      </w:r>
    </w:p>
    <w:p w14:paraId="10008B7D" w14:textId="77777777" w:rsidR="00B962FD" w:rsidRPr="00063B91" w:rsidRDefault="00B962FD" w:rsidP="005D1E1C">
      <w:pPr>
        <w:rPr>
          <w:rFonts w:cstheme="minorHAnsi"/>
          <w:sz w:val="24"/>
          <w:szCs w:val="24"/>
        </w:rPr>
      </w:pPr>
      <w:r>
        <w:rPr>
          <w:rFonts w:cstheme="minorHAnsi"/>
          <w:sz w:val="24"/>
          <w:szCs w:val="24"/>
        </w:rPr>
        <w:lastRenderedPageBreak/>
        <w:t xml:space="preserve">15.000,00 kn </w:t>
      </w:r>
    </w:p>
    <w:p w14:paraId="7FF3F18E" w14:textId="77777777" w:rsidR="005D1E1C" w:rsidRPr="00B962FD" w:rsidRDefault="005D1E1C" w:rsidP="005D1E1C">
      <w:pPr>
        <w:rPr>
          <w:rFonts w:cstheme="minorHAnsi"/>
          <w:b/>
          <w:sz w:val="24"/>
          <w:szCs w:val="24"/>
        </w:rPr>
      </w:pPr>
      <w:r w:rsidRPr="00B962FD">
        <w:rPr>
          <w:rFonts w:cstheme="minorHAnsi"/>
          <w:b/>
          <w:sz w:val="24"/>
          <w:szCs w:val="24"/>
        </w:rPr>
        <w:t>ROK REALIZACIJE:</w:t>
      </w:r>
    </w:p>
    <w:p w14:paraId="4C86C8CD" w14:textId="77777777" w:rsidR="00516A31" w:rsidRDefault="00AF3BBD" w:rsidP="003A56E2">
      <w:pPr>
        <w:rPr>
          <w:rFonts w:cstheme="minorHAnsi"/>
          <w:sz w:val="24"/>
          <w:szCs w:val="24"/>
        </w:rPr>
      </w:pPr>
      <w:r>
        <w:rPr>
          <w:rFonts w:cstheme="minorHAnsi"/>
          <w:sz w:val="24"/>
          <w:szCs w:val="24"/>
        </w:rPr>
        <w:t>Cijela godina</w:t>
      </w:r>
    </w:p>
    <w:p w14:paraId="69D22FD2" w14:textId="77777777" w:rsidR="00B962FD" w:rsidRDefault="00B962FD" w:rsidP="003A56E2">
      <w:pPr>
        <w:rPr>
          <w:rFonts w:cstheme="minorHAnsi"/>
          <w:sz w:val="24"/>
          <w:szCs w:val="24"/>
        </w:rPr>
      </w:pPr>
    </w:p>
    <w:p w14:paraId="3F8172D7" w14:textId="77777777" w:rsidR="00B962FD" w:rsidRPr="006B401F" w:rsidRDefault="00B962FD" w:rsidP="006B401F">
      <w:pPr>
        <w:pStyle w:val="Odlomakpopisa"/>
        <w:numPr>
          <w:ilvl w:val="0"/>
          <w:numId w:val="16"/>
        </w:numPr>
        <w:rPr>
          <w:rFonts w:cstheme="minorHAnsi"/>
          <w:sz w:val="24"/>
          <w:szCs w:val="24"/>
          <w:u w:val="single"/>
        </w:rPr>
      </w:pPr>
      <w:r w:rsidRPr="006B401F">
        <w:rPr>
          <w:rFonts w:cstheme="minorHAnsi"/>
          <w:sz w:val="24"/>
          <w:szCs w:val="24"/>
          <w:u w:val="single"/>
        </w:rPr>
        <w:t xml:space="preserve">Mobilna aplikacija </w:t>
      </w:r>
      <w:proofErr w:type="spellStart"/>
      <w:r w:rsidRPr="006B401F">
        <w:rPr>
          <w:rFonts w:cstheme="minorHAnsi"/>
          <w:sz w:val="24"/>
          <w:szCs w:val="24"/>
          <w:u w:val="single"/>
        </w:rPr>
        <w:t>Vision</w:t>
      </w:r>
      <w:proofErr w:type="spellEnd"/>
      <w:r w:rsidRPr="006B401F">
        <w:rPr>
          <w:rFonts w:cstheme="minorHAnsi"/>
          <w:sz w:val="24"/>
          <w:szCs w:val="24"/>
          <w:u w:val="single"/>
        </w:rPr>
        <w:t xml:space="preserve"> One</w:t>
      </w:r>
    </w:p>
    <w:p w14:paraId="641F7CFE" w14:textId="77777777" w:rsidR="00B962FD" w:rsidRPr="00B962FD" w:rsidRDefault="00B962FD" w:rsidP="00B962FD">
      <w:pPr>
        <w:rPr>
          <w:rFonts w:cstheme="minorHAnsi"/>
          <w:b/>
          <w:sz w:val="24"/>
          <w:szCs w:val="24"/>
        </w:rPr>
      </w:pPr>
      <w:r w:rsidRPr="00B962FD">
        <w:rPr>
          <w:rFonts w:cstheme="minorHAnsi"/>
          <w:b/>
          <w:sz w:val="24"/>
          <w:szCs w:val="24"/>
        </w:rPr>
        <w:t xml:space="preserve">OPIS : </w:t>
      </w:r>
    </w:p>
    <w:p w14:paraId="270B02C7" w14:textId="77777777" w:rsidR="00B962FD" w:rsidRPr="00B962FD" w:rsidRDefault="00B962FD" w:rsidP="00B962FD">
      <w:pPr>
        <w:rPr>
          <w:rFonts w:cstheme="minorHAnsi"/>
          <w:sz w:val="24"/>
          <w:szCs w:val="24"/>
        </w:rPr>
      </w:pPr>
      <w:r w:rsidRPr="00B962FD">
        <w:rPr>
          <w:rFonts w:cstheme="minorHAnsi"/>
          <w:sz w:val="24"/>
          <w:szCs w:val="24"/>
        </w:rPr>
        <w:t>TZG Paga će i dalje koristi</w:t>
      </w:r>
      <w:r>
        <w:rPr>
          <w:rFonts w:cstheme="minorHAnsi"/>
          <w:sz w:val="24"/>
          <w:szCs w:val="24"/>
        </w:rPr>
        <w:t xml:space="preserve">ti mobilnu aplikaciju </w:t>
      </w:r>
      <w:proofErr w:type="spellStart"/>
      <w:r>
        <w:rPr>
          <w:rFonts w:cstheme="minorHAnsi"/>
          <w:sz w:val="24"/>
          <w:szCs w:val="24"/>
        </w:rPr>
        <w:t>Vision</w:t>
      </w:r>
      <w:proofErr w:type="spellEnd"/>
      <w:r>
        <w:rPr>
          <w:rFonts w:cstheme="minorHAnsi"/>
          <w:sz w:val="24"/>
          <w:szCs w:val="24"/>
        </w:rPr>
        <w:t xml:space="preserve"> One. </w:t>
      </w:r>
    </w:p>
    <w:p w14:paraId="6C765259" w14:textId="77777777" w:rsidR="00B962FD" w:rsidRPr="00B962FD" w:rsidRDefault="00B962FD" w:rsidP="00B962FD">
      <w:pPr>
        <w:rPr>
          <w:rFonts w:cstheme="minorHAnsi"/>
          <w:b/>
          <w:sz w:val="24"/>
          <w:szCs w:val="24"/>
        </w:rPr>
      </w:pPr>
      <w:r>
        <w:rPr>
          <w:rFonts w:cstheme="minorHAnsi"/>
          <w:b/>
          <w:sz w:val="24"/>
          <w:szCs w:val="24"/>
        </w:rPr>
        <w:t>CILJ</w:t>
      </w:r>
      <w:r w:rsidRPr="00B962FD">
        <w:rPr>
          <w:rFonts w:cstheme="minorHAnsi"/>
          <w:b/>
          <w:sz w:val="24"/>
          <w:szCs w:val="24"/>
        </w:rPr>
        <w:t>:</w:t>
      </w:r>
    </w:p>
    <w:p w14:paraId="12421A2B" w14:textId="77777777" w:rsidR="00B962FD" w:rsidRPr="00B962FD" w:rsidRDefault="00B962FD" w:rsidP="00B962FD">
      <w:pPr>
        <w:rPr>
          <w:rFonts w:cstheme="minorHAnsi"/>
          <w:sz w:val="24"/>
          <w:szCs w:val="24"/>
        </w:rPr>
      </w:pPr>
      <w:r w:rsidRPr="00B962FD">
        <w:rPr>
          <w:rFonts w:cstheme="minorHAnsi"/>
          <w:sz w:val="24"/>
          <w:szCs w:val="24"/>
        </w:rPr>
        <w:t>Bolja informiranost posjetitelja</w:t>
      </w:r>
    </w:p>
    <w:p w14:paraId="0CF2A496" w14:textId="77777777" w:rsidR="00B962FD" w:rsidRPr="00B962FD" w:rsidRDefault="00B962FD" w:rsidP="00B962FD">
      <w:pPr>
        <w:rPr>
          <w:rFonts w:cstheme="minorHAnsi"/>
          <w:b/>
          <w:sz w:val="24"/>
          <w:szCs w:val="24"/>
        </w:rPr>
      </w:pPr>
      <w:r w:rsidRPr="00B962FD">
        <w:rPr>
          <w:rFonts w:cstheme="minorHAnsi"/>
          <w:b/>
          <w:sz w:val="24"/>
          <w:szCs w:val="24"/>
        </w:rPr>
        <w:t xml:space="preserve">NOSITELJ: </w:t>
      </w:r>
    </w:p>
    <w:p w14:paraId="53A0D479" w14:textId="77777777" w:rsidR="00B962FD" w:rsidRDefault="00B962FD" w:rsidP="00B962FD">
      <w:pPr>
        <w:rPr>
          <w:rFonts w:cstheme="minorHAnsi"/>
          <w:sz w:val="24"/>
          <w:szCs w:val="24"/>
        </w:rPr>
      </w:pPr>
      <w:r w:rsidRPr="00B962FD">
        <w:rPr>
          <w:rFonts w:cstheme="minorHAnsi"/>
          <w:sz w:val="24"/>
          <w:szCs w:val="24"/>
        </w:rPr>
        <w:t>TZG Paga</w:t>
      </w:r>
    </w:p>
    <w:p w14:paraId="5C0418D2" w14:textId="77777777" w:rsidR="00B962FD" w:rsidRPr="00B962FD" w:rsidRDefault="00B962FD" w:rsidP="00B962FD">
      <w:pPr>
        <w:rPr>
          <w:rFonts w:cstheme="minorHAnsi"/>
          <w:b/>
          <w:sz w:val="24"/>
          <w:szCs w:val="24"/>
        </w:rPr>
      </w:pPr>
      <w:r w:rsidRPr="00B962FD">
        <w:rPr>
          <w:rFonts w:cstheme="minorHAnsi"/>
          <w:b/>
          <w:sz w:val="24"/>
          <w:szCs w:val="24"/>
        </w:rPr>
        <w:t>SREDSTVA:</w:t>
      </w:r>
    </w:p>
    <w:p w14:paraId="24391B97" w14:textId="77777777" w:rsidR="00B962FD" w:rsidRPr="00B962FD" w:rsidRDefault="00B962FD" w:rsidP="00B962FD">
      <w:pPr>
        <w:rPr>
          <w:rFonts w:cstheme="minorHAnsi"/>
          <w:sz w:val="24"/>
          <w:szCs w:val="24"/>
        </w:rPr>
      </w:pPr>
      <w:r>
        <w:rPr>
          <w:rFonts w:cstheme="minorHAnsi"/>
          <w:sz w:val="24"/>
          <w:szCs w:val="24"/>
        </w:rPr>
        <w:t>1</w:t>
      </w:r>
      <w:r w:rsidRPr="00B962FD">
        <w:rPr>
          <w:rFonts w:cstheme="minorHAnsi"/>
          <w:sz w:val="24"/>
          <w:szCs w:val="24"/>
        </w:rPr>
        <w:t xml:space="preserve">.000,00 kn </w:t>
      </w:r>
    </w:p>
    <w:p w14:paraId="3DE42787" w14:textId="77777777" w:rsidR="00B962FD" w:rsidRPr="00B962FD" w:rsidRDefault="00B962FD" w:rsidP="00B962FD">
      <w:pPr>
        <w:rPr>
          <w:rFonts w:cstheme="minorHAnsi"/>
          <w:b/>
          <w:sz w:val="24"/>
          <w:szCs w:val="24"/>
        </w:rPr>
      </w:pPr>
      <w:r w:rsidRPr="00B962FD">
        <w:rPr>
          <w:rFonts w:cstheme="minorHAnsi"/>
          <w:b/>
          <w:sz w:val="24"/>
          <w:szCs w:val="24"/>
        </w:rPr>
        <w:t>ROK REALIZACIJE:</w:t>
      </w:r>
    </w:p>
    <w:p w14:paraId="74CD3E4E" w14:textId="77777777" w:rsidR="00B811E9" w:rsidRDefault="00AF3BBD" w:rsidP="003A56E2">
      <w:pPr>
        <w:rPr>
          <w:rFonts w:cstheme="minorHAnsi"/>
          <w:sz w:val="24"/>
          <w:szCs w:val="24"/>
        </w:rPr>
      </w:pPr>
      <w:r>
        <w:rPr>
          <w:rFonts w:cstheme="minorHAnsi"/>
          <w:sz w:val="24"/>
          <w:szCs w:val="24"/>
        </w:rPr>
        <w:t xml:space="preserve">Cijela godina </w:t>
      </w:r>
    </w:p>
    <w:p w14:paraId="00DC357E" w14:textId="77777777" w:rsidR="00B811E9" w:rsidRPr="00063B91" w:rsidRDefault="00B811E9" w:rsidP="003A56E2">
      <w:pPr>
        <w:rPr>
          <w:rFonts w:cstheme="minorHAnsi"/>
          <w:sz w:val="24"/>
          <w:szCs w:val="24"/>
        </w:rPr>
      </w:pPr>
    </w:p>
    <w:p w14:paraId="1AFCDFB1" w14:textId="77777777" w:rsidR="007065F6" w:rsidRPr="00F700CB" w:rsidRDefault="007065F6" w:rsidP="00F700CB">
      <w:pPr>
        <w:pStyle w:val="Odlomakpopisa"/>
        <w:numPr>
          <w:ilvl w:val="1"/>
          <w:numId w:val="15"/>
        </w:numPr>
        <w:rPr>
          <w:rFonts w:cstheme="minorHAnsi"/>
          <w:b/>
          <w:sz w:val="24"/>
          <w:szCs w:val="24"/>
          <w:u w:val="single"/>
        </w:rPr>
      </w:pPr>
      <w:r w:rsidRPr="00F700CB">
        <w:rPr>
          <w:rFonts w:cstheme="minorHAnsi"/>
          <w:b/>
          <w:sz w:val="24"/>
          <w:szCs w:val="24"/>
          <w:u w:val="single"/>
        </w:rPr>
        <w:t xml:space="preserve">Kreiranje i upravljanje bazama turističkih podataka </w:t>
      </w:r>
    </w:p>
    <w:p w14:paraId="721E56A0" w14:textId="77777777" w:rsidR="00F700CB" w:rsidRPr="00F700CB" w:rsidRDefault="00F700CB" w:rsidP="00F700CB">
      <w:pPr>
        <w:pStyle w:val="Odlomakpopisa"/>
        <w:ind w:left="1080"/>
        <w:rPr>
          <w:rFonts w:cstheme="minorHAnsi"/>
          <w:b/>
          <w:sz w:val="24"/>
          <w:szCs w:val="24"/>
          <w:u w:val="single"/>
        </w:rPr>
      </w:pPr>
    </w:p>
    <w:p w14:paraId="10EE2EDA" w14:textId="77777777" w:rsidR="00B962FD" w:rsidRDefault="007065F6" w:rsidP="006B401F">
      <w:pPr>
        <w:pStyle w:val="Odlomakpopisa"/>
        <w:numPr>
          <w:ilvl w:val="0"/>
          <w:numId w:val="16"/>
        </w:numPr>
        <w:rPr>
          <w:rFonts w:cstheme="minorHAnsi"/>
          <w:sz w:val="24"/>
          <w:szCs w:val="24"/>
          <w:u w:val="single"/>
        </w:rPr>
      </w:pPr>
      <w:r w:rsidRPr="006B401F">
        <w:rPr>
          <w:rFonts w:cstheme="minorHAnsi"/>
          <w:sz w:val="24"/>
          <w:szCs w:val="24"/>
          <w:u w:val="single"/>
        </w:rPr>
        <w:t xml:space="preserve">Uspostavljanje detaljne turističke baze </w:t>
      </w:r>
      <w:r w:rsidR="00B962FD" w:rsidRPr="006B401F">
        <w:rPr>
          <w:rFonts w:cstheme="minorHAnsi"/>
          <w:sz w:val="24"/>
          <w:szCs w:val="24"/>
          <w:u w:val="single"/>
        </w:rPr>
        <w:t xml:space="preserve">podataka o ponudi i potražnji </w:t>
      </w:r>
    </w:p>
    <w:p w14:paraId="1C8820A9" w14:textId="77777777" w:rsidR="00D64D5B" w:rsidRPr="00D64D5B" w:rsidRDefault="00D64D5B" w:rsidP="00D64D5B">
      <w:pPr>
        <w:rPr>
          <w:rFonts w:cstheme="minorHAnsi"/>
          <w:b/>
          <w:sz w:val="24"/>
          <w:szCs w:val="24"/>
        </w:rPr>
      </w:pPr>
      <w:r w:rsidRPr="00D64D5B">
        <w:rPr>
          <w:rFonts w:cstheme="minorHAnsi"/>
          <w:b/>
          <w:sz w:val="24"/>
          <w:szCs w:val="24"/>
        </w:rPr>
        <w:t xml:space="preserve">OPIS: </w:t>
      </w:r>
    </w:p>
    <w:p w14:paraId="2D59C777" w14:textId="77777777" w:rsidR="00D64D5B" w:rsidRPr="00D64D5B" w:rsidRDefault="00D64D5B" w:rsidP="00D64D5B">
      <w:pPr>
        <w:rPr>
          <w:rFonts w:cstheme="minorHAnsi"/>
          <w:sz w:val="24"/>
          <w:szCs w:val="24"/>
        </w:rPr>
      </w:pPr>
      <w:r w:rsidRPr="00D64D5B">
        <w:rPr>
          <w:rFonts w:cstheme="minorHAnsi"/>
          <w:sz w:val="24"/>
          <w:szCs w:val="24"/>
        </w:rPr>
        <w:t xml:space="preserve">TZG Paga će nastaviti i dalje prikupljati nove podatke o ponudi destinacije koji se </w:t>
      </w:r>
      <w:proofErr w:type="spellStart"/>
      <w:r w:rsidRPr="00D64D5B">
        <w:rPr>
          <w:rFonts w:cstheme="minorHAnsi"/>
          <w:sz w:val="24"/>
          <w:szCs w:val="24"/>
        </w:rPr>
        <w:t>objavljaju</w:t>
      </w:r>
      <w:proofErr w:type="spellEnd"/>
      <w:r w:rsidRPr="00D64D5B">
        <w:rPr>
          <w:rFonts w:cstheme="minorHAnsi"/>
          <w:sz w:val="24"/>
          <w:szCs w:val="24"/>
        </w:rPr>
        <w:t xml:space="preserve"> na i </w:t>
      </w:r>
      <w:proofErr w:type="spellStart"/>
      <w:r w:rsidRPr="00D64D5B">
        <w:rPr>
          <w:rFonts w:cstheme="minorHAnsi"/>
          <w:sz w:val="24"/>
          <w:szCs w:val="24"/>
        </w:rPr>
        <w:t>nternetskim</w:t>
      </w:r>
      <w:proofErr w:type="spellEnd"/>
      <w:r w:rsidRPr="00D64D5B">
        <w:rPr>
          <w:rFonts w:cstheme="minorHAnsi"/>
          <w:sz w:val="24"/>
          <w:szCs w:val="24"/>
        </w:rPr>
        <w:t xml:space="preserve"> stranicama te drugim </w:t>
      </w:r>
      <w:proofErr w:type="spellStart"/>
      <w:r w:rsidRPr="00D64D5B">
        <w:rPr>
          <w:rFonts w:cstheme="minorHAnsi"/>
          <w:sz w:val="24"/>
          <w:szCs w:val="24"/>
        </w:rPr>
        <w:t>koanalima</w:t>
      </w:r>
      <w:proofErr w:type="spellEnd"/>
      <w:r w:rsidRPr="00D64D5B">
        <w:rPr>
          <w:rFonts w:cstheme="minorHAnsi"/>
          <w:sz w:val="24"/>
          <w:szCs w:val="24"/>
        </w:rPr>
        <w:t xml:space="preserve"> ovisno o sadržaju te sukladno potrebama dostavljaju u TZ Zadarske županije i </w:t>
      </w:r>
      <w:proofErr w:type="spellStart"/>
      <w:r w:rsidRPr="00D64D5B">
        <w:rPr>
          <w:rFonts w:cstheme="minorHAnsi"/>
          <w:sz w:val="24"/>
          <w:szCs w:val="24"/>
        </w:rPr>
        <w:t>HTZ_u</w:t>
      </w:r>
      <w:proofErr w:type="spellEnd"/>
      <w:r w:rsidRPr="00D64D5B">
        <w:rPr>
          <w:rFonts w:cstheme="minorHAnsi"/>
          <w:sz w:val="24"/>
          <w:szCs w:val="24"/>
        </w:rPr>
        <w:t xml:space="preserve">. </w:t>
      </w:r>
    </w:p>
    <w:p w14:paraId="6845F26D" w14:textId="77777777" w:rsidR="00B962FD" w:rsidRPr="00B962FD" w:rsidRDefault="00B962FD" w:rsidP="003A56E2">
      <w:pPr>
        <w:rPr>
          <w:rFonts w:cstheme="minorHAnsi"/>
          <w:b/>
          <w:sz w:val="24"/>
          <w:szCs w:val="24"/>
        </w:rPr>
      </w:pPr>
      <w:r w:rsidRPr="00B962FD">
        <w:rPr>
          <w:rFonts w:cstheme="minorHAnsi"/>
          <w:b/>
          <w:sz w:val="24"/>
          <w:szCs w:val="24"/>
        </w:rPr>
        <w:t xml:space="preserve">SREDSTVA: </w:t>
      </w:r>
    </w:p>
    <w:p w14:paraId="5E722367" w14:textId="77777777" w:rsidR="007065F6" w:rsidRPr="00063B91" w:rsidRDefault="007065F6" w:rsidP="003A56E2">
      <w:pPr>
        <w:rPr>
          <w:rFonts w:cstheme="minorHAnsi"/>
          <w:sz w:val="24"/>
          <w:szCs w:val="24"/>
        </w:rPr>
      </w:pPr>
      <w:r w:rsidRPr="00063B91">
        <w:rPr>
          <w:rFonts w:cstheme="minorHAnsi"/>
          <w:sz w:val="24"/>
          <w:szCs w:val="24"/>
        </w:rPr>
        <w:t xml:space="preserve">0 kn </w:t>
      </w:r>
    </w:p>
    <w:p w14:paraId="5BC4FE28" w14:textId="77777777" w:rsidR="007065F6" w:rsidRPr="006B401F" w:rsidRDefault="006A5088" w:rsidP="006B401F">
      <w:pPr>
        <w:pStyle w:val="Odlomakpopisa"/>
        <w:numPr>
          <w:ilvl w:val="0"/>
          <w:numId w:val="16"/>
        </w:numPr>
        <w:rPr>
          <w:rFonts w:cstheme="minorHAnsi"/>
          <w:sz w:val="24"/>
          <w:szCs w:val="24"/>
          <w:u w:val="single"/>
        </w:rPr>
      </w:pPr>
      <w:r w:rsidRPr="006B401F">
        <w:rPr>
          <w:rFonts w:cstheme="minorHAnsi"/>
          <w:sz w:val="24"/>
          <w:szCs w:val="24"/>
          <w:u w:val="single"/>
        </w:rPr>
        <w:t xml:space="preserve">Otkup fotografija </w:t>
      </w:r>
    </w:p>
    <w:p w14:paraId="2F573945" w14:textId="77777777" w:rsidR="00E82E6B" w:rsidRPr="00B962FD" w:rsidRDefault="00E82E6B" w:rsidP="00E82E6B">
      <w:pPr>
        <w:rPr>
          <w:rFonts w:cstheme="minorHAnsi"/>
          <w:b/>
          <w:sz w:val="24"/>
          <w:szCs w:val="24"/>
        </w:rPr>
      </w:pPr>
      <w:r w:rsidRPr="00B962FD">
        <w:rPr>
          <w:rFonts w:cstheme="minorHAnsi"/>
          <w:b/>
          <w:sz w:val="24"/>
          <w:szCs w:val="24"/>
        </w:rPr>
        <w:t xml:space="preserve">OPIS : </w:t>
      </w:r>
    </w:p>
    <w:p w14:paraId="403CE5C2" w14:textId="77777777" w:rsidR="00B962FD" w:rsidRPr="00063B91" w:rsidRDefault="00B962FD" w:rsidP="00E82E6B">
      <w:pPr>
        <w:rPr>
          <w:rFonts w:cstheme="minorHAnsi"/>
          <w:sz w:val="24"/>
          <w:szCs w:val="24"/>
        </w:rPr>
      </w:pPr>
      <w:r>
        <w:rPr>
          <w:rFonts w:cstheme="minorHAnsi"/>
          <w:sz w:val="24"/>
          <w:szCs w:val="24"/>
        </w:rPr>
        <w:t xml:space="preserve">TZG Paga će za </w:t>
      </w:r>
      <w:r w:rsidR="00D64D5B">
        <w:rPr>
          <w:rFonts w:cstheme="minorHAnsi"/>
          <w:sz w:val="24"/>
          <w:szCs w:val="24"/>
        </w:rPr>
        <w:t xml:space="preserve">marketinške i </w:t>
      </w:r>
      <w:r>
        <w:rPr>
          <w:rFonts w:cstheme="minorHAnsi"/>
          <w:sz w:val="24"/>
          <w:szCs w:val="24"/>
        </w:rPr>
        <w:t>promocijske p</w:t>
      </w:r>
      <w:r w:rsidR="00D64D5B">
        <w:rPr>
          <w:rFonts w:cstheme="minorHAnsi"/>
          <w:sz w:val="24"/>
          <w:szCs w:val="24"/>
        </w:rPr>
        <w:t xml:space="preserve">otrebe otkupljivati fotografije. </w:t>
      </w:r>
      <w:r>
        <w:rPr>
          <w:rFonts w:cstheme="minorHAnsi"/>
          <w:sz w:val="24"/>
          <w:szCs w:val="24"/>
        </w:rPr>
        <w:t xml:space="preserve"> </w:t>
      </w:r>
    </w:p>
    <w:p w14:paraId="7B470735" w14:textId="77777777" w:rsidR="00E82E6B" w:rsidRPr="00B962FD" w:rsidRDefault="00E82E6B" w:rsidP="00E82E6B">
      <w:pPr>
        <w:rPr>
          <w:rFonts w:cstheme="minorHAnsi"/>
          <w:b/>
          <w:sz w:val="24"/>
          <w:szCs w:val="24"/>
        </w:rPr>
      </w:pPr>
      <w:r w:rsidRPr="00B962FD">
        <w:rPr>
          <w:rFonts w:cstheme="minorHAnsi"/>
          <w:b/>
          <w:sz w:val="24"/>
          <w:szCs w:val="24"/>
        </w:rPr>
        <w:t xml:space="preserve">CILJ: </w:t>
      </w:r>
    </w:p>
    <w:p w14:paraId="6EEC843F" w14:textId="77777777" w:rsidR="00B962FD" w:rsidRPr="00063B91" w:rsidRDefault="00B962FD" w:rsidP="00E82E6B">
      <w:pPr>
        <w:rPr>
          <w:rFonts w:cstheme="minorHAnsi"/>
          <w:sz w:val="24"/>
          <w:szCs w:val="24"/>
        </w:rPr>
      </w:pPr>
      <w:r>
        <w:rPr>
          <w:rFonts w:cstheme="minorHAnsi"/>
          <w:sz w:val="24"/>
          <w:szCs w:val="24"/>
        </w:rPr>
        <w:t xml:space="preserve">Promidžba destinacije </w:t>
      </w:r>
    </w:p>
    <w:p w14:paraId="029A58CE" w14:textId="77777777" w:rsidR="00E82E6B" w:rsidRPr="00B962FD" w:rsidRDefault="00E82E6B" w:rsidP="00E82E6B">
      <w:pPr>
        <w:rPr>
          <w:rFonts w:cstheme="minorHAnsi"/>
          <w:b/>
          <w:sz w:val="24"/>
          <w:szCs w:val="24"/>
        </w:rPr>
      </w:pPr>
      <w:r w:rsidRPr="00B962FD">
        <w:rPr>
          <w:rFonts w:cstheme="minorHAnsi"/>
          <w:b/>
          <w:sz w:val="24"/>
          <w:szCs w:val="24"/>
        </w:rPr>
        <w:lastRenderedPageBreak/>
        <w:t xml:space="preserve">NOSITELJ: </w:t>
      </w:r>
    </w:p>
    <w:p w14:paraId="764D8A4F" w14:textId="77777777" w:rsidR="00B962FD" w:rsidRPr="00063B91" w:rsidRDefault="00B962FD" w:rsidP="00E82E6B">
      <w:pPr>
        <w:rPr>
          <w:rFonts w:cstheme="minorHAnsi"/>
          <w:sz w:val="24"/>
          <w:szCs w:val="24"/>
        </w:rPr>
      </w:pPr>
      <w:r>
        <w:rPr>
          <w:rFonts w:cstheme="minorHAnsi"/>
          <w:sz w:val="24"/>
          <w:szCs w:val="24"/>
        </w:rPr>
        <w:t xml:space="preserve">TZG Paga </w:t>
      </w:r>
    </w:p>
    <w:p w14:paraId="17BFF0BD" w14:textId="77777777" w:rsidR="00E82E6B" w:rsidRPr="00B962FD" w:rsidRDefault="00E82E6B" w:rsidP="00E82E6B">
      <w:pPr>
        <w:rPr>
          <w:rFonts w:cstheme="minorHAnsi"/>
          <w:b/>
          <w:sz w:val="24"/>
          <w:szCs w:val="24"/>
        </w:rPr>
      </w:pPr>
      <w:r w:rsidRPr="00B962FD">
        <w:rPr>
          <w:rFonts w:cstheme="minorHAnsi"/>
          <w:b/>
          <w:sz w:val="24"/>
          <w:szCs w:val="24"/>
        </w:rPr>
        <w:t>SREDSTVA:</w:t>
      </w:r>
    </w:p>
    <w:p w14:paraId="39834CC4" w14:textId="77777777" w:rsidR="006A5088" w:rsidRPr="00063B91" w:rsidRDefault="006A5088" w:rsidP="00E82E6B">
      <w:pPr>
        <w:rPr>
          <w:rFonts w:cstheme="minorHAnsi"/>
          <w:sz w:val="24"/>
          <w:szCs w:val="24"/>
        </w:rPr>
      </w:pPr>
      <w:r w:rsidRPr="00063B91">
        <w:rPr>
          <w:rFonts w:cstheme="minorHAnsi"/>
          <w:sz w:val="24"/>
          <w:szCs w:val="24"/>
        </w:rPr>
        <w:t>1.000,00 kn</w:t>
      </w:r>
    </w:p>
    <w:p w14:paraId="7D24C754" w14:textId="77777777" w:rsidR="00E82E6B" w:rsidRPr="00B962FD" w:rsidRDefault="00E82E6B" w:rsidP="00E82E6B">
      <w:pPr>
        <w:rPr>
          <w:rFonts w:cstheme="minorHAnsi"/>
          <w:b/>
          <w:sz w:val="24"/>
          <w:szCs w:val="24"/>
        </w:rPr>
      </w:pPr>
      <w:r w:rsidRPr="00B962FD">
        <w:rPr>
          <w:rFonts w:cstheme="minorHAnsi"/>
          <w:b/>
          <w:sz w:val="24"/>
          <w:szCs w:val="24"/>
        </w:rPr>
        <w:t>ROK REALIZACIJE:</w:t>
      </w:r>
    </w:p>
    <w:p w14:paraId="06FFD057" w14:textId="77777777" w:rsidR="006B401F" w:rsidRDefault="00B962FD" w:rsidP="00E82E6B">
      <w:pPr>
        <w:rPr>
          <w:rFonts w:cstheme="minorHAnsi"/>
          <w:sz w:val="24"/>
          <w:szCs w:val="24"/>
        </w:rPr>
      </w:pPr>
      <w:r>
        <w:rPr>
          <w:rFonts w:cstheme="minorHAnsi"/>
          <w:sz w:val="24"/>
          <w:szCs w:val="24"/>
        </w:rPr>
        <w:t>Cijela godina</w:t>
      </w:r>
    </w:p>
    <w:p w14:paraId="1EE83F99" w14:textId="77777777" w:rsidR="0020308E" w:rsidRDefault="0020308E" w:rsidP="00E82E6B">
      <w:pPr>
        <w:rPr>
          <w:rFonts w:cstheme="minorHAnsi"/>
          <w:sz w:val="24"/>
          <w:szCs w:val="24"/>
        </w:rPr>
      </w:pPr>
    </w:p>
    <w:p w14:paraId="4EDC8794" w14:textId="77777777" w:rsidR="00B962FD" w:rsidRPr="00063B91" w:rsidRDefault="00B962FD" w:rsidP="00E82E6B">
      <w:pPr>
        <w:rPr>
          <w:rFonts w:cstheme="minorHAnsi"/>
          <w:sz w:val="24"/>
          <w:szCs w:val="24"/>
        </w:rPr>
      </w:pPr>
      <w:r>
        <w:rPr>
          <w:rFonts w:cstheme="minorHAnsi"/>
          <w:sz w:val="24"/>
          <w:szCs w:val="24"/>
        </w:rPr>
        <w:t xml:space="preserve"> </w:t>
      </w:r>
    </w:p>
    <w:p w14:paraId="7D4A1F0A" w14:textId="77777777" w:rsidR="00B962FD" w:rsidRPr="006B401F" w:rsidRDefault="007065F6" w:rsidP="006B401F">
      <w:pPr>
        <w:pStyle w:val="Odlomakpopisa"/>
        <w:numPr>
          <w:ilvl w:val="0"/>
          <w:numId w:val="16"/>
        </w:numPr>
        <w:rPr>
          <w:rFonts w:cstheme="minorHAnsi"/>
          <w:sz w:val="24"/>
          <w:szCs w:val="24"/>
          <w:u w:val="single"/>
        </w:rPr>
      </w:pPr>
      <w:r w:rsidRPr="006B401F">
        <w:rPr>
          <w:rFonts w:cstheme="minorHAnsi"/>
          <w:sz w:val="24"/>
          <w:szCs w:val="24"/>
          <w:u w:val="single"/>
        </w:rPr>
        <w:t>Priprema, sortiranje i slanje podataka o turističkoj ponudi na području destinacije u regionalnu turističku zajednicu i Hrvatsku turističku zajednicu</w:t>
      </w:r>
      <w:r w:rsidR="004B2CB4" w:rsidRPr="006B401F">
        <w:rPr>
          <w:rFonts w:cstheme="minorHAnsi"/>
          <w:sz w:val="24"/>
          <w:szCs w:val="24"/>
          <w:u w:val="single"/>
        </w:rPr>
        <w:t xml:space="preserve"> </w:t>
      </w:r>
    </w:p>
    <w:p w14:paraId="1F95C084" w14:textId="77777777" w:rsidR="00B962FD" w:rsidRPr="006F6094" w:rsidRDefault="00B962FD" w:rsidP="003A56E2">
      <w:pPr>
        <w:rPr>
          <w:rFonts w:cstheme="minorHAnsi"/>
          <w:b/>
          <w:sz w:val="24"/>
          <w:szCs w:val="24"/>
        </w:rPr>
      </w:pPr>
      <w:r w:rsidRPr="006F6094">
        <w:rPr>
          <w:rFonts w:cstheme="minorHAnsi"/>
          <w:b/>
          <w:sz w:val="24"/>
          <w:szCs w:val="24"/>
        </w:rPr>
        <w:t xml:space="preserve">OPIS: </w:t>
      </w:r>
    </w:p>
    <w:p w14:paraId="4F07416C" w14:textId="77777777" w:rsidR="00B962FD" w:rsidRDefault="00B962FD" w:rsidP="003A56E2">
      <w:pPr>
        <w:rPr>
          <w:rFonts w:cstheme="minorHAnsi"/>
          <w:sz w:val="24"/>
          <w:szCs w:val="24"/>
        </w:rPr>
      </w:pPr>
      <w:r>
        <w:rPr>
          <w:rFonts w:cstheme="minorHAnsi"/>
          <w:sz w:val="24"/>
          <w:szCs w:val="24"/>
        </w:rPr>
        <w:t>TZG Paga će i dalje pripremati i slati potrebne podatke o turističkoj ponudi destinacij</w:t>
      </w:r>
      <w:r w:rsidR="006F6094">
        <w:rPr>
          <w:rFonts w:cstheme="minorHAnsi"/>
          <w:sz w:val="24"/>
          <w:szCs w:val="24"/>
        </w:rPr>
        <w:t>e TZ Zadarske županije i HTZ-u.</w:t>
      </w:r>
    </w:p>
    <w:p w14:paraId="6465B249" w14:textId="77777777" w:rsidR="006F6094" w:rsidRPr="006F6094" w:rsidRDefault="006F6094" w:rsidP="003A56E2">
      <w:pPr>
        <w:rPr>
          <w:rFonts w:cstheme="minorHAnsi"/>
          <w:b/>
          <w:sz w:val="24"/>
          <w:szCs w:val="24"/>
        </w:rPr>
      </w:pPr>
      <w:r w:rsidRPr="006F6094">
        <w:rPr>
          <w:rFonts w:cstheme="minorHAnsi"/>
          <w:b/>
          <w:sz w:val="24"/>
          <w:szCs w:val="24"/>
        </w:rPr>
        <w:t xml:space="preserve">CILJ: </w:t>
      </w:r>
    </w:p>
    <w:p w14:paraId="2C75837F" w14:textId="77777777" w:rsidR="006F6094" w:rsidRDefault="006F6094" w:rsidP="003A56E2">
      <w:pPr>
        <w:rPr>
          <w:rFonts w:cstheme="minorHAnsi"/>
          <w:sz w:val="24"/>
          <w:szCs w:val="24"/>
        </w:rPr>
      </w:pPr>
      <w:r>
        <w:rPr>
          <w:rFonts w:cstheme="minorHAnsi"/>
          <w:sz w:val="24"/>
          <w:szCs w:val="24"/>
        </w:rPr>
        <w:t>Promocija destinacije</w:t>
      </w:r>
    </w:p>
    <w:p w14:paraId="334264F9" w14:textId="77777777" w:rsidR="006F6094" w:rsidRPr="006F6094" w:rsidRDefault="006F6094" w:rsidP="003A56E2">
      <w:pPr>
        <w:rPr>
          <w:rFonts w:cstheme="minorHAnsi"/>
          <w:b/>
          <w:sz w:val="24"/>
          <w:szCs w:val="24"/>
        </w:rPr>
      </w:pPr>
      <w:r w:rsidRPr="006F6094">
        <w:rPr>
          <w:rFonts w:cstheme="minorHAnsi"/>
          <w:b/>
          <w:sz w:val="24"/>
          <w:szCs w:val="24"/>
        </w:rPr>
        <w:t xml:space="preserve">NOSITELJ: </w:t>
      </w:r>
    </w:p>
    <w:p w14:paraId="15286306" w14:textId="77777777" w:rsidR="006F6094" w:rsidRDefault="006F6094" w:rsidP="003A56E2">
      <w:pPr>
        <w:rPr>
          <w:rFonts w:cstheme="minorHAnsi"/>
          <w:sz w:val="24"/>
          <w:szCs w:val="24"/>
        </w:rPr>
      </w:pPr>
      <w:r>
        <w:rPr>
          <w:rFonts w:cstheme="minorHAnsi"/>
          <w:sz w:val="24"/>
          <w:szCs w:val="24"/>
        </w:rPr>
        <w:t>HTZ, TZ Zadarske županije i TZG Paga</w:t>
      </w:r>
    </w:p>
    <w:p w14:paraId="496BAA5B" w14:textId="77777777" w:rsidR="006F6094" w:rsidRDefault="006F6094" w:rsidP="003A56E2">
      <w:pPr>
        <w:rPr>
          <w:rFonts w:cstheme="minorHAnsi"/>
          <w:b/>
          <w:sz w:val="24"/>
          <w:szCs w:val="24"/>
        </w:rPr>
      </w:pPr>
    </w:p>
    <w:p w14:paraId="42734258" w14:textId="77777777" w:rsidR="006A5088" w:rsidRPr="006F6094" w:rsidRDefault="006A5088" w:rsidP="003A56E2">
      <w:pPr>
        <w:rPr>
          <w:rFonts w:cstheme="minorHAnsi"/>
          <w:b/>
          <w:sz w:val="24"/>
          <w:szCs w:val="24"/>
        </w:rPr>
      </w:pPr>
      <w:r w:rsidRPr="006F6094">
        <w:rPr>
          <w:rFonts w:cstheme="minorHAnsi"/>
          <w:b/>
          <w:sz w:val="24"/>
          <w:szCs w:val="24"/>
        </w:rPr>
        <w:t xml:space="preserve">SREDSTVA: </w:t>
      </w:r>
    </w:p>
    <w:p w14:paraId="5AC50947" w14:textId="77777777" w:rsidR="006A5088" w:rsidRDefault="006A5088" w:rsidP="003A56E2">
      <w:pPr>
        <w:rPr>
          <w:rFonts w:cstheme="minorHAnsi"/>
          <w:sz w:val="24"/>
          <w:szCs w:val="24"/>
        </w:rPr>
      </w:pPr>
      <w:r w:rsidRPr="00063B91">
        <w:rPr>
          <w:rFonts w:cstheme="minorHAnsi"/>
          <w:sz w:val="24"/>
          <w:szCs w:val="24"/>
        </w:rPr>
        <w:t xml:space="preserve">0 kn </w:t>
      </w:r>
    </w:p>
    <w:p w14:paraId="5401C46E" w14:textId="77777777" w:rsidR="006F6094" w:rsidRPr="00063B91" w:rsidRDefault="006F6094" w:rsidP="003A56E2">
      <w:pPr>
        <w:rPr>
          <w:rFonts w:cstheme="minorHAnsi"/>
          <w:sz w:val="24"/>
          <w:szCs w:val="24"/>
        </w:rPr>
      </w:pPr>
      <w:r w:rsidRPr="006F6094">
        <w:rPr>
          <w:rFonts w:cstheme="minorHAnsi"/>
          <w:b/>
          <w:sz w:val="24"/>
          <w:szCs w:val="24"/>
        </w:rPr>
        <w:t xml:space="preserve">ROK REALIZACIJE: </w:t>
      </w:r>
      <w:r w:rsidRPr="006F6094">
        <w:rPr>
          <w:rFonts w:cstheme="minorHAnsi"/>
          <w:b/>
          <w:sz w:val="24"/>
          <w:szCs w:val="24"/>
        </w:rPr>
        <w:br/>
      </w:r>
      <w:r>
        <w:rPr>
          <w:rFonts w:cstheme="minorHAnsi"/>
          <w:sz w:val="24"/>
          <w:szCs w:val="24"/>
        </w:rPr>
        <w:t>Cijela godina</w:t>
      </w:r>
    </w:p>
    <w:p w14:paraId="62D98F6B" w14:textId="77777777" w:rsidR="004B2CB4" w:rsidRPr="00063B91" w:rsidRDefault="004B2CB4" w:rsidP="003A56E2">
      <w:pPr>
        <w:rPr>
          <w:rFonts w:cstheme="minorHAnsi"/>
          <w:sz w:val="24"/>
          <w:szCs w:val="24"/>
        </w:rPr>
      </w:pPr>
      <w:r w:rsidRPr="00063B91">
        <w:rPr>
          <w:rFonts w:cstheme="minorHAnsi"/>
          <w:sz w:val="24"/>
          <w:szCs w:val="24"/>
        </w:rPr>
        <w:t xml:space="preserve">                                                  </w:t>
      </w:r>
    </w:p>
    <w:p w14:paraId="4F5FE572" w14:textId="77777777" w:rsidR="00CB6B70" w:rsidRPr="00F700CB" w:rsidRDefault="004B2CB4" w:rsidP="00F700CB">
      <w:pPr>
        <w:pStyle w:val="Odlomakpopisa"/>
        <w:numPr>
          <w:ilvl w:val="1"/>
          <w:numId w:val="15"/>
        </w:numPr>
        <w:rPr>
          <w:rFonts w:cstheme="minorHAnsi"/>
          <w:b/>
          <w:sz w:val="24"/>
          <w:szCs w:val="24"/>
        </w:rPr>
      </w:pPr>
      <w:r w:rsidRPr="00F700CB">
        <w:rPr>
          <w:rFonts w:cstheme="minorHAnsi"/>
          <w:b/>
          <w:sz w:val="24"/>
          <w:szCs w:val="24"/>
          <w:u w:val="single"/>
        </w:rPr>
        <w:t>Turističke – informativne aktivnosti</w:t>
      </w:r>
      <w:r w:rsidRPr="00F700CB">
        <w:rPr>
          <w:rFonts w:cstheme="minorHAnsi"/>
          <w:b/>
          <w:sz w:val="24"/>
          <w:szCs w:val="24"/>
        </w:rPr>
        <w:t xml:space="preserve">   </w:t>
      </w:r>
    </w:p>
    <w:p w14:paraId="2CF21DA2" w14:textId="77777777" w:rsidR="00F700CB" w:rsidRPr="00F700CB" w:rsidRDefault="00F700CB" w:rsidP="00F700CB">
      <w:pPr>
        <w:pStyle w:val="Odlomakpopisa"/>
        <w:ind w:left="1080"/>
        <w:rPr>
          <w:rFonts w:cstheme="minorHAnsi"/>
          <w:b/>
          <w:sz w:val="24"/>
          <w:szCs w:val="24"/>
        </w:rPr>
      </w:pPr>
    </w:p>
    <w:p w14:paraId="5F6793CF" w14:textId="77777777" w:rsidR="00F700CB" w:rsidRPr="00F700CB" w:rsidRDefault="00CB6B70" w:rsidP="00F700CB">
      <w:pPr>
        <w:pStyle w:val="Odlomakpopisa"/>
        <w:numPr>
          <w:ilvl w:val="2"/>
          <w:numId w:val="15"/>
        </w:numPr>
        <w:rPr>
          <w:rFonts w:cstheme="minorHAnsi"/>
          <w:sz w:val="24"/>
          <w:szCs w:val="24"/>
          <w:u w:val="single"/>
        </w:rPr>
      </w:pPr>
      <w:r w:rsidRPr="00F700CB">
        <w:rPr>
          <w:rFonts w:cstheme="minorHAnsi"/>
          <w:sz w:val="24"/>
          <w:szCs w:val="24"/>
          <w:u w:val="single"/>
        </w:rPr>
        <w:t>Upravljanje TIC-</w:t>
      </w:r>
      <w:proofErr w:type="spellStart"/>
      <w:r w:rsidRPr="00F700CB">
        <w:rPr>
          <w:rFonts w:cstheme="minorHAnsi"/>
          <w:sz w:val="24"/>
          <w:szCs w:val="24"/>
          <w:u w:val="single"/>
        </w:rPr>
        <w:t>evima</w:t>
      </w:r>
      <w:proofErr w:type="spellEnd"/>
      <w:r w:rsidRPr="00F700CB">
        <w:rPr>
          <w:rFonts w:cstheme="minorHAnsi"/>
          <w:sz w:val="24"/>
          <w:szCs w:val="24"/>
          <w:u w:val="single"/>
        </w:rPr>
        <w:t xml:space="preserve"> </w:t>
      </w:r>
    </w:p>
    <w:p w14:paraId="239E62BD" w14:textId="77777777" w:rsidR="00E82E6B" w:rsidRPr="00F700CB" w:rsidRDefault="004B2CB4" w:rsidP="00F700CB">
      <w:pPr>
        <w:pStyle w:val="Odlomakpopisa"/>
        <w:ind w:left="1440"/>
        <w:rPr>
          <w:rFonts w:cstheme="minorHAnsi"/>
          <w:sz w:val="24"/>
          <w:szCs w:val="24"/>
          <w:u w:val="single"/>
        </w:rPr>
      </w:pPr>
      <w:r w:rsidRPr="00F700CB">
        <w:rPr>
          <w:rFonts w:cstheme="minorHAnsi"/>
          <w:sz w:val="24"/>
          <w:szCs w:val="24"/>
          <w:u w:val="single"/>
        </w:rPr>
        <w:t xml:space="preserve"> </w:t>
      </w:r>
    </w:p>
    <w:p w14:paraId="0E3EADC7" w14:textId="77777777" w:rsidR="00CB6B70" w:rsidRPr="00063B91" w:rsidRDefault="00CB6B70" w:rsidP="003A56E2">
      <w:pPr>
        <w:rPr>
          <w:rFonts w:cstheme="minorHAnsi"/>
          <w:sz w:val="24"/>
          <w:szCs w:val="24"/>
        </w:rPr>
      </w:pPr>
      <w:r w:rsidRPr="00063B91">
        <w:rPr>
          <w:rFonts w:cstheme="minorHAnsi"/>
          <w:sz w:val="24"/>
          <w:szCs w:val="24"/>
        </w:rPr>
        <w:t xml:space="preserve">U sklopu TZ Grada Paga djeluju dva TIC-a: u Pagu i </w:t>
      </w:r>
      <w:r w:rsidR="001A6A57" w:rsidRPr="00063B91">
        <w:rPr>
          <w:rFonts w:cstheme="minorHAnsi"/>
          <w:sz w:val="24"/>
          <w:szCs w:val="24"/>
        </w:rPr>
        <w:t xml:space="preserve">u </w:t>
      </w:r>
      <w:proofErr w:type="spellStart"/>
      <w:r w:rsidRPr="00063B91">
        <w:rPr>
          <w:rFonts w:cstheme="minorHAnsi"/>
          <w:sz w:val="24"/>
          <w:szCs w:val="24"/>
        </w:rPr>
        <w:t>Šimunima</w:t>
      </w:r>
      <w:proofErr w:type="spellEnd"/>
      <w:r w:rsidRPr="00063B91">
        <w:rPr>
          <w:rFonts w:cstheme="minorHAnsi"/>
          <w:sz w:val="24"/>
          <w:szCs w:val="24"/>
        </w:rPr>
        <w:t xml:space="preserve">. </w:t>
      </w:r>
    </w:p>
    <w:p w14:paraId="159D58DA" w14:textId="77777777" w:rsidR="00CB6B70" w:rsidRPr="00063B91" w:rsidRDefault="00CB6B70" w:rsidP="003A56E2">
      <w:pPr>
        <w:rPr>
          <w:rFonts w:cstheme="minorHAnsi"/>
          <w:sz w:val="24"/>
          <w:szCs w:val="24"/>
        </w:rPr>
      </w:pPr>
      <w:r w:rsidRPr="00063B91">
        <w:rPr>
          <w:rFonts w:cstheme="minorHAnsi"/>
          <w:sz w:val="24"/>
          <w:szCs w:val="24"/>
        </w:rPr>
        <w:t xml:space="preserve">U Pagu cijelu godinu radi voditelj TIC-a, a tijekom turističke sezone prema procjeni se dodatno upošljavaju još dva djelatnika na određeno vrijeme. </w:t>
      </w:r>
    </w:p>
    <w:p w14:paraId="50666774" w14:textId="77777777" w:rsidR="00CB6B70" w:rsidRPr="00063B91" w:rsidRDefault="00CB6B70" w:rsidP="003A56E2">
      <w:pPr>
        <w:rPr>
          <w:rFonts w:cstheme="minorHAnsi"/>
          <w:sz w:val="24"/>
          <w:szCs w:val="24"/>
        </w:rPr>
      </w:pPr>
      <w:r w:rsidRPr="00063B91">
        <w:rPr>
          <w:rFonts w:cstheme="minorHAnsi"/>
          <w:sz w:val="24"/>
          <w:szCs w:val="24"/>
        </w:rPr>
        <w:t xml:space="preserve">U </w:t>
      </w:r>
      <w:proofErr w:type="spellStart"/>
      <w:r w:rsidRPr="00063B91">
        <w:rPr>
          <w:rFonts w:cstheme="minorHAnsi"/>
          <w:sz w:val="24"/>
          <w:szCs w:val="24"/>
        </w:rPr>
        <w:t>Šimunima</w:t>
      </w:r>
      <w:proofErr w:type="spellEnd"/>
      <w:r w:rsidRPr="00063B91">
        <w:rPr>
          <w:rFonts w:cstheme="minorHAnsi"/>
          <w:sz w:val="24"/>
          <w:szCs w:val="24"/>
        </w:rPr>
        <w:t xml:space="preserve"> je uposlen jedan djelatnik tijekom turističke sezone. </w:t>
      </w:r>
    </w:p>
    <w:p w14:paraId="039BB931" w14:textId="77777777" w:rsidR="001A6A57" w:rsidRPr="006B401F" w:rsidRDefault="00CB6B70" w:rsidP="006B401F">
      <w:pPr>
        <w:pStyle w:val="Odlomakpopisa"/>
        <w:numPr>
          <w:ilvl w:val="0"/>
          <w:numId w:val="16"/>
        </w:numPr>
        <w:rPr>
          <w:rFonts w:cstheme="minorHAnsi"/>
          <w:b/>
          <w:sz w:val="24"/>
          <w:szCs w:val="24"/>
          <w:u w:val="single"/>
        </w:rPr>
      </w:pPr>
      <w:r w:rsidRPr="006B401F">
        <w:rPr>
          <w:rFonts w:cstheme="minorHAnsi"/>
          <w:b/>
          <w:sz w:val="24"/>
          <w:szCs w:val="24"/>
          <w:u w:val="single"/>
        </w:rPr>
        <w:lastRenderedPageBreak/>
        <w:t>Administrativni rashodi TIC-a</w:t>
      </w:r>
      <w:r w:rsidR="006F6094" w:rsidRPr="006B401F">
        <w:rPr>
          <w:rFonts w:cstheme="minorHAnsi"/>
          <w:b/>
          <w:sz w:val="24"/>
          <w:szCs w:val="24"/>
          <w:u w:val="single"/>
        </w:rPr>
        <w:t xml:space="preserve">: </w:t>
      </w:r>
    </w:p>
    <w:p w14:paraId="081C3D6F" w14:textId="77777777" w:rsidR="006F6094" w:rsidRPr="00F700CB" w:rsidRDefault="004B2CB4" w:rsidP="003A56E2">
      <w:pPr>
        <w:rPr>
          <w:rFonts w:cstheme="minorHAnsi"/>
          <w:sz w:val="24"/>
          <w:szCs w:val="24"/>
          <w:u w:val="single"/>
        </w:rPr>
      </w:pPr>
      <w:r w:rsidRPr="00F700CB">
        <w:rPr>
          <w:rFonts w:cstheme="minorHAnsi"/>
          <w:sz w:val="24"/>
          <w:szCs w:val="24"/>
          <w:u w:val="single"/>
        </w:rPr>
        <w:t>Plaće turističkih djelatnik</w:t>
      </w:r>
      <w:r w:rsidR="006F6094" w:rsidRPr="00F700CB">
        <w:rPr>
          <w:rFonts w:cstheme="minorHAnsi"/>
          <w:sz w:val="24"/>
          <w:szCs w:val="24"/>
          <w:u w:val="single"/>
        </w:rPr>
        <w:t xml:space="preserve">a : </w:t>
      </w:r>
    </w:p>
    <w:p w14:paraId="3E6D7A61" w14:textId="77777777" w:rsidR="006F6094" w:rsidRDefault="006F6094" w:rsidP="003A56E2">
      <w:pPr>
        <w:rPr>
          <w:rFonts w:cstheme="minorHAnsi"/>
          <w:sz w:val="24"/>
          <w:szCs w:val="24"/>
        </w:rPr>
      </w:pPr>
      <w:r>
        <w:rPr>
          <w:rFonts w:cstheme="minorHAnsi"/>
          <w:sz w:val="24"/>
          <w:szCs w:val="24"/>
        </w:rPr>
        <w:t>TIC Pag :     2</w:t>
      </w:r>
      <w:r w:rsidR="004B2CB4" w:rsidRPr="00063B91">
        <w:rPr>
          <w:rFonts w:cstheme="minorHAnsi"/>
          <w:sz w:val="24"/>
          <w:szCs w:val="24"/>
        </w:rPr>
        <w:t>50.</w:t>
      </w:r>
      <w:r>
        <w:rPr>
          <w:rFonts w:cstheme="minorHAnsi"/>
          <w:sz w:val="24"/>
          <w:szCs w:val="24"/>
        </w:rPr>
        <w:t>000,00 kn</w:t>
      </w:r>
    </w:p>
    <w:p w14:paraId="08FCB7C7" w14:textId="77777777" w:rsidR="004B2CB4" w:rsidRPr="00063B91" w:rsidRDefault="006F6094" w:rsidP="003A56E2">
      <w:pPr>
        <w:rPr>
          <w:rFonts w:cstheme="minorHAnsi"/>
          <w:sz w:val="24"/>
          <w:szCs w:val="24"/>
        </w:rPr>
      </w:pPr>
      <w:r>
        <w:rPr>
          <w:rFonts w:cstheme="minorHAnsi"/>
          <w:sz w:val="24"/>
          <w:szCs w:val="24"/>
        </w:rPr>
        <w:t xml:space="preserve">TIC </w:t>
      </w:r>
      <w:proofErr w:type="spellStart"/>
      <w:r>
        <w:rPr>
          <w:rFonts w:cstheme="minorHAnsi"/>
          <w:sz w:val="24"/>
          <w:szCs w:val="24"/>
        </w:rPr>
        <w:t>Šimuni</w:t>
      </w:r>
      <w:proofErr w:type="spellEnd"/>
      <w:r>
        <w:rPr>
          <w:rFonts w:cstheme="minorHAnsi"/>
          <w:sz w:val="24"/>
          <w:szCs w:val="24"/>
        </w:rPr>
        <w:t xml:space="preserve">:   20.000,00 kn </w:t>
      </w:r>
    </w:p>
    <w:p w14:paraId="62230D48" w14:textId="77777777" w:rsidR="006F6094" w:rsidRPr="00F700CB" w:rsidRDefault="0058494A" w:rsidP="003A56E2">
      <w:pPr>
        <w:rPr>
          <w:rFonts w:cstheme="minorHAnsi"/>
          <w:sz w:val="24"/>
          <w:szCs w:val="24"/>
          <w:u w:val="single"/>
        </w:rPr>
      </w:pPr>
      <w:r w:rsidRPr="00F700CB">
        <w:rPr>
          <w:rFonts w:cstheme="minorHAnsi"/>
          <w:sz w:val="24"/>
          <w:szCs w:val="24"/>
          <w:u w:val="single"/>
        </w:rPr>
        <w:t>Materijalni troškovi</w:t>
      </w:r>
      <w:r w:rsidR="006F6094" w:rsidRPr="00F700CB">
        <w:rPr>
          <w:rFonts w:cstheme="minorHAnsi"/>
          <w:sz w:val="24"/>
          <w:szCs w:val="24"/>
          <w:u w:val="single"/>
        </w:rPr>
        <w:t xml:space="preserve">: </w:t>
      </w:r>
    </w:p>
    <w:p w14:paraId="75C161A3" w14:textId="77777777" w:rsidR="006F6094" w:rsidRDefault="006F6094" w:rsidP="003A56E2">
      <w:pPr>
        <w:rPr>
          <w:rFonts w:cstheme="minorHAnsi"/>
          <w:sz w:val="24"/>
          <w:szCs w:val="24"/>
        </w:rPr>
      </w:pPr>
      <w:r>
        <w:rPr>
          <w:rFonts w:cstheme="minorHAnsi"/>
          <w:sz w:val="24"/>
          <w:szCs w:val="24"/>
        </w:rPr>
        <w:t xml:space="preserve">TIC Pag:       110.000,00 </w:t>
      </w:r>
    </w:p>
    <w:p w14:paraId="16CBAC4B" w14:textId="77777777" w:rsidR="006F6094" w:rsidRDefault="006F6094" w:rsidP="003A56E2">
      <w:pPr>
        <w:rPr>
          <w:rFonts w:cstheme="minorHAnsi"/>
          <w:sz w:val="24"/>
          <w:szCs w:val="24"/>
        </w:rPr>
      </w:pPr>
      <w:r>
        <w:rPr>
          <w:rFonts w:cstheme="minorHAnsi"/>
          <w:sz w:val="24"/>
          <w:szCs w:val="24"/>
        </w:rPr>
        <w:t xml:space="preserve">TIC </w:t>
      </w:r>
      <w:proofErr w:type="spellStart"/>
      <w:r>
        <w:rPr>
          <w:rFonts w:cstheme="minorHAnsi"/>
          <w:sz w:val="24"/>
          <w:szCs w:val="24"/>
        </w:rPr>
        <w:t>Šimuni</w:t>
      </w:r>
      <w:proofErr w:type="spellEnd"/>
      <w:r>
        <w:rPr>
          <w:rFonts w:cstheme="minorHAnsi"/>
          <w:sz w:val="24"/>
          <w:szCs w:val="24"/>
        </w:rPr>
        <w:t xml:space="preserve">:      5.000,00 kn </w:t>
      </w:r>
    </w:p>
    <w:p w14:paraId="1E9D7950" w14:textId="77777777" w:rsidR="002B27C9" w:rsidRDefault="002B27C9" w:rsidP="003A56E2">
      <w:pPr>
        <w:rPr>
          <w:rFonts w:cstheme="minorHAnsi"/>
          <w:sz w:val="24"/>
          <w:szCs w:val="24"/>
        </w:rPr>
      </w:pPr>
    </w:p>
    <w:p w14:paraId="1A43B128" w14:textId="77777777" w:rsidR="006B401F" w:rsidRDefault="002B27C9" w:rsidP="002B27C9">
      <w:pPr>
        <w:pStyle w:val="Odlomakpopisa"/>
        <w:numPr>
          <w:ilvl w:val="2"/>
          <w:numId w:val="15"/>
        </w:numPr>
        <w:rPr>
          <w:rFonts w:cstheme="minorHAnsi"/>
          <w:sz w:val="24"/>
          <w:szCs w:val="24"/>
          <w:u w:val="single"/>
        </w:rPr>
      </w:pPr>
      <w:r w:rsidRPr="002B27C9">
        <w:rPr>
          <w:rFonts w:cstheme="minorHAnsi"/>
          <w:sz w:val="24"/>
          <w:szCs w:val="24"/>
          <w:u w:val="single"/>
        </w:rPr>
        <w:t>Upravljanje Centrima za posjetitelje/</w:t>
      </w:r>
      <w:r w:rsidR="006B401F" w:rsidRPr="002B27C9">
        <w:rPr>
          <w:rFonts w:cstheme="minorHAnsi"/>
          <w:sz w:val="24"/>
          <w:szCs w:val="24"/>
          <w:u w:val="single"/>
        </w:rPr>
        <w:t xml:space="preserve"> interpretacijskim centrima</w:t>
      </w:r>
    </w:p>
    <w:p w14:paraId="31EFFCC3" w14:textId="77777777" w:rsidR="002B27C9" w:rsidRPr="002B27C9" w:rsidRDefault="006B401F" w:rsidP="002B27C9">
      <w:pPr>
        <w:rPr>
          <w:rFonts w:cstheme="minorHAnsi"/>
          <w:b/>
          <w:sz w:val="24"/>
          <w:szCs w:val="24"/>
        </w:rPr>
      </w:pPr>
      <w:r w:rsidRPr="002B27C9">
        <w:rPr>
          <w:rFonts w:cstheme="minorHAnsi"/>
          <w:b/>
          <w:sz w:val="24"/>
          <w:szCs w:val="24"/>
        </w:rPr>
        <w:t xml:space="preserve">OPIS: </w:t>
      </w:r>
    </w:p>
    <w:p w14:paraId="5EC08547" w14:textId="77777777" w:rsidR="002B27C9" w:rsidRDefault="002B27C9" w:rsidP="002B27C9">
      <w:pPr>
        <w:rPr>
          <w:rFonts w:cstheme="minorHAnsi"/>
          <w:sz w:val="24"/>
          <w:szCs w:val="24"/>
        </w:rPr>
      </w:pPr>
      <w:r>
        <w:rPr>
          <w:rFonts w:cstheme="minorHAnsi"/>
          <w:sz w:val="24"/>
          <w:szCs w:val="24"/>
        </w:rPr>
        <w:t xml:space="preserve">TZ Grada Paga nema Centre za posjetitelje. </w:t>
      </w:r>
    </w:p>
    <w:p w14:paraId="1AC5D6BA" w14:textId="77777777" w:rsidR="002B27C9" w:rsidRPr="002B27C9" w:rsidRDefault="002B27C9" w:rsidP="002B27C9">
      <w:pPr>
        <w:rPr>
          <w:rFonts w:cstheme="minorHAnsi"/>
          <w:b/>
          <w:sz w:val="24"/>
          <w:szCs w:val="24"/>
        </w:rPr>
      </w:pPr>
      <w:r w:rsidRPr="002B27C9">
        <w:rPr>
          <w:rFonts w:cstheme="minorHAnsi"/>
          <w:b/>
          <w:sz w:val="24"/>
          <w:szCs w:val="24"/>
        </w:rPr>
        <w:t xml:space="preserve">SREDSTVA: </w:t>
      </w:r>
    </w:p>
    <w:p w14:paraId="32CB608F" w14:textId="77777777" w:rsidR="002B27C9" w:rsidRDefault="002B27C9" w:rsidP="002B27C9">
      <w:pPr>
        <w:rPr>
          <w:rFonts w:cstheme="minorHAnsi"/>
          <w:sz w:val="24"/>
          <w:szCs w:val="24"/>
        </w:rPr>
      </w:pPr>
      <w:r>
        <w:rPr>
          <w:rFonts w:cstheme="minorHAnsi"/>
          <w:sz w:val="24"/>
          <w:szCs w:val="24"/>
        </w:rPr>
        <w:t xml:space="preserve">0 kn </w:t>
      </w:r>
    </w:p>
    <w:p w14:paraId="3F441043" w14:textId="77777777" w:rsidR="00B811E9" w:rsidRPr="002B27C9" w:rsidRDefault="00B811E9" w:rsidP="002B27C9">
      <w:pPr>
        <w:rPr>
          <w:rFonts w:cstheme="minorHAnsi"/>
          <w:sz w:val="24"/>
          <w:szCs w:val="24"/>
        </w:rPr>
      </w:pPr>
    </w:p>
    <w:p w14:paraId="3130AAAA" w14:textId="77777777" w:rsidR="006A5088" w:rsidRDefault="001A6A57" w:rsidP="003A56E2">
      <w:pPr>
        <w:rPr>
          <w:rFonts w:cstheme="minorHAnsi"/>
          <w:sz w:val="24"/>
          <w:szCs w:val="24"/>
          <w:u w:val="single"/>
        </w:rPr>
      </w:pPr>
      <w:r w:rsidRPr="00063B91">
        <w:rPr>
          <w:rFonts w:cstheme="minorHAnsi"/>
          <w:sz w:val="24"/>
          <w:szCs w:val="24"/>
        </w:rPr>
        <w:t xml:space="preserve">3.6.3. </w:t>
      </w:r>
      <w:r w:rsidRPr="006F6094">
        <w:rPr>
          <w:rFonts w:cstheme="minorHAnsi"/>
          <w:sz w:val="24"/>
          <w:szCs w:val="24"/>
          <w:u w:val="single"/>
        </w:rPr>
        <w:t xml:space="preserve">Postavljanje </w:t>
      </w:r>
      <w:proofErr w:type="spellStart"/>
      <w:r w:rsidRPr="006F6094">
        <w:rPr>
          <w:rFonts w:cstheme="minorHAnsi"/>
          <w:sz w:val="24"/>
          <w:szCs w:val="24"/>
          <w:u w:val="single"/>
        </w:rPr>
        <w:t>infopunktova</w:t>
      </w:r>
      <w:proofErr w:type="spellEnd"/>
      <w:r w:rsidRPr="006F6094">
        <w:rPr>
          <w:rFonts w:cstheme="minorHAnsi"/>
          <w:sz w:val="24"/>
          <w:szCs w:val="24"/>
          <w:u w:val="single"/>
        </w:rPr>
        <w:t xml:space="preserve"> te postavljanje i održavanje turističke si</w:t>
      </w:r>
      <w:r w:rsidR="006F6094">
        <w:rPr>
          <w:rFonts w:cstheme="minorHAnsi"/>
          <w:sz w:val="24"/>
          <w:szCs w:val="24"/>
          <w:u w:val="single"/>
        </w:rPr>
        <w:t>gnalizacije i/ili u suradnji s jedinicom lokalne samouprave</w:t>
      </w:r>
    </w:p>
    <w:p w14:paraId="33100ACF" w14:textId="77777777" w:rsidR="006F6094" w:rsidRPr="006F6094" w:rsidRDefault="006F6094" w:rsidP="003A56E2">
      <w:pPr>
        <w:rPr>
          <w:rFonts w:cstheme="minorHAnsi"/>
          <w:sz w:val="24"/>
          <w:szCs w:val="24"/>
          <w:u w:val="single"/>
        </w:rPr>
      </w:pPr>
    </w:p>
    <w:p w14:paraId="097B72E1" w14:textId="77777777" w:rsidR="001A6A57" w:rsidRPr="002B27C9" w:rsidRDefault="0058494A" w:rsidP="002B27C9">
      <w:pPr>
        <w:pStyle w:val="Odlomakpopisa"/>
        <w:numPr>
          <w:ilvl w:val="0"/>
          <w:numId w:val="16"/>
        </w:numPr>
        <w:rPr>
          <w:rFonts w:cstheme="minorHAnsi"/>
          <w:sz w:val="24"/>
          <w:szCs w:val="24"/>
          <w:u w:val="single"/>
        </w:rPr>
      </w:pPr>
      <w:r w:rsidRPr="002B27C9">
        <w:rPr>
          <w:rFonts w:cstheme="minorHAnsi"/>
          <w:sz w:val="24"/>
          <w:szCs w:val="24"/>
          <w:u w:val="single"/>
        </w:rPr>
        <w:t>Idejni projekt II faza izrad</w:t>
      </w:r>
      <w:r w:rsidR="001A6A57" w:rsidRPr="002B27C9">
        <w:rPr>
          <w:rFonts w:cstheme="minorHAnsi"/>
          <w:sz w:val="24"/>
          <w:szCs w:val="24"/>
          <w:u w:val="single"/>
        </w:rPr>
        <w:t xml:space="preserve">e idejnog rješenja signalizacije </w:t>
      </w:r>
      <w:r w:rsidRPr="002B27C9">
        <w:rPr>
          <w:rFonts w:cstheme="minorHAnsi"/>
          <w:sz w:val="24"/>
          <w:szCs w:val="24"/>
          <w:u w:val="single"/>
        </w:rPr>
        <w:t>u staroj</w:t>
      </w:r>
      <w:r w:rsidR="001A6A57" w:rsidRPr="002B27C9">
        <w:rPr>
          <w:rFonts w:cstheme="minorHAnsi"/>
          <w:sz w:val="24"/>
          <w:szCs w:val="24"/>
          <w:u w:val="single"/>
        </w:rPr>
        <w:t xml:space="preserve"> gradskoj jezgri </w:t>
      </w:r>
    </w:p>
    <w:p w14:paraId="5FF2E6BF" w14:textId="77777777" w:rsidR="001A6A57" w:rsidRPr="006F6094" w:rsidRDefault="00E82E6B" w:rsidP="00E82E6B">
      <w:pPr>
        <w:rPr>
          <w:rFonts w:cstheme="minorHAnsi"/>
          <w:b/>
          <w:sz w:val="24"/>
          <w:szCs w:val="24"/>
        </w:rPr>
      </w:pPr>
      <w:r w:rsidRPr="006F6094">
        <w:rPr>
          <w:rFonts w:cstheme="minorHAnsi"/>
          <w:b/>
          <w:sz w:val="24"/>
          <w:szCs w:val="24"/>
        </w:rPr>
        <w:t xml:space="preserve">OPIS : </w:t>
      </w:r>
    </w:p>
    <w:p w14:paraId="048B1265" w14:textId="77777777" w:rsidR="001A6A57" w:rsidRPr="00063B91" w:rsidRDefault="001A6A57" w:rsidP="00E82E6B">
      <w:pPr>
        <w:rPr>
          <w:rFonts w:cstheme="minorHAnsi"/>
          <w:sz w:val="24"/>
          <w:szCs w:val="24"/>
        </w:rPr>
      </w:pPr>
      <w:r w:rsidRPr="00063B91">
        <w:rPr>
          <w:rFonts w:cstheme="minorHAnsi"/>
          <w:sz w:val="24"/>
          <w:szCs w:val="24"/>
        </w:rPr>
        <w:t xml:space="preserve">TZG Pag će izraditi drugu fazu idejnog rješenja signalizacije u staroj gradskoj jezgri </w:t>
      </w:r>
    </w:p>
    <w:p w14:paraId="664D5A78" w14:textId="77777777" w:rsidR="001A6A57" w:rsidRPr="006F6094" w:rsidRDefault="00E82E6B" w:rsidP="00E82E6B">
      <w:pPr>
        <w:rPr>
          <w:rFonts w:cstheme="minorHAnsi"/>
          <w:b/>
          <w:sz w:val="24"/>
          <w:szCs w:val="24"/>
        </w:rPr>
      </w:pPr>
      <w:r w:rsidRPr="006F6094">
        <w:rPr>
          <w:rFonts w:cstheme="minorHAnsi"/>
          <w:b/>
          <w:sz w:val="24"/>
          <w:szCs w:val="24"/>
        </w:rPr>
        <w:t xml:space="preserve">CILJ: </w:t>
      </w:r>
    </w:p>
    <w:p w14:paraId="4094AD1F" w14:textId="77777777" w:rsidR="001A6A57" w:rsidRPr="00063B91" w:rsidRDefault="001A6A57" w:rsidP="00E82E6B">
      <w:pPr>
        <w:rPr>
          <w:rFonts w:cstheme="minorHAnsi"/>
          <w:sz w:val="24"/>
          <w:szCs w:val="24"/>
        </w:rPr>
      </w:pPr>
      <w:r w:rsidRPr="00063B91">
        <w:rPr>
          <w:rFonts w:cstheme="minorHAnsi"/>
          <w:sz w:val="24"/>
          <w:szCs w:val="24"/>
        </w:rPr>
        <w:t>Bolja informiranost posjetitelja</w:t>
      </w:r>
    </w:p>
    <w:p w14:paraId="22C25DF2" w14:textId="77777777" w:rsidR="001A6A57" w:rsidRPr="006F6094" w:rsidRDefault="00E82E6B" w:rsidP="00E82E6B">
      <w:pPr>
        <w:rPr>
          <w:rFonts w:cstheme="minorHAnsi"/>
          <w:b/>
          <w:sz w:val="24"/>
          <w:szCs w:val="24"/>
        </w:rPr>
      </w:pPr>
      <w:r w:rsidRPr="006F6094">
        <w:rPr>
          <w:rFonts w:cstheme="minorHAnsi"/>
          <w:b/>
          <w:sz w:val="24"/>
          <w:szCs w:val="24"/>
        </w:rPr>
        <w:t xml:space="preserve">NOSITELJ: </w:t>
      </w:r>
    </w:p>
    <w:p w14:paraId="159AE508" w14:textId="77777777" w:rsidR="001A6A57" w:rsidRPr="00063B91" w:rsidRDefault="001A6A57" w:rsidP="00E82E6B">
      <w:pPr>
        <w:rPr>
          <w:rFonts w:cstheme="minorHAnsi"/>
          <w:sz w:val="24"/>
          <w:szCs w:val="24"/>
        </w:rPr>
      </w:pPr>
      <w:r w:rsidRPr="00063B91">
        <w:rPr>
          <w:rFonts w:cstheme="minorHAnsi"/>
          <w:sz w:val="24"/>
          <w:szCs w:val="24"/>
        </w:rPr>
        <w:t>TZG Pag  i Grad Pag</w:t>
      </w:r>
    </w:p>
    <w:p w14:paraId="72512EC2" w14:textId="77777777" w:rsidR="00E82E6B" w:rsidRPr="006F6094" w:rsidRDefault="00E82E6B" w:rsidP="00E82E6B">
      <w:pPr>
        <w:rPr>
          <w:rFonts w:cstheme="minorHAnsi"/>
          <w:b/>
          <w:sz w:val="24"/>
          <w:szCs w:val="24"/>
        </w:rPr>
      </w:pPr>
      <w:r w:rsidRPr="006F6094">
        <w:rPr>
          <w:rFonts w:cstheme="minorHAnsi"/>
          <w:b/>
          <w:sz w:val="24"/>
          <w:szCs w:val="24"/>
        </w:rPr>
        <w:t>SREDSTVA:</w:t>
      </w:r>
    </w:p>
    <w:p w14:paraId="2F7BB3ED" w14:textId="77777777" w:rsidR="001A6A57" w:rsidRPr="00063B91" w:rsidRDefault="001A6A57" w:rsidP="00E82E6B">
      <w:pPr>
        <w:rPr>
          <w:rFonts w:cstheme="minorHAnsi"/>
          <w:sz w:val="24"/>
          <w:szCs w:val="24"/>
        </w:rPr>
      </w:pPr>
      <w:r w:rsidRPr="00063B91">
        <w:rPr>
          <w:rFonts w:cstheme="minorHAnsi"/>
          <w:sz w:val="24"/>
          <w:szCs w:val="24"/>
        </w:rPr>
        <w:t xml:space="preserve">20.000,00 kn </w:t>
      </w:r>
    </w:p>
    <w:p w14:paraId="37B250DB" w14:textId="77777777" w:rsidR="001A6A57" w:rsidRPr="006F6094" w:rsidRDefault="00E82E6B" w:rsidP="003A56E2">
      <w:pPr>
        <w:rPr>
          <w:rFonts w:cstheme="minorHAnsi"/>
          <w:b/>
          <w:sz w:val="24"/>
          <w:szCs w:val="24"/>
        </w:rPr>
      </w:pPr>
      <w:r w:rsidRPr="006F6094">
        <w:rPr>
          <w:rFonts w:cstheme="minorHAnsi"/>
          <w:b/>
          <w:sz w:val="24"/>
          <w:szCs w:val="24"/>
        </w:rPr>
        <w:t>ROK REALIZACIJE:</w:t>
      </w:r>
    </w:p>
    <w:p w14:paraId="4ED4BF85" w14:textId="77777777" w:rsidR="001A6A57" w:rsidRPr="00063B91" w:rsidRDefault="001A6A57" w:rsidP="003A56E2">
      <w:pPr>
        <w:rPr>
          <w:rFonts w:cstheme="minorHAnsi"/>
          <w:sz w:val="24"/>
          <w:szCs w:val="24"/>
        </w:rPr>
      </w:pPr>
      <w:r w:rsidRPr="00063B91">
        <w:rPr>
          <w:rFonts w:cstheme="minorHAnsi"/>
          <w:sz w:val="24"/>
          <w:szCs w:val="24"/>
        </w:rPr>
        <w:t xml:space="preserve">31. prosinac 2021. god. </w:t>
      </w:r>
    </w:p>
    <w:p w14:paraId="52C4229D" w14:textId="77777777" w:rsidR="001A6A57" w:rsidRPr="00063B91" w:rsidRDefault="001A6A57" w:rsidP="00E82E6B">
      <w:pPr>
        <w:rPr>
          <w:rFonts w:cstheme="minorHAnsi"/>
          <w:sz w:val="24"/>
          <w:szCs w:val="24"/>
        </w:rPr>
      </w:pPr>
    </w:p>
    <w:p w14:paraId="4970BDF2" w14:textId="77777777" w:rsidR="0058494A" w:rsidRPr="002B27C9" w:rsidRDefault="0058494A" w:rsidP="002B27C9">
      <w:pPr>
        <w:pStyle w:val="Odlomakpopisa"/>
        <w:numPr>
          <w:ilvl w:val="0"/>
          <w:numId w:val="16"/>
        </w:numPr>
        <w:rPr>
          <w:rFonts w:cstheme="minorHAnsi"/>
          <w:sz w:val="24"/>
          <w:szCs w:val="24"/>
        </w:rPr>
      </w:pPr>
      <w:r w:rsidRPr="002B27C9">
        <w:rPr>
          <w:rFonts w:cstheme="minorHAnsi"/>
          <w:sz w:val="24"/>
          <w:szCs w:val="24"/>
          <w:u w:val="single"/>
        </w:rPr>
        <w:lastRenderedPageBreak/>
        <w:t>Izrada i postavljanje dvije info table s planom grada Paga</w:t>
      </w:r>
      <w:r w:rsidR="006F6094" w:rsidRPr="002B27C9">
        <w:rPr>
          <w:rFonts w:cstheme="minorHAnsi"/>
          <w:sz w:val="24"/>
          <w:szCs w:val="24"/>
        </w:rPr>
        <w:t xml:space="preserve"> </w:t>
      </w:r>
    </w:p>
    <w:p w14:paraId="0533CFC0" w14:textId="77777777" w:rsidR="00E82E6B" w:rsidRPr="006F6094" w:rsidRDefault="00E82E6B" w:rsidP="00E82E6B">
      <w:pPr>
        <w:rPr>
          <w:rFonts w:cstheme="minorHAnsi"/>
          <w:b/>
          <w:sz w:val="24"/>
          <w:szCs w:val="24"/>
        </w:rPr>
      </w:pPr>
      <w:r w:rsidRPr="006F6094">
        <w:rPr>
          <w:rFonts w:cstheme="minorHAnsi"/>
          <w:b/>
          <w:sz w:val="24"/>
          <w:szCs w:val="24"/>
        </w:rPr>
        <w:t xml:space="preserve">OPIS : </w:t>
      </w:r>
    </w:p>
    <w:p w14:paraId="2FB59C44" w14:textId="77777777" w:rsidR="001A6A57" w:rsidRPr="00063B91" w:rsidRDefault="001A6A57" w:rsidP="00E82E6B">
      <w:pPr>
        <w:rPr>
          <w:rFonts w:cstheme="minorHAnsi"/>
          <w:sz w:val="24"/>
          <w:szCs w:val="24"/>
        </w:rPr>
      </w:pPr>
      <w:r w:rsidRPr="00063B91">
        <w:rPr>
          <w:rFonts w:cstheme="minorHAnsi"/>
          <w:sz w:val="24"/>
          <w:szCs w:val="24"/>
        </w:rPr>
        <w:t xml:space="preserve">TZG Paga će na dva ulaza u staru gradsku jezgru postaviti table s mapom grada ( na Goliji kod autobusnog stajališta i na </w:t>
      </w:r>
      <w:proofErr w:type="spellStart"/>
      <w:r w:rsidRPr="00063B91">
        <w:rPr>
          <w:rFonts w:cstheme="minorHAnsi"/>
          <w:sz w:val="24"/>
          <w:szCs w:val="24"/>
        </w:rPr>
        <w:t>Katinama</w:t>
      </w:r>
      <w:proofErr w:type="spellEnd"/>
      <w:r w:rsidRPr="00063B91">
        <w:rPr>
          <w:rFonts w:cstheme="minorHAnsi"/>
          <w:sz w:val="24"/>
          <w:szCs w:val="24"/>
        </w:rPr>
        <w:t xml:space="preserve"> kod ljekarne). </w:t>
      </w:r>
    </w:p>
    <w:p w14:paraId="6538BA49" w14:textId="77777777" w:rsidR="00E82E6B" w:rsidRPr="006F6094" w:rsidRDefault="00E82E6B" w:rsidP="00E82E6B">
      <w:pPr>
        <w:rPr>
          <w:rFonts w:cstheme="minorHAnsi"/>
          <w:b/>
          <w:sz w:val="24"/>
          <w:szCs w:val="24"/>
        </w:rPr>
      </w:pPr>
      <w:r w:rsidRPr="006F6094">
        <w:rPr>
          <w:rFonts w:cstheme="minorHAnsi"/>
          <w:b/>
          <w:sz w:val="24"/>
          <w:szCs w:val="24"/>
        </w:rPr>
        <w:t xml:space="preserve">CILJ: </w:t>
      </w:r>
    </w:p>
    <w:p w14:paraId="4C4F7DB4" w14:textId="77777777" w:rsidR="001A6A57" w:rsidRPr="00063B91" w:rsidRDefault="001A6A57" w:rsidP="00E82E6B">
      <w:pPr>
        <w:rPr>
          <w:rFonts w:cstheme="minorHAnsi"/>
          <w:sz w:val="24"/>
          <w:szCs w:val="24"/>
        </w:rPr>
      </w:pPr>
      <w:r w:rsidRPr="00063B91">
        <w:rPr>
          <w:rFonts w:cstheme="minorHAnsi"/>
          <w:sz w:val="24"/>
          <w:szCs w:val="24"/>
        </w:rPr>
        <w:t xml:space="preserve">Bolja informiranost posjetitelja </w:t>
      </w:r>
    </w:p>
    <w:p w14:paraId="20962D8C" w14:textId="77777777" w:rsidR="001A6A57" w:rsidRPr="006F6094" w:rsidRDefault="00E82E6B" w:rsidP="00E82E6B">
      <w:pPr>
        <w:rPr>
          <w:rFonts w:cstheme="minorHAnsi"/>
          <w:b/>
          <w:sz w:val="24"/>
          <w:szCs w:val="24"/>
        </w:rPr>
      </w:pPr>
      <w:r w:rsidRPr="006F6094">
        <w:rPr>
          <w:rFonts w:cstheme="minorHAnsi"/>
          <w:b/>
          <w:sz w:val="24"/>
          <w:szCs w:val="24"/>
        </w:rPr>
        <w:t xml:space="preserve">NOSITELJ: </w:t>
      </w:r>
    </w:p>
    <w:p w14:paraId="3C5E0E74" w14:textId="77777777" w:rsidR="001A6A57" w:rsidRPr="00063B91" w:rsidRDefault="001A6A57" w:rsidP="00E82E6B">
      <w:pPr>
        <w:rPr>
          <w:rFonts w:cstheme="minorHAnsi"/>
          <w:sz w:val="24"/>
          <w:szCs w:val="24"/>
        </w:rPr>
      </w:pPr>
      <w:r w:rsidRPr="00063B91">
        <w:rPr>
          <w:rFonts w:cstheme="minorHAnsi"/>
          <w:sz w:val="24"/>
          <w:szCs w:val="24"/>
        </w:rPr>
        <w:t>TZG Pag</w:t>
      </w:r>
    </w:p>
    <w:p w14:paraId="7F5D53A0" w14:textId="77777777" w:rsidR="001A6A57" w:rsidRPr="006F6094" w:rsidRDefault="00E82E6B" w:rsidP="00E82E6B">
      <w:pPr>
        <w:rPr>
          <w:rFonts w:cstheme="minorHAnsi"/>
          <w:b/>
          <w:sz w:val="24"/>
          <w:szCs w:val="24"/>
        </w:rPr>
      </w:pPr>
      <w:r w:rsidRPr="006F6094">
        <w:rPr>
          <w:rFonts w:cstheme="minorHAnsi"/>
          <w:b/>
          <w:sz w:val="24"/>
          <w:szCs w:val="24"/>
        </w:rPr>
        <w:t>SREDSTVA:</w:t>
      </w:r>
    </w:p>
    <w:p w14:paraId="3A5E1903" w14:textId="77777777" w:rsidR="001A6A57" w:rsidRPr="00063B91" w:rsidRDefault="001A6A57" w:rsidP="00E82E6B">
      <w:pPr>
        <w:rPr>
          <w:rFonts w:cstheme="minorHAnsi"/>
          <w:sz w:val="24"/>
          <w:szCs w:val="24"/>
        </w:rPr>
      </w:pPr>
      <w:r w:rsidRPr="00063B91">
        <w:rPr>
          <w:rFonts w:cstheme="minorHAnsi"/>
          <w:sz w:val="24"/>
          <w:szCs w:val="24"/>
        </w:rPr>
        <w:t xml:space="preserve">5.000,00 kn </w:t>
      </w:r>
    </w:p>
    <w:p w14:paraId="46F2538B" w14:textId="77777777" w:rsidR="00E82E6B" w:rsidRPr="006F6094" w:rsidRDefault="00E82E6B" w:rsidP="00E82E6B">
      <w:pPr>
        <w:rPr>
          <w:rFonts w:cstheme="minorHAnsi"/>
          <w:b/>
          <w:sz w:val="24"/>
          <w:szCs w:val="24"/>
        </w:rPr>
      </w:pPr>
      <w:r w:rsidRPr="006F6094">
        <w:rPr>
          <w:rFonts w:cstheme="minorHAnsi"/>
          <w:b/>
          <w:sz w:val="24"/>
          <w:szCs w:val="24"/>
        </w:rPr>
        <w:t>ROK REALIZACIJE:</w:t>
      </w:r>
    </w:p>
    <w:p w14:paraId="597BD1F6" w14:textId="77777777" w:rsidR="001A6A57" w:rsidRPr="00063B91" w:rsidRDefault="001A6A57" w:rsidP="00E82E6B">
      <w:pPr>
        <w:rPr>
          <w:rFonts w:cstheme="minorHAnsi"/>
          <w:sz w:val="24"/>
          <w:szCs w:val="24"/>
        </w:rPr>
      </w:pPr>
      <w:r w:rsidRPr="00063B91">
        <w:rPr>
          <w:rFonts w:cstheme="minorHAnsi"/>
          <w:sz w:val="24"/>
          <w:szCs w:val="24"/>
        </w:rPr>
        <w:t xml:space="preserve">Srpanj 2021. god. </w:t>
      </w:r>
    </w:p>
    <w:p w14:paraId="7E32BBBB" w14:textId="77777777" w:rsidR="00DB32A9" w:rsidRPr="00063B91" w:rsidRDefault="00DB32A9" w:rsidP="003A56E2">
      <w:pPr>
        <w:rPr>
          <w:rFonts w:cstheme="minorHAnsi"/>
          <w:sz w:val="24"/>
          <w:szCs w:val="24"/>
        </w:rPr>
      </w:pPr>
    </w:p>
    <w:p w14:paraId="7B58EE50" w14:textId="77777777" w:rsidR="00EA4CC9" w:rsidRPr="00434D75" w:rsidRDefault="00EA4CC9" w:rsidP="003A56E2">
      <w:pPr>
        <w:rPr>
          <w:rFonts w:cstheme="minorHAnsi"/>
          <w:b/>
          <w:sz w:val="28"/>
          <w:szCs w:val="28"/>
          <w:u w:val="single"/>
        </w:rPr>
      </w:pPr>
      <w:r w:rsidRPr="00434D75">
        <w:rPr>
          <w:rFonts w:cstheme="minorHAnsi"/>
          <w:b/>
          <w:sz w:val="28"/>
          <w:szCs w:val="28"/>
          <w:u w:val="single"/>
        </w:rPr>
        <w:t>4. DESTINACIJSKI MENADŽMENT</w:t>
      </w:r>
    </w:p>
    <w:p w14:paraId="1DBB7D28" w14:textId="77777777" w:rsidR="00434D75" w:rsidRPr="006F6094" w:rsidRDefault="00434D75" w:rsidP="003A56E2">
      <w:pPr>
        <w:rPr>
          <w:rFonts w:cstheme="minorHAnsi"/>
          <w:b/>
          <w:sz w:val="24"/>
          <w:szCs w:val="24"/>
          <w:u w:val="single"/>
        </w:rPr>
      </w:pPr>
    </w:p>
    <w:p w14:paraId="3CBD3861" w14:textId="77777777" w:rsidR="00E82E6B" w:rsidRDefault="00EA4CC9" w:rsidP="003A56E2">
      <w:pPr>
        <w:rPr>
          <w:rFonts w:cstheme="minorHAnsi"/>
          <w:b/>
          <w:sz w:val="24"/>
          <w:szCs w:val="24"/>
          <w:u w:val="single"/>
        </w:rPr>
      </w:pPr>
      <w:r w:rsidRPr="00F700CB">
        <w:rPr>
          <w:rFonts w:cstheme="minorHAnsi"/>
          <w:b/>
          <w:sz w:val="24"/>
          <w:szCs w:val="24"/>
        </w:rPr>
        <w:t>4.1.</w:t>
      </w:r>
      <w:r w:rsidRPr="00F700CB">
        <w:rPr>
          <w:rFonts w:cstheme="minorHAnsi"/>
          <w:b/>
          <w:sz w:val="24"/>
          <w:szCs w:val="24"/>
          <w:u w:val="single"/>
        </w:rPr>
        <w:t xml:space="preserve"> Turistički informacijski sustav</w:t>
      </w:r>
      <w:r w:rsidR="001A6A57" w:rsidRPr="00F700CB">
        <w:rPr>
          <w:rFonts w:cstheme="minorHAnsi"/>
          <w:b/>
          <w:sz w:val="24"/>
          <w:szCs w:val="24"/>
          <w:u w:val="single"/>
        </w:rPr>
        <w:t xml:space="preserve">i i aplikacije / </w:t>
      </w:r>
      <w:proofErr w:type="spellStart"/>
      <w:r w:rsidR="001A6A57" w:rsidRPr="00F700CB">
        <w:rPr>
          <w:rFonts w:cstheme="minorHAnsi"/>
          <w:b/>
          <w:sz w:val="24"/>
          <w:szCs w:val="24"/>
          <w:u w:val="single"/>
        </w:rPr>
        <w:t>eVisitor</w:t>
      </w:r>
      <w:proofErr w:type="spellEnd"/>
    </w:p>
    <w:p w14:paraId="4228BAB4" w14:textId="77777777" w:rsidR="00F700CB" w:rsidRPr="00F700CB" w:rsidRDefault="00F700CB" w:rsidP="003A56E2">
      <w:pPr>
        <w:rPr>
          <w:rFonts w:cstheme="minorHAnsi"/>
          <w:b/>
          <w:sz w:val="24"/>
          <w:szCs w:val="24"/>
        </w:rPr>
      </w:pPr>
    </w:p>
    <w:p w14:paraId="2F8F6096" w14:textId="77777777" w:rsidR="001A6A57" w:rsidRPr="006F6094" w:rsidRDefault="001A6A57" w:rsidP="003A56E2">
      <w:pPr>
        <w:rPr>
          <w:rFonts w:cstheme="minorHAnsi"/>
          <w:sz w:val="24"/>
          <w:szCs w:val="24"/>
          <w:u w:val="single"/>
        </w:rPr>
      </w:pPr>
      <w:r w:rsidRPr="00063B91">
        <w:rPr>
          <w:rFonts w:cstheme="minorHAnsi"/>
          <w:sz w:val="24"/>
          <w:szCs w:val="24"/>
        </w:rPr>
        <w:t>4.1</w:t>
      </w:r>
      <w:r w:rsidR="00C9643E" w:rsidRPr="00063B91">
        <w:rPr>
          <w:rFonts w:cstheme="minorHAnsi"/>
          <w:sz w:val="24"/>
          <w:szCs w:val="24"/>
        </w:rPr>
        <w:t xml:space="preserve">.1. </w:t>
      </w:r>
      <w:r w:rsidR="00C9643E" w:rsidRPr="006F6094">
        <w:rPr>
          <w:rFonts w:cstheme="minorHAnsi"/>
          <w:sz w:val="24"/>
          <w:szCs w:val="24"/>
          <w:u w:val="single"/>
        </w:rPr>
        <w:t>Sudjelovanje u razvoju i up</w:t>
      </w:r>
      <w:r w:rsidRPr="006F6094">
        <w:rPr>
          <w:rFonts w:cstheme="minorHAnsi"/>
          <w:sz w:val="24"/>
          <w:szCs w:val="24"/>
          <w:u w:val="single"/>
        </w:rPr>
        <w:t>ravljanu s</w:t>
      </w:r>
      <w:r w:rsidR="00C9643E" w:rsidRPr="006F6094">
        <w:rPr>
          <w:rFonts w:cstheme="minorHAnsi"/>
          <w:sz w:val="24"/>
          <w:szCs w:val="24"/>
          <w:u w:val="single"/>
        </w:rPr>
        <w:t xml:space="preserve">ustavom </w:t>
      </w:r>
      <w:proofErr w:type="spellStart"/>
      <w:r w:rsidR="00C9643E" w:rsidRPr="006F6094">
        <w:rPr>
          <w:rFonts w:cstheme="minorHAnsi"/>
          <w:sz w:val="24"/>
          <w:szCs w:val="24"/>
          <w:u w:val="single"/>
        </w:rPr>
        <w:t>eVisitor</w:t>
      </w:r>
      <w:proofErr w:type="spellEnd"/>
      <w:r w:rsidR="00C9643E" w:rsidRPr="006F6094">
        <w:rPr>
          <w:rFonts w:cstheme="minorHAnsi"/>
          <w:sz w:val="24"/>
          <w:szCs w:val="24"/>
          <w:u w:val="single"/>
        </w:rPr>
        <w:t xml:space="preserve"> i ostalim turi</w:t>
      </w:r>
      <w:r w:rsidRPr="006F6094">
        <w:rPr>
          <w:rFonts w:cstheme="minorHAnsi"/>
          <w:sz w:val="24"/>
          <w:szCs w:val="24"/>
          <w:u w:val="single"/>
        </w:rPr>
        <w:t>stičkim infor</w:t>
      </w:r>
      <w:r w:rsidR="00C9643E" w:rsidRPr="006F6094">
        <w:rPr>
          <w:rFonts w:cstheme="minorHAnsi"/>
          <w:sz w:val="24"/>
          <w:szCs w:val="24"/>
          <w:u w:val="single"/>
        </w:rPr>
        <w:t>macijskim sustavima sukladno up</w:t>
      </w:r>
      <w:r w:rsidRPr="006F6094">
        <w:rPr>
          <w:rFonts w:cstheme="minorHAnsi"/>
          <w:sz w:val="24"/>
          <w:szCs w:val="24"/>
          <w:u w:val="single"/>
        </w:rPr>
        <w:t xml:space="preserve">utama HTZ-a </w:t>
      </w:r>
    </w:p>
    <w:p w14:paraId="2A792220" w14:textId="77777777" w:rsidR="006F6094" w:rsidRPr="006F6094" w:rsidRDefault="006F6094" w:rsidP="003A56E2">
      <w:pPr>
        <w:rPr>
          <w:rFonts w:cstheme="minorHAnsi"/>
          <w:b/>
          <w:sz w:val="24"/>
          <w:szCs w:val="24"/>
        </w:rPr>
      </w:pPr>
      <w:r w:rsidRPr="006F6094">
        <w:rPr>
          <w:rFonts w:cstheme="minorHAnsi"/>
          <w:b/>
          <w:sz w:val="24"/>
          <w:szCs w:val="24"/>
        </w:rPr>
        <w:t xml:space="preserve">OPIS: </w:t>
      </w:r>
    </w:p>
    <w:p w14:paraId="041EF1FB" w14:textId="77777777" w:rsidR="00C9643E" w:rsidRPr="00063B91" w:rsidRDefault="00C9643E" w:rsidP="003A56E2">
      <w:pPr>
        <w:rPr>
          <w:rFonts w:cstheme="minorHAnsi"/>
          <w:sz w:val="24"/>
          <w:szCs w:val="24"/>
        </w:rPr>
      </w:pPr>
      <w:r w:rsidRPr="00063B91">
        <w:rPr>
          <w:rFonts w:cstheme="minorHAnsi"/>
          <w:sz w:val="24"/>
          <w:szCs w:val="24"/>
        </w:rPr>
        <w:t xml:space="preserve">TZG Paga će i nadalje sudjelovati u razvoju i upravljanju sustava </w:t>
      </w:r>
      <w:proofErr w:type="spellStart"/>
      <w:r w:rsidRPr="00063B91">
        <w:rPr>
          <w:rFonts w:cstheme="minorHAnsi"/>
          <w:sz w:val="24"/>
          <w:szCs w:val="24"/>
        </w:rPr>
        <w:t>eVisitor</w:t>
      </w:r>
      <w:proofErr w:type="spellEnd"/>
      <w:r w:rsidR="00C003C0">
        <w:rPr>
          <w:rFonts w:cstheme="minorHAnsi"/>
          <w:sz w:val="24"/>
          <w:szCs w:val="24"/>
        </w:rPr>
        <w:t xml:space="preserve"> i ostalim informacijskim sustavima sukladno uputama HTZ-a. </w:t>
      </w:r>
    </w:p>
    <w:p w14:paraId="3235E12F" w14:textId="77777777" w:rsidR="006F6094" w:rsidRPr="006F6094" w:rsidRDefault="00C9643E" w:rsidP="003A56E2">
      <w:pPr>
        <w:rPr>
          <w:rFonts w:cstheme="minorHAnsi"/>
          <w:b/>
          <w:sz w:val="24"/>
          <w:szCs w:val="24"/>
        </w:rPr>
      </w:pPr>
      <w:r w:rsidRPr="006F6094">
        <w:rPr>
          <w:rFonts w:cstheme="minorHAnsi"/>
          <w:b/>
          <w:sz w:val="24"/>
          <w:szCs w:val="24"/>
        </w:rPr>
        <w:t xml:space="preserve">SREDSTVA: </w:t>
      </w:r>
    </w:p>
    <w:p w14:paraId="580C87FD" w14:textId="77777777" w:rsidR="00C9643E" w:rsidRPr="00063B91" w:rsidRDefault="00C9643E" w:rsidP="003A56E2">
      <w:pPr>
        <w:rPr>
          <w:rFonts w:cstheme="minorHAnsi"/>
          <w:sz w:val="24"/>
          <w:szCs w:val="24"/>
        </w:rPr>
      </w:pPr>
      <w:r w:rsidRPr="00063B91">
        <w:rPr>
          <w:rFonts w:cstheme="minorHAnsi"/>
          <w:sz w:val="24"/>
          <w:szCs w:val="24"/>
        </w:rPr>
        <w:t xml:space="preserve">0 kn </w:t>
      </w:r>
    </w:p>
    <w:p w14:paraId="73C9CC6C" w14:textId="77777777" w:rsidR="00C9643E" w:rsidRPr="00063B91" w:rsidRDefault="00C9643E" w:rsidP="003A56E2">
      <w:pPr>
        <w:rPr>
          <w:rFonts w:cstheme="minorHAnsi"/>
          <w:sz w:val="24"/>
          <w:szCs w:val="24"/>
        </w:rPr>
      </w:pPr>
    </w:p>
    <w:p w14:paraId="1FB4516F" w14:textId="77777777" w:rsidR="00C9643E" w:rsidRDefault="00EA4CC9" w:rsidP="003A56E2">
      <w:pPr>
        <w:rPr>
          <w:rFonts w:cstheme="minorHAnsi"/>
          <w:b/>
          <w:sz w:val="24"/>
          <w:szCs w:val="24"/>
          <w:u w:val="single"/>
        </w:rPr>
      </w:pPr>
      <w:r w:rsidRPr="005451EF">
        <w:rPr>
          <w:rFonts w:cstheme="minorHAnsi"/>
          <w:b/>
          <w:sz w:val="24"/>
          <w:szCs w:val="24"/>
        </w:rPr>
        <w:t xml:space="preserve">4.2. </w:t>
      </w:r>
      <w:r w:rsidRPr="005451EF">
        <w:rPr>
          <w:rFonts w:cstheme="minorHAnsi"/>
          <w:b/>
          <w:sz w:val="24"/>
          <w:szCs w:val="24"/>
          <w:u w:val="single"/>
        </w:rPr>
        <w:t>Upravljan</w:t>
      </w:r>
      <w:r w:rsidR="00C9643E" w:rsidRPr="005451EF">
        <w:rPr>
          <w:rFonts w:cstheme="minorHAnsi"/>
          <w:b/>
          <w:sz w:val="24"/>
          <w:szCs w:val="24"/>
          <w:u w:val="single"/>
        </w:rPr>
        <w:t xml:space="preserve">je kvalitetom u destinaciji </w:t>
      </w:r>
    </w:p>
    <w:p w14:paraId="63A4CF16" w14:textId="77777777" w:rsidR="005451EF" w:rsidRPr="005451EF" w:rsidRDefault="005451EF" w:rsidP="003A56E2">
      <w:pPr>
        <w:rPr>
          <w:rFonts w:cstheme="minorHAnsi"/>
          <w:b/>
          <w:sz w:val="24"/>
          <w:szCs w:val="24"/>
          <w:u w:val="single"/>
        </w:rPr>
      </w:pPr>
    </w:p>
    <w:p w14:paraId="44A96EEF" w14:textId="77777777" w:rsidR="0003701F" w:rsidRPr="0003701F" w:rsidRDefault="00C9643E" w:rsidP="00C9643E">
      <w:pPr>
        <w:rPr>
          <w:rFonts w:cstheme="minorHAnsi"/>
          <w:sz w:val="24"/>
          <w:szCs w:val="24"/>
          <w:u w:val="single"/>
        </w:rPr>
      </w:pPr>
      <w:r w:rsidRPr="00063B91">
        <w:rPr>
          <w:rFonts w:cstheme="minorHAnsi"/>
          <w:sz w:val="24"/>
          <w:szCs w:val="24"/>
        </w:rPr>
        <w:t xml:space="preserve">4.2.3. </w:t>
      </w:r>
      <w:r w:rsidR="00EA4CC9" w:rsidRPr="006F6094">
        <w:rPr>
          <w:rFonts w:cstheme="minorHAnsi"/>
          <w:sz w:val="24"/>
          <w:szCs w:val="24"/>
          <w:u w:val="single"/>
        </w:rPr>
        <w:t>Suradnja s predstavnicima turističke ponude po proizvodima radi podizanja kvalitete ponude u destinaciji</w:t>
      </w:r>
    </w:p>
    <w:p w14:paraId="3311AEE7" w14:textId="77777777" w:rsidR="00C9643E" w:rsidRPr="002B27C9" w:rsidRDefault="00C9643E" w:rsidP="002B27C9">
      <w:pPr>
        <w:pStyle w:val="Odlomakpopisa"/>
        <w:numPr>
          <w:ilvl w:val="0"/>
          <w:numId w:val="16"/>
        </w:numPr>
        <w:rPr>
          <w:rFonts w:cstheme="minorHAnsi"/>
          <w:sz w:val="24"/>
          <w:szCs w:val="24"/>
          <w:u w:val="single"/>
        </w:rPr>
      </w:pPr>
      <w:r w:rsidRPr="002B27C9">
        <w:rPr>
          <w:rFonts w:cstheme="minorHAnsi"/>
          <w:sz w:val="24"/>
          <w:szCs w:val="24"/>
          <w:u w:val="single"/>
        </w:rPr>
        <w:t>Originalni suvenir grada Paga</w:t>
      </w:r>
    </w:p>
    <w:p w14:paraId="486F92DC" w14:textId="77777777" w:rsidR="00C9643E" w:rsidRPr="006F6094" w:rsidRDefault="00C9643E" w:rsidP="00C9643E">
      <w:pPr>
        <w:rPr>
          <w:rFonts w:cstheme="minorHAnsi"/>
          <w:b/>
          <w:sz w:val="24"/>
          <w:szCs w:val="24"/>
        </w:rPr>
      </w:pPr>
      <w:r w:rsidRPr="006F6094">
        <w:rPr>
          <w:rFonts w:cstheme="minorHAnsi"/>
          <w:b/>
          <w:sz w:val="24"/>
          <w:szCs w:val="24"/>
        </w:rPr>
        <w:lastRenderedPageBreak/>
        <w:t xml:space="preserve">OPIS: </w:t>
      </w:r>
    </w:p>
    <w:p w14:paraId="7B61CB93" w14:textId="77777777" w:rsidR="00C9643E" w:rsidRPr="00063B91" w:rsidRDefault="00C9643E" w:rsidP="00C9643E">
      <w:pPr>
        <w:rPr>
          <w:rFonts w:cstheme="minorHAnsi"/>
          <w:sz w:val="24"/>
          <w:szCs w:val="24"/>
        </w:rPr>
      </w:pPr>
      <w:r w:rsidRPr="00063B91">
        <w:rPr>
          <w:rFonts w:cstheme="minorHAnsi"/>
          <w:sz w:val="24"/>
          <w:szCs w:val="24"/>
        </w:rPr>
        <w:t xml:space="preserve">TZG Paga će objaviti Javni poziv za prijavu rješenja suvenira Grada Paga za 2021. godinu </w:t>
      </w:r>
    </w:p>
    <w:p w14:paraId="71CBB572" w14:textId="77777777" w:rsidR="00C9643E" w:rsidRPr="006F6094" w:rsidRDefault="00C9643E" w:rsidP="00C9643E">
      <w:pPr>
        <w:rPr>
          <w:rFonts w:cstheme="minorHAnsi"/>
          <w:b/>
          <w:sz w:val="24"/>
          <w:szCs w:val="24"/>
        </w:rPr>
      </w:pPr>
      <w:r w:rsidRPr="006F6094">
        <w:rPr>
          <w:rFonts w:cstheme="minorHAnsi"/>
          <w:b/>
          <w:sz w:val="24"/>
          <w:szCs w:val="24"/>
        </w:rPr>
        <w:t xml:space="preserve">CILJ: </w:t>
      </w:r>
    </w:p>
    <w:p w14:paraId="2EFCB7BF" w14:textId="77777777" w:rsidR="00C9643E" w:rsidRPr="00063B91" w:rsidRDefault="00C9643E" w:rsidP="00C9643E">
      <w:pPr>
        <w:rPr>
          <w:rFonts w:cstheme="minorHAnsi"/>
          <w:sz w:val="24"/>
          <w:szCs w:val="24"/>
        </w:rPr>
      </w:pPr>
      <w:r w:rsidRPr="00063B91">
        <w:rPr>
          <w:rFonts w:cstheme="minorHAnsi"/>
          <w:sz w:val="24"/>
          <w:szCs w:val="24"/>
        </w:rPr>
        <w:t>Putem suradnje i poticanja kreativnog rada i stvaranja autohtonih suvenira podizati kvalitetu ponude</w:t>
      </w:r>
    </w:p>
    <w:p w14:paraId="3021F26E" w14:textId="77777777" w:rsidR="00C9643E" w:rsidRPr="006F6094" w:rsidRDefault="00C9643E" w:rsidP="00C9643E">
      <w:pPr>
        <w:rPr>
          <w:rFonts w:cstheme="minorHAnsi"/>
          <w:b/>
          <w:sz w:val="24"/>
          <w:szCs w:val="24"/>
        </w:rPr>
      </w:pPr>
      <w:r w:rsidRPr="006F6094">
        <w:rPr>
          <w:rFonts w:cstheme="minorHAnsi"/>
          <w:b/>
          <w:sz w:val="24"/>
          <w:szCs w:val="24"/>
        </w:rPr>
        <w:t xml:space="preserve">NOSITELJ: </w:t>
      </w:r>
    </w:p>
    <w:p w14:paraId="215E29D9" w14:textId="77777777" w:rsidR="00C9643E" w:rsidRPr="00063B91" w:rsidRDefault="00C9643E" w:rsidP="00C9643E">
      <w:pPr>
        <w:rPr>
          <w:rFonts w:cstheme="minorHAnsi"/>
          <w:sz w:val="24"/>
          <w:szCs w:val="24"/>
        </w:rPr>
      </w:pPr>
      <w:r w:rsidRPr="00063B91">
        <w:rPr>
          <w:rFonts w:cstheme="minorHAnsi"/>
          <w:sz w:val="24"/>
          <w:szCs w:val="24"/>
        </w:rPr>
        <w:t>TZG Pag</w:t>
      </w:r>
    </w:p>
    <w:p w14:paraId="3478330A" w14:textId="77777777" w:rsidR="00C9643E" w:rsidRPr="006F6094" w:rsidRDefault="00C9643E" w:rsidP="00C9643E">
      <w:pPr>
        <w:rPr>
          <w:rFonts w:cstheme="minorHAnsi"/>
          <w:b/>
          <w:sz w:val="24"/>
          <w:szCs w:val="24"/>
        </w:rPr>
      </w:pPr>
      <w:r w:rsidRPr="006F6094">
        <w:rPr>
          <w:rFonts w:cstheme="minorHAnsi"/>
          <w:b/>
          <w:sz w:val="24"/>
          <w:szCs w:val="24"/>
        </w:rPr>
        <w:t xml:space="preserve">SREDSTVA: </w:t>
      </w:r>
    </w:p>
    <w:p w14:paraId="024ACBDF" w14:textId="77777777" w:rsidR="00C9643E" w:rsidRPr="00063B91" w:rsidRDefault="00C9643E" w:rsidP="00C9643E">
      <w:pPr>
        <w:rPr>
          <w:rFonts w:cstheme="minorHAnsi"/>
          <w:sz w:val="24"/>
          <w:szCs w:val="24"/>
        </w:rPr>
      </w:pPr>
      <w:r w:rsidRPr="00063B91">
        <w:rPr>
          <w:rFonts w:cstheme="minorHAnsi"/>
          <w:sz w:val="24"/>
          <w:szCs w:val="24"/>
        </w:rPr>
        <w:t>0</w:t>
      </w:r>
      <w:r w:rsidR="006F6094">
        <w:rPr>
          <w:rFonts w:cstheme="minorHAnsi"/>
          <w:sz w:val="24"/>
          <w:szCs w:val="24"/>
        </w:rPr>
        <w:t xml:space="preserve"> kn </w:t>
      </w:r>
    </w:p>
    <w:p w14:paraId="0A7BD732" w14:textId="77777777" w:rsidR="00E82E6B" w:rsidRPr="006F6094" w:rsidRDefault="00E82E6B" w:rsidP="00E82E6B">
      <w:pPr>
        <w:rPr>
          <w:rFonts w:cstheme="minorHAnsi"/>
          <w:b/>
          <w:sz w:val="24"/>
          <w:szCs w:val="24"/>
        </w:rPr>
      </w:pPr>
      <w:r w:rsidRPr="006F6094">
        <w:rPr>
          <w:rFonts w:cstheme="minorHAnsi"/>
          <w:b/>
          <w:sz w:val="24"/>
          <w:szCs w:val="24"/>
        </w:rPr>
        <w:t>ROK REALIZACIJE:</w:t>
      </w:r>
    </w:p>
    <w:p w14:paraId="4BFB60F3" w14:textId="77777777" w:rsidR="006F6094" w:rsidRDefault="006F6094" w:rsidP="00E82E6B">
      <w:pPr>
        <w:rPr>
          <w:rFonts w:cstheme="minorHAnsi"/>
          <w:sz w:val="24"/>
          <w:szCs w:val="24"/>
        </w:rPr>
      </w:pPr>
      <w:r w:rsidRPr="006F6094">
        <w:rPr>
          <w:rFonts w:cstheme="minorHAnsi"/>
          <w:sz w:val="24"/>
          <w:szCs w:val="24"/>
        </w:rPr>
        <w:t>Lipanj 2021. god.</w:t>
      </w:r>
    </w:p>
    <w:p w14:paraId="05C31533" w14:textId="77777777" w:rsidR="00C003C0" w:rsidRDefault="00C003C0" w:rsidP="00E82E6B">
      <w:pPr>
        <w:rPr>
          <w:rFonts w:cstheme="minorHAnsi"/>
          <w:sz w:val="24"/>
          <w:szCs w:val="24"/>
        </w:rPr>
      </w:pPr>
    </w:p>
    <w:p w14:paraId="2811024C" w14:textId="77777777" w:rsidR="002B27C9" w:rsidRDefault="00EA4CC9" w:rsidP="00E82E6B">
      <w:pPr>
        <w:rPr>
          <w:rFonts w:cstheme="minorHAnsi"/>
          <w:b/>
          <w:sz w:val="24"/>
          <w:szCs w:val="24"/>
          <w:u w:val="single"/>
        </w:rPr>
      </w:pPr>
      <w:r w:rsidRPr="005451EF">
        <w:rPr>
          <w:rFonts w:cstheme="minorHAnsi"/>
          <w:b/>
          <w:sz w:val="24"/>
          <w:szCs w:val="24"/>
          <w:u w:val="single"/>
        </w:rPr>
        <w:t>4.3. Poticanje na očuvanje i uređenje okol</w:t>
      </w:r>
      <w:r w:rsidR="00EF6684" w:rsidRPr="005451EF">
        <w:rPr>
          <w:rFonts w:cstheme="minorHAnsi"/>
          <w:b/>
          <w:sz w:val="24"/>
          <w:szCs w:val="24"/>
          <w:u w:val="single"/>
        </w:rPr>
        <w:t xml:space="preserve">iša aktivnosti uređenja mjesta </w:t>
      </w:r>
    </w:p>
    <w:p w14:paraId="2F91DD00" w14:textId="77777777" w:rsidR="002B27C9" w:rsidRPr="002B27C9" w:rsidRDefault="002B27C9" w:rsidP="00E82E6B">
      <w:pPr>
        <w:rPr>
          <w:rFonts w:cstheme="minorHAnsi"/>
          <w:sz w:val="24"/>
          <w:szCs w:val="24"/>
          <w:u w:val="single"/>
        </w:rPr>
      </w:pPr>
      <w:r w:rsidRPr="002B27C9">
        <w:rPr>
          <w:rFonts w:cstheme="minorHAnsi"/>
          <w:sz w:val="24"/>
          <w:szCs w:val="24"/>
          <w:u w:val="single"/>
        </w:rPr>
        <w:t>4.3.1. Poboljšanje općih uvjeta boravka gostiju</w:t>
      </w:r>
    </w:p>
    <w:p w14:paraId="09D8161B" w14:textId="77777777" w:rsidR="007D0F7E" w:rsidRPr="00063B91" w:rsidRDefault="00EF6684" w:rsidP="00E82E6B">
      <w:pPr>
        <w:rPr>
          <w:rFonts w:cstheme="minorHAnsi"/>
          <w:sz w:val="24"/>
          <w:szCs w:val="24"/>
        </w:rPr>
      </w:pPr>
      <w:r w:rsidRPr="00063B91">
        <w:rPr>
          <w:rFonts w:cstheme="minorHAnsi"/>
          <w:sz w:val="24"/>
          <w:szCs w:val="24"/>
        </w:rPr>
        <w:t xml:space="preserve">Sukladno novom Zakonu o turističkoj pristojbi i Zakonu o turističkim zajednicama i promicanju hrvatskog turizma od 1.01. 2020. godine 30% turističke pristojbe raspoređuje se izravno u proračun Grada Paga.  Prema zakonskim odredbama, potrebno je donijeti plan zajedničkog korištenja tih sredstava između TZ Grada Paga i Grada Paga koje će jedinica lokalne samouprave koristiti u svrhu poboljšanja uvjeta boravka gostiju. </w:t>
      </w:r>
    </w:p>
    <w:p w14:paraId="41D4B9C3" w14:textId="77777777" w:rsidR="00EF6684" w:rsidRPr="002B27C9" w:rsidRDefault="00C003C0" w:rsidP="002B27C9">
      <w:pPr>
        <w:pStyle w:val="Odlomakpopisa"/>
        <w:numPr>
          <w:ilvl w:val="0"/>
          <w:numId w:val="16"/>
        </w:numPr>
        <w:rPr>
          <w:rFonts w:cstheme="minorHAnsi"/>
          <w:sz w:val="24"/>
          <w:szCs w:val="24"/>
          <w:u w:val="single"/>
        </w:rPr>
      </w:pPr>
      <w:r>
        <w:rPr>
          <w:rFonts w:cstheme="minorHAnsi"/>
          <w:sz w:val="24"/>
          <w:szCs w:val="24"/>
          <w:u w:val="single"/>
        </w:rPr>
        <w:t>Sudjelovanje u u</w:t>
      </w:r>
      <w:r w:rsidR="00EF6684" w:rsidRPr="002B27C9">
        <w:rPr>
          <w:rFonts w:cstheme="minorHAnsi"/>
          <w:sz w:val="24"/>
          <w:szCs w:val="24"/>
          <w:u w:val="single"/>
        </w:rPr>
        <w:t xml:space="preserve">ređenje mjesta </w:t>
      </w:r>
      <w:r>
        <w:rPr>
          <w:rFonts w:cstheme="minorHAnsi"/>
          <w:sz w:val="24"/>
          <w:szCs w:val="24"/>
          <w:u w:val="single"/>
        </w:rPr>
        <w:t xml:space="preserve">Pag. </w:t>
      </w:r>
      <w:proofErr w:type="spellStart"/>
      <w:r>
        <w:rPr>
          <w:rFonts w:cstheme="minorHAnsi"/>
          <w:sz w:val="24"/>
          <w:szCs w:val="24"/>
          <w:u w:val="single"/>
        </w:rPr>
        <w:t>Šimuni</w:t>
      </w:r>
      <w:proofErr w:type="spellEnd"/>
      <w:r>
        <w:rPr>
          <w:rFonts w:cstheme="minorHAnsi"/>
          <w:sz w:val="24"/>
          <w:szCs w:val="24"/>
          <w:u w:val="single"/>
        </w:rPr>
        <w:t xml:space="preserve">, Vlašići i </w:t>
      </w:r>
      <w:proofErr w:type="spellStart"/>
      <w:r>
        <w:rPr>
          <w:rFonts w:cstheme="minorHAnsi"/>
          <w:sz w:val="24"/>
          <w:szCs w:val="24"/>
          <w:u w:val="single"/>
        </w:rPr>
        <w:t>Dinjiška</w:t>
      </w:r>
      <w:proofErr w:type="spellEnd"/>
      <w:r>
        <w:rPr>
          <w:rFonts w:cstheme="minorHAnsi"/>
          <w:sz w:val="24"/>
          <w:szCs w:val="24"/>
          <w:u w:val="single"/>
        </w:rPr>
        <w:t xml:space="preserve"> </w:t>
      </w:r>
    </w:p>
    <w:p w14:paraId="18E75146" w14:textId="77777777" w:rsidR="0020308E" w:rsidRPr="0020308E" w:rsidRDefault="0020308E" w:rsidP="00E82E6B">
      <w:pPr>
        <w:rPr>
          <w:rFonts w:cstheme="minorHAnsi"/>
          <w:b/>
          <w:sz w:val="24"/>
          <w:szCs w:val="24"/>
        </w:rPr>
      </w:pPr>
      <w:r w:rsidRPr="0020308E">
        <w:rPr>
          <w:rFonts w:cstheme="minorHAnsi"/>
          <w:b/>
          <w:sz w:val="24"/>
          <w:szCs w:val="24"/>
        </w:rPr>
        <w:t xml:space="preserve">OPIS: </w:t>
      </w:r>
    </w:p>
    <w:p w14:paraId="7D259F53" w14:textId="77777777" w:rsidR="00C003C0" w:rsidRPr="000E5696" w:rsidRDefault="00C003C0" w:rsidP="00E82E6B">
      <w:pPr>
        <w:rPr>
          <w:rFonts w:cstheme="minorHAnsi"/>
          <w:sz w:val="24"/>
          <w:szCs w:val="24"/>
        </w:rPr>
      </w:pPr>
      <w:r w:rsidRPr="000E5696">
        <w:rPr>
          <w:rFonts w:cstheme="minorHAnsi"/>
          <w:sz w:val="24"/>
          <w:szCs w:val="24"/>
        </w:rPr>
        <w:t xml:space="preserve">TZG Paga će nastaviti suradnju s lokalnom zajednicom, udrugama i drugim subjektima na ekološko – edukativnim programima u funkciji održivog razvoja turizma. </w:t>
      </w:r>
    </w:p>
    <w:p w14:paraId="275E3C7F" w14:textId="77777777" w:rsidR="00C003C0" w:rsidRPr="000E5696" w:rsidRDefault="00C003C0" w:rsidP="00E82E6B">
      <w:pPr>
        <w:rPr>
          <w:rFonts w:cstheme="minorHAnsi"/>
          <w:sz w:val="24"/>
          <w:szCs w:val="24"/>
        </w:rPr>
      </w:pPr>
      <w:r w:rsidRPr="000E5696">
        <w:rPr>
          <w:rFonts w:cstheme="minorHAnsi"/>
          <w:sz w:val="24"/>
          <w:szCs w:val="24"/>
        </w:rPr>
        <w:t xml:space="preserve">U planu je održavanje i unaprjeđenje lokaliteta na području TZ-a. </w:t>
      </w:r>
    </w:p>
    <w:p w14:paraId="6543AC07" w14:textId="77777777" w:rsidR="00C9643E" w:rsidRPr="006F6094" w:rsidRDefault="00E82E6B" w:rsidP="00E82E6B">
      <w:pPr>
        <w:rPr>
          <w:rFonts w:cstheme="minorHAnsi"/>
          <w:b/>
          <w:sz w:val="24"/>
          <w:szCs w:val="24"/>
        </w:rPr>
      </w:pPr>
      <w:r w:rsidRPr="006F6094">
        <w:rPr>
          <w:rFonts w:cstheme="minorHAnsi"/>
          <w:b/>
          <w:sz w:val="24"/>
          <w:szCs w:val="24"/>
        </w:rPr>
        <w:t>SREDSTVA:</w:t>
      </w:r>
    </w:p>
    <w:p w14:paraId="702B64DA" w14:textId="77777777" w:rsidR="000E6904" w:rsidRDefault="000E6904" w:rsidP="00E82E6B">
      <w:pPr>
        <w:rPr>
          <w:rFonts w:cstheme="minorHAnsi"/>
          <w:sz w:val="24"/>
          <w:szCs w:val="24"/>
        </w:rPr>
      </w:pPr>
      <w:r>
        <w:rPr>
          <w:rFonts w:cstheme="minorHAnsi"/>
          <w:sz w:val="24"/>
          <w:szCs w:val="24"/>
        </w:rPr>
        <w:t>119.000,00 kn</w:t>
      </w:r>
    </w:p>
    <w:p w14:paraId="4BC8F701" w14:textId="77777777" w:rsidR="00E82E6B" w:rsidRPr="006F6094" w:rsidRDefault="00E82E6B" w:rsidP="00E82E6B">
      <w:pPr>
        <w:rPr>
          <w:rFonts w:cstheme="minorHAnsi"/>
          <w:b/>
          <w:sz w:val="24"/>
          <w:szCs w:val="24"/>
        </w:rPr>
      </w:pPr>
      <w:r w:rsidRPr="006F6094">
        <w:rPr>
          <w:rFonts w:cstheme="minorHAnsi"/>
          <w:b/>
          <w:sz w:val="24"/>
          <w:szCs w:val="24"/>
        </w:rPr>
        <w:t>ROK REALIZACIJE:</w:t>
      </w:r>
    </w:p>
    <w:p w14:paraId="77B8CC48" w14:textId="77777777" w:rsidR="000E6904" w:rsidRPr="00063B91" w:rsidRDefault="00C9643E" w:rsidP="003A56E2">
      <w:pPr>
        <w:rPr>
          <w:rFonts w:cstheme="minorHAnsi"/>
          <w:sz w:val="24"/>
          <w:szCs w:val="24"/>
        </w:rPr>
      </w:pPr>
      <w:r w:rsidRPr="00AF3BBD">
        <w:rPr>
          <w:rFonts w:cstheme="minorHAnsi"/>
          <w:sz w:val="24"/>
          <w:szCs w:val="24"/>
        </w:rPr>
        <w:t>Srpanj 2021. god.</w:t>
      </w:r>
      <w:r w:rsidR="0020308E">
        <w:rPr>
          <w:rFonts w:cstheme="minorHAnsi"/>
          <w:sz w:val="24"/>
          <w:szCs w:val="24"/>
        </w:rPr>
        <w:t xml:space="preserve"> </w:t>
      </w:r>
    </w:p>
    <w:p w14:paraId="0781EE14" w14:textId="77777777" w:rsidR="00EA4CC9" w:rsidRPr="002B27C9" w:rsidRDefault="000E5696" w:rsidP="002B27C9">
      <w:pPr>
        <w:pStyle w:val="Odlomakpopisa"/>
        <w:numPr>
          <w:ilvl w:val="0"/>
          <w:numId w:val="16"/>
        </w:numPr>
        <w:rPr>
          <w:rFonts w:cstheme="minorHAnsi"/>
          <w:sz w:val="24"/>
          <w:szCs w:val="24"/>
          <w:u w:val="single"/>
        </w:rPr>
      </w:pPr>
      <w:r>
        <w:rPr>
          <w:rFonts w:cstheme="minorHAnsi"/>
          <w:sz w:val="24"/>
          <w:szCs w:val="24"/>
          <w:u w:val="single"/>
        </w:rPr>
        <w:t>Sudjelovanje u u</w:t>
      </w:r>
      <w:r w:rsidR="00EA4CC9" w:rsidRPr="002B27C9">
        <w:rPr>
          <w:rFonts w:cstheme="minorHAnsi"/>
          <w:sz w:val="24"/>
          <w:szCs w:val="24"/>
          <w:u w:val="single"/>
        </w:rPr>
        <w:t xml:space="preserve">ređenje </w:t>
      </w:r>
      <w:r w:rsidR="000E6904">
        <w:rPr>
          <w:rFonts w:cstheme="minorHAnsi"/>
          <w:sz w:val="24"/>
          <w:szCs w:val="24"/>
          <w:u w:val="single"/>
        </w:rPr>
        <w:t xml:space="preserve">dodatnih </w:t>
      </w:r>
      <w:r>
        <w:rPr>
          <w:rFonts w:cstheme="minorHAnsi"/>
          <w:sz w:val="24"/>
          <w:szCs w:val="24"/>
          <w:u w:val="single"/>
        </w:rPr>
        <w:t xml:space="preserve">sadržaja na plažama </w:t>
      </w:r>
    </w:p>
    <w:p w14:paraId="1E973BED" w14:textId="77777777" w:rsidR="00E82E6B" w:rsidRPr="006F6094" w:rsidRDefault="00E82E6B" w:rsidP="00E82E6B">
      <w:pPr>
        <w:rPr>
          <w:rFonts w:cstheme="minorHAnsi"/>
          <w:b/>
          <w:sz w:val="24"/>
          <w:szCs w:val="24"/>
        </w:rPr>
      </w:pPr>
      <w:r w:rsidRPr="006F6094">
        <w:rPr>
          <w:rFonts w:cstheme="minorHAnsi"/>
          <w:b/>
          <w:sz w:val="24"/>
          <w:szCs w:val="24"/>
        </w:rPr>
        <w:t xml:space="preserve">OPIS : </w:t>
      </w:r>
    </w:p>
    <w:p w14:paraId="2AE2B197" w14:textId="77777777" w:rsidR="00C9643E" w:rsidRPr="00063B91" w:rsidRDefault="00C9643E" w:rsidP="00E82E6B">
      <w:pPr>
        <w:rPr>
          <w:rFonts w:cstheme="minorHAnsi"/>
          <w:sz w:val="24"/>
          <w:szCs w:val="24"/>
        </w:rPr>
      </w:pPr>
      <w:r w:rsidRPr="00063B91">
        <w:rPr>
          <w:rFonts w:cstheme="minorHAnsi"/>
          <w:sz w:val="24"/>
          <w:szCs w:val="24"/>
        </w:rPr>
        <w:lastRenderedPageBreak/>
        <w:t xml:space="preserve">TZG </w:t>
      </w:r>
      <w:r w:rsidR="000E6904">
        <w:rPr>
          <w:rFonts w:cstheme="minorHAnsi"/>
          <w:sz w:val="24"/>
          <w:szCs w:val="24"/>
        </w:rPr>
        <w:t xml:space="preserve">Paga planira raditi na uređenju plaža u dodatnih sadržaja na području grada Paga u cilju poboljšanja uvjeta boravka gostiju u destinaciji.  </w:t>
      </w:r>
    </w:p>
    <w:p w14:paraId="55C3B410" w14:textId="77777777" w:rsidR="00E82E6B" w:rsidRPr="006F6094" w:rsidRDefault="00E82E6B" w:rsidP="00E82E6B">
      <w:pPr>
        <w:rPr>
          <w:rFonts w:cstheme="minorHAnsi"/>
          <w:b/>
          <w:sz w:val="24"/>
          <w:szCs w:val="24"/>
        </w:rPr>
      </w:pPr>
      <w:r w:rsidRPr="006F6094">
        <w:rPr>
          <w:rFonts w:cstheme="minorHAnsi"/>
          <w:b/>
          <w:sz w:val="24"/>
          <w:szCs w:val="24"/>
        </w:rPr>
        <w:t xml:space="preserve">CILJ: </w:t>
      </w:r>
    </w:p>
    <w:p w14:paraId="4FDFAB38" w14:textId="77777777" w:rsidR="00C9643E" w:rsidRPr="00063B91" w:rsidRDefault="00C9643E" w:rsidP="00E82E6B">
      <w:pPr>
        <w:rPr>
          <w:rFonts w:cstheme="minorHAnsi"/>
          <w:sz w:val="24"/>
          <w:szCs w:val="24"/>
        </w:rPr>
      </w:pPr>
      <w:r w:rsidRPr="00063B91">
        <w:rPr>
          <w:rFonts w:cstheme="minorHAnsi"/>
          <w:sz w:val="24"/>
          <w:szCs w:val="24"/>
        </w:rPr>
        <w:t>Poboljšanje uvjeta boravka gostiju</w:t>
      </w:r>
    </w:p>
    <w:p w14:paraId="52B86247" w14:textId="77777777" w:rsidR="0020308E" w:rsidRDefault="0020308E" w:rsidP="00E82E6B">
      <w:pPr>
        <w:rPr>
          <w:rFonts w:cstheme="minorHAnsi"/>
          <w:b/>
          <w:sz w:val="24"/>
          <w:szCs w:val="24"/>
        </w:rPr>
      </w:pPr>
    </w:p>
    <w:p w14:paraId="069F1CF5" w14:textId="77777777" w:rsidR="00E82E6B" w:rsidRDefault="00E82E6B" w:rsidP="00E82E6B">
      <w:pPr>
        <w:rPr>
          <w:rFonts w:cstheme="minorHAnsi"/>
          <w:b/>
          <w:sz w:val="24"/>
          <w:szCs w:val="24"/>
        </w:rPr>
      </w:pPr>
      <w:r w:rsidRPr="00434D75">
        <w:rPr>
          <w:rFonts w:cstheme="minorHAnsi"/>
          <w:b/>
          <w:sz w:val="24"/>
          <w:szCs w:val="24"/>
        </w:rPr>
        <w:t>SREDSTVA:</w:t>
      </w:r>
    </w:p>
    <w:p w14:paraId="21268A58" w14:textId="77777777" w:rsidR="000E6904" w:rsidRPr="000E6904" w:rsidRDefault="000E6904" w:rsidP="00E82E6B">
      <w:pPr>
        <w:rPr>
          <w:rFonts w:cstheme="minorHAnsi"/>
          <w:sz w:val="24"/>
          <w:szCs w:val="24"/>
        </w:rPr>
      </w:pPr>
      <w:r w:rsidRPr="000E6904">
        <w:rPr>
          <w:rFonts w:cstheme="minorHAnsi"/>
          <w:sz w:val="24"/>
          <w:szCs w:val="24"/>
        </w:rPr>
        <w:t xml:space="preserve">65.000,00 kn </w:t>
      </w:r>
    </w:p>
    <w:p w14:paraId="5E96134E" w14:textId="77777777" w:rsidR="00E82E6B" w:rsidRPr="00434D75" w:rsidRDefault="00E82E6B" w:rsidP="00E82E6B">
      <w:pPr>
        <w:rPr>
          <w:rFonts w:cstheme="minorHAnsi"/>
          <w:b/>
          <w:sz w:val="24"/>
          <w:szCs w:val="24"/>
        </w:rPr>
      </w:pPr>
      <w:r w:rsidRPr="00434D75">
        <w:rPr>
          <w:rFonts w:cstheme="minorHAnsi"/>
          <w:b/>
          <w:sz w:val="24"/>
          <w:szCs w:val="24"/>
        </w:rPr>
        <w:t>ROK REALIZACIJE:</w:t>
      </w:r>
    </w:p>
    <w:p w14:paraId="3E6F8029" w14:textId="77777777" w:rsidR="0003701F" w:rsidRDefault="00C9643E" w:rsidP="00E82E6B">
      <w:pPr>
        <w:rPr>
          <w:rFonts w:cstheme="minorHAnsi"/>
          <w:sz w:val="24"/>
          <w:szCs w:val="24"/>
        </w:rPr>
      </w:pPr>
      <w:r w:rsidRPr="00063B91">
        <w:rPr>
          <w:rFonts w:cstheme="minorHAnsi"/>
          <w:sz w:val="24"/>
          <w:szCs w:val="24"/>
        </w:rPr>
        <w:t>31. rujan 2021. god.</w:t>
      </w:r>
      <w:r w:rsidR="0020308E">
        <w:rPr>
          <w:rFonts w:cstheme="minorHAnsi"/>
          <w:sz w:val="24"/>
          <w:szCs w:val="24"/>
        </w:rPr>
        <w:t xml:space="preserve"> </w:t>
      </w:r>
    </w:p>
    <w:p w14:paraId="56948327" w14:textId="77777777" w:rsidR="0003701F" w:rsidRDefault="0003701F" w:rsidP="00E82E6B">
      <w:pPr>
        <w:rPr>
          <w:rFonts w:cstheme="minorHAnsi"/>
          <w:sz w:val="24"/>
          <w:szCs w:val="24"/>
        </w:rPr>
      </w:pPr>
    </w:p>
    <w:p w14:paraId="1A785C57" w14:textId="77777777" w:rsidR="00434D75" w:rsidRPr="00434D75" w:rsidRDefault="00434D75" w:rsidP="00E82E6B">
      <w:pPr>
        <w:rPr>
          <w:rFonts w:cstheme="minorHAnsi"/>
          <w:b/>
          <w:sz w:val="28"/>
          <w:szCs w:val="28"/>
          <w:u w:val="single"/>
        </w:rPr>
      </w:pPr>
      <w:r w:rsidRPr="00434D75">
        <w:rPr>
          <w:rFonts w:cstheme="minorHAnsi"/>
          <w:b/>
          <w:sz w:val="28"/>
          <w:szCs w:val="28"/>
          <w:u w:val="single"/>
        </w:rPr>
        <w:t xml:space="preserve"> 5. ČLANSTVO U STRUKOVNIM ORGANIZACIJAMA </w:t>
      </w:r>
    </w:p>
    <w:p w14:paraId="167B4209" w14:textId="77777777" w:rsidR="00434D75" w:rsidRPr="00434D75" w:rsidRDefault="00434D75" w:rsidP="00E82E6B">
      <w:pPr>
        <w:rPr>
          <w:rFonts w:cstheme="minorHAnsi"/>
          <w:b/>
          <w:sz w:val="24"/>
          <w:szCs w:val="24"/>
          <w:u w:val="single"/>
        </w:rPr>
      </w:pPr>
    </w:p>
    <w:p w14:paraId="11A1113D" w14:textId="77777777" w:rsidR="00434D75" w:rsidRPr="005451EF" w:rsidRDefault="00434D75" w:rsidP="00E82E6B">
      <w:pPr>
        <w:rPr>
          <w:rFonts w:cstheme="minorHAnsi"/>
          <w:b/>
          <w:sz w:val="24"/>
          <w:szCs w:val="24"/>
          <w:u w:val="single"/>
        </w:rPr>
      </w:pPr>
      <w:r w:rsidRPr="005451EF">
        <w:rPr>
          <w:rFonts w:cstheme="minorHAnsi"/>
          <w:b/>
          <w:sz w:val="24"/>
          <w:szCs w:val="24"/>
        </w:rPr>
        <w:t xml:space="preserve">5.1. </w:t>
      </w:r>
      <w:r w:rsidRPr="005451EF">
        <w:rPr>
          <w:rFonts w:cstheme="minorHAnsi"/>
          <w:b/>
          <w:sz w:val="24"/>
          <w:szCs w:val="24"/>
          <w:u w:val="single"/>
        </w:rPr>
        <w:t>Međunarodne strukovne i sl. organizacije</w:t>
      </w:r>
    </w:p>
    <w:p w14:paraId="6B1F0CF3" w14:textId="77777777" w:rsidR="005451EF" w:rsidRDefault="005451EF" w:rsidP="00E82E6B">
      <w:pPr>
        <w:rPr>
          <w:rFonts w:cstheme="minorHAnsi"/>
          <w:sz w:val="24"/>
          <w:szCs w:val="24"/>
        </w:rPr>
      </w:pPr>
    </w:p>
    <w:p w14:paraId="2140C489" w14:textId="77777777" w:rsidR="00E81416" w:rsidRPr="00063B91" w:rsidRDefault="00EF6684" w:rsidP="00E82E6B">
      <w:pPr>
        <w:rPr>
          <w:rFonts w:cstheme="minorHAnsi"/>
          <w:sz w:val="24"/>
          <w:szCs w:val="24"/>
        </w:rPr>
      </w:pPr>
      <w:r w:rsidRPr="00063B91">
        <w:rPr>
          <w:rFonts w:cstheme="minorHAnsi"/>
          <w:sz w:val="24"/>
          <w:szCs w:val="24"/>
        </w:rPr>
        <w:t>TZ Grada Paga nije član međun</w:t>
      </w:r>
      <w:r w:rsidR="00E81416" w:rsidRPr="00063B91">
        <w:rPr>
          <w:rFonts w:cstheme="minorHAnsi"/>
          <w:sz w:val="24"/>
          <w:szCs w:val="24"/>
        </w:rPr>
        <w:t xml:space="preserve">arodnih strukovnih organizacija i ne planira to postati u idućoj godini. </w:t>
      </w:r>
    </w:p>
    <w:p w14:paraId="4CC071CB" w14:textId="77777777" w:rsidR="00E81416" w:rsidRDefault="00E81416" w:rsidP="00E82E6B">
      <w:pPr>
        <w:rPr>
          <w:rFonts w:cstheme="minorHAnsi"/>
          <w:b/>
          <w:sz w:val="24"/>
          <w:szCs w:val="24"/>
          <w:u w:val="single"/>
        </w:rPr>
      </w:pPr>
      <w:r w:rsidRPr="005451EF">
        <w:rPr>
          <w:rFonts w:cstheme="minorHAnsi"/>
          <w:b/>
          <w:sz w:val="24"/>
          <w:szCs w:val="24"/>
        </w:rPr>
        <w:t>5.2</w:t>
      </w:r>
      <w:r w:rsidRPr="005451EF">
        <w:rPr>
          <w:rFonts w:cstheme="minorHAnsi"/>
          <w:b/>
          <w:sz w:val="24"/>
          <w:szCs w:val="24"/>
          <w:u w:val="single"/>
        </w:rPr>
        <w:t>. Domaće strukovne i slične organizacije</w:t>
      </w:r>
    </w:p>
    <w:p w14:paraId="0DDA512A" w14:textId="77777777" w:rsidR="005451EF" w:rsidRPr="005451EF" w:rsidRDefault="005451EF" w:rsidP="00E82E6B">
      <w:pPr>
        <w:rPr>
          <w:rFonts w:cstheme="minorHAnsi"/>
          <w:b/>
          <w:sz w:val="24"/>
          <w:szCs w:val="24"/>
          <w:u w:val="single"/>
        </w:rPr>
      </w:pPr>
    </w:p>
    <w:p w14:paraId="0B6878A0" w14:textId="77777777" w:rsidR="00EF6684" w:rsidRPr="00063B91" w:rsidRDefault="00E81416" w:rsidP="00E82E6B">
      <w:pPr>
        <w:rPr>
          <w:rFonts w:cstheme="minorHAnsi"/>
          <w:sz w:val="24"/>
          <w:szCs w:val="24"/>
        </w:rPr>
      </w:pPr>
      <w:r w:rsidRPr="00063B91">
        <w:rPr>
          <w:rFonts w:cstheme="minorHAnsi"/>
          <w:sz w:val="24"/>
          <w:szCs w:val="24"/>
        </w:rPr>
        <w:t xml:space="preserve">TZ Grada Paga nije član domaćih strukovnih organizacija. </w:t>
      </w:r>
    </w:p>
    <w:p w14:paraId="41E846BA" w14:textId="77777777" w:rsidR="00EA4CC9" w:rsidRPr="00063B91" w:rsidRDefault="00EA4CC9" w:rsidP="003A56E2">
      <w:pPr>
        <w:rPr>
          <w:rFonts w:cstheme="minorHAnsi"/>
          <w:sz w:val="24"/>
          <w:szCs w:val="24"/>
        </w:rPr>
      </w:pPr>
    </w:p>
    <w:p w14:paraId="06EE14AE" w14:textId="77777777" w:rsidR="003A56E2" w:rsidRDefault="003A56E2" w:rsidP="00434D75">
      <w:pPr>
        <w:pStyle w:val="Odlomakpopisa"/>
        <w:numPr>
          <w:ilvl w:val="0"/>
          <w:numId w:val="12"/>
        </w:numPr>
        <w:rPr>
          <w:rFonts w:cstheme="minorHAnsi"/>
          <w:b/>
          <w:sz w:val="28"/>
          <w:szCs w:val="28"/>
          <w:u w:val="single"/>
        </w:rPr>
      </w:pPr>
      <w:r w:rsidRPr="00434D75">
        <w:rPr>
          <w:rFonts w:cstheme="minorHAnsi"/>
          <w:b/>
          <w:sz w:val="28"/>
          <w:szCs w:val="28"/>
          <w:u w:val="single"/>
        </w:rPr>
        <w:t>ADMINISTRATIVNI RASHODI</w:t>
      </w:r>
    </w:p>
    <w:p w14:paraId="769C1925" w14:textId="77777777" w:rsidR="00C53949" w:rsidRPr="00434D75" w:rsidRDefault="00C53949" w:rsidP="00C53949">
      <w:pPr>
        <w:pStyle w:val="Odlomakpopisa"/>
        <w:rPr>
          <w:rFonts w:cstheme="minorHAnsi"/>
          <w:b/>
          <w:sz w:val="28"/>
          <w:szCs w:val="28"/>
          <w:u w:val="single"/>
        </w:rPr>
      </w:pPr>
    </w:p>
    <w:p w14:paraId="5D7D9AA6" w14:textId="77777777" w:rsidR="00E81416" w:rsidRPr="00063B91" w:rsidRDefault="00E81416" w:rsidP="00E81416">
      <w:pPr>
        <w:rPr>
          <w:rFonts w:cstheme="minorHAnsi"/>
          <w:sz w:val="24"/>
          <w:szCs w:val="24"/>
        </w:rPr>
      </w:pPr>
      <w:r w:rsidRPr="00063B91">
        <w:rPr>
          <w:rFonts w:cstheme="minorHAnsi"/>
          <w:sz w:val="24"/>
          <w:szCs w:val="24"/>
        </w:rPr>
        <w:t>U rashode ureda spadaju plaće i ostala davanja za zaposlenike  te materijalni troškovi.</w:t>
      </w:r>
    </w:p>
    <w:p w14:paraId="36A2B609" w14:textId="77777777" w:rsidR="00E81416" w:rsidRPr="00063B91" w:rsidRDefault="00E81416" w:rsidP="00E81416">
      <w:pPr>
        <w:rPr>
          <w:rFonts w:cstheme="minorHAnsi"/>
          <w:sz w:val="24"/>
          <w:szCs w:val="24"/>
        </w:rPr>
      </w:pPr>
      <w:r w:rsidRPr="00063B91">
        <w:rPr>
          <w:rFonts w:cstheme="minorHAnsi"/>
          <w:sz w:val="24"/>
          <w:szCs w:val="24"/>
        </w:rPr>
        <w:t>što obuhvaćaju troškove struje, vode, n</w:t>
      </w:r>
      <w:r w:rsidR="00E53EFE" w:rsidRPr="00063B91">
        <w:rPr>
          <w:rFonts w:cstheme="minorHAnsi"/>
          <w:sz w:val="24"/>
          <w:szCs w:val="24"/>
        </w:rPr>
        <w:t>ajma, telefona, HPT usluga, uredske opreme i materijala, odvjetničko i javnobilježnički troškovi, poštarina, stručno usavršavanje zaposlenika i sl.)</w:t>
      </w:r>
      <w:r w:rsidRPr="00063B91">
        <w:rPr>
          <w:rFonts w:cstheme="minorHAnsi"/>
          <w:sz w:val="24"/>
          <w:szCs w:val="24"/>
        </w:rPr>
        <w:t xml:space="preserve"> </w:t>
      </w:r>
    </w:p>
    <w:p w14:paraId="1B2E480B" w14:textId="77777777" w:rsidR="00C53949" w:rsidRDefault="00E81416" w:rsidP="005451EF">
      <w:pPr>
        <w:rPr>
          <w:rFonts w:cstheme="minorHAnsi"/>
          <w:sz w:val="24"/>
          <w:szCs w:val="24"/>
        </w:rPr>
      </w:pPr>
      <w:r w:rsidRPr="00063B91">
        <w:rPr>
          <w:rFonts w:cstheme="minorHAnsi"/>
          <w:sz w:val="24"/>
          <w:szCs w:val="24"/>
        </w:rPr>
        <w:t>Rashodi za radnike planirani su prema važećim ugovorima o radu te prema pl</w:t>
      </w:r>
      <w:r w:rsidR="0003701F">
        <w:rPr>
          <w:rFonts w:cstheme="minorHAnsi"/>
          <w:sz w:val="24"/>
          <w:szCs w:val="24"/>
        </w:rPr>
        <w:t xml:space="preserve">aniranim potrebama djelatnika. </w:t>
      </w:r>
    </w:p>
    <w:p w14:paraId="598EA07E" w14:textId="77777777" w:rsidR="00E53EFE" w:rsidRPr="005451EF" w:rsidRDefault="004B2CB4" w:rsidP="005451EF">
      <w:pPr>
        <w:pStyle w:val="Odlomakpopisa"/>
        <w:numPr>
          <w:ilvl w:val="1"/>
          <w:numId w:val="12"/>
        </w:numPr>
        <w:rPr>
          <w:rFonts w:cstheme="minorHAnsi"/>
          <w:b/>
          <w:sz w:val="24"/>
          <w:szCs w:val="24"/>
          <w:u w:val="single"/>
        </w:rPr>
      </w:pPr>
      <w:r w:rsidRPr="005451EF">
        <w:rPr>
          <w:rFonts w:cstheme="minorHAnsi"/>
          <w:b/>
          <w:sz w:val="24"/>
          <w:szCs w:val="24"/>
          <w:u w:val="single"/>
        </w:rPr>
        <w:t xml:space="preserve">Plaće </w:t>
      </w:r>
    </w:p>
    <w:p w14:paraId="4FAFDB16" w14:textId="77777777" w:rsidR="00434D75" w:rsidRPr="005451EF" w:rsidRDefault="00434D75" w:rsidP="00434D75">
      <w:pPr>
        <w:rPr>
          <w:rFonts w:cstheme="minorHAnsi"/>
          <w:b/>
          <w:sz w:val="24"/>
          <w:szCs w:val="24"/>
        </w:rPr>
      </w:pPr>
      <w:r w:rsidRPr="005451EF">
        <w:rPr>
          <w:rFonts w:cstheme="minorHAnsi"/>
          <w:b/>
          <w:sz w:val="24"/>
          <w:szCs w:val="24"/>
        </w:rPr>
        <w:t xml:space="preserve">OPIS: </w:t>
      </w:r>
    </w:p>
    <w:p w14:paraId="2874C89D" w14:textId="77777777" w:rsidR="00434D75" w:rsidRPr="00434D75" w:rsidRDefault="00434D75" w:rsidP="00434D75">
      <w:pPr>
        <w:rPr>
          <w:rFonts w:cstheme="minorHAnsi"/>
          <w:sz w:val="24"/>
          <w:szCs w:val="24"/>
        </w:rPr>
      </w:pPr>
      <w:r w:rsidRPr="00434D75">
        <w:rPr>
          <w:rFonts w:cstheme="minorHAnsi"/>
          <w:sz w:val="24"/>
          <w:szCs w:val="24"/>
        </w:rPr>
        <w:lastRenderedPageBreak/>
        <w:t>U uredu su zaposlene 3 djelatnice: direktorica, voditeljica računovodstvenih poslova i administratorica.</w:t>
      </w:r>
    </w:p>
    <w:p w14:paraId="2340FEE9" w14:textId="77777777" w:rsidR="00E81416" w:rsidRPr="00434D75" w:rsidRDefault="00E81416" w:rsidP="00E53EFE">
      <w:pPr>
        <w:rPr>
          <w:rFonts w:cstheme="minorHAnsi"/>
          <w:b/>
          <w:sz w:val="24"/>
          <w:szCs w:val="24"/>
        </w:rPr>
      </w:pPr>
      <w:r w:rsidRPr="00434D75">
        <w:rPr>
          <w:rFonts w:cstheme="minorHAnsi"/>
          <w:b/>
          <w:sz w:val="24"/>
          <w:szCs w:val="24"/>
        </w:rPr>
        <w:t xml:space="preserve">SREDSTVA: </w:t>
      </w:r>
    </w:p>
    <w:p w14:paraId="0F7FFC40" w14:textId="77777777" w:rsidR="005451EF" w:rsidRDefault="004B2CB4" w:rsidP="003A56E2">
      <w:pPr>
        <w:rPr>
          <w:rFonts w:cstheme="minorHAnsi"/>
          <w:sz w:val="24"/>
          <w:szCs w:val="24"/>
        </w:rPr>
      </w:pPr>
      <w:r w:rsidRPr="00063B91">
        <w:rPr>
          <w:rFonts w:cstheme="minorHAnsi"/>
          <w:sz w:val="24"/>
          <w:szCs w:val="24"/>
        </w:rPr>
        <w:t>5</w:t>
      </w:r>
      <w:r w:rsidR="00E53EFE" w:rsidRPr="00063B91">
        <w:rPr>
          <w:rFonts w:cstheme="minorHAnsi"/>
          <w:sz w:val="24"/>
          <w:szCs w:val="24"/>
        </w:rPr>
        <w:t>50.000,00 kn</w:t>
      </w:r>
    </w:p>
    <w:p w14:paraId="3BFCE14B" w14:textId="77777777" w:rsidR="0003701F" w:rsidRDefault="0003701F" w:rsidP="003A56E2">
      <w:pPr>
        <w:rPr>
          <w:rFonts w:cstheme="minorHAnsi"/>
          <w:sz w:val="24"/>
          <w:szCs w:val="24"/>
        </w:rPr>
      </w:pPr>
    </w:p>
    <w:p w14:paraId="6F5BBD01" w14:textId="77777777" w:rsidR="0020308E" w:rsidRPr="00063B91" w:rsidRDefault="0020308E" w:rsidP="003A56E2">
      <w:pPr>
        <w:rPr>
          <w:rFonts w:cstheme="minorHAnsi"/>
          <w:sz w:val="24"/>
          <w:szCs w:val="24"/>
        </w:rPr>
      </w:pPr>
    </w:p>
    <w:p w14:paraId="2D6EC97F" w14:textId="77777777" w:rsidR="00E81416" w:rsidRPr="005451EF" w:rsidRDefault="004B2CB4" w:rsidP="005451EF">
      <w:pPr>
        <w:pStyle w:val="Odlomakpopisa"/>
        <w:numPr>
          <w:ilvl w:val="1"/>
          <w:numId w:val="12"/>
        </w:numPr>
        <w:rPr>
          <w:rFonts w:cstheme="minorHAnsi"/>
          <w:b/>
          <w:sz w:val="24"/>
          <w:szCs w:val="24"/>
          <w:u w:val="single"/>
        </w:rPr>
      </w:pPr>
      <w:r w:rsidRPr="005451EF">
        <w:rPr>
          <w:rFonts w:cstheme="minorHAnsi"/>
          <w:b/>
          <w:sz w:val="24"/>
          <w:szCs w:val="24"/>
          <w:u w:val="single"/>
        </w:rPr>
        <w:t xml:space="preserve">Materijalni troškovi </w:t>
      </w:r>
    </w:p>
    <w:p w14:paraId="0E34E9FA" w14:textId="77777777" w:rsidR="005451EF" w:rsidRPr="005451EF" w:rsidRDefault="005451EF" w:rsidP="005451EF">
      <w:pPr>
        <w:pStyle w:val="Odlomakpopisa"/>
        <w:rPr>
          <w:rFonts w:cstheme="minorHAnsi"/>
          <w:b/>
          <w:sz w:val="24"/>
          <w:szCs w:val="24"/>
          <w:u w:val="single"/>
        </w:rPr>
      </w:pPr>
    </w:p>
    <w:p w14:paraId="1F00D152" w14:textId="77777777" w:rsidR="00434D75" w:rsidRPr="00434D75" w:rsidRDefault="00434D75" w:rsidP="003A56E2">
      <w:pPr>
        <w:rPr>
          <w:rFonts w:cstheme="minorHAnsi"/>
          <w:b/>
          <w:sz w:val="24"/>
          <w:szCs w:val="24"/>
        </w:rPr>
      </w:pPr>
      <w:r w:rsidRPr="00434D75">
        <w:rPr>
          <w:rFonts w:cstheme="minorHAnsi"/>
          <w:b/>
          <w:sz w:val="24"/>
          <w:szCs w:val="24"/>
        </w:rPr>
        <w:t xml:space="preserve">OPIS: </w:t>
      </w:r>
    </w:p>
    <w:p w14:paraId="7D6B04C9" w14:textId="77777777" w:rsidR="00434D75" w:rsidRPr="00434D75" w:rsidRDefault="00434D75" w:rsidP="00434D75">
      <w:pPr>
        <w:rPr>
          <w:rFonts w:cstheme="minorHAnsi"/>
          <w:sz w:val="24"/>
          <w:szCs w:val="24"/>
        </w:rPr>
      </w:pPr>
      <w:r>
        <w:rPr>
          <w:rFonts w:cstheme="minorHAnsi"/>
          <w:sz w:val="24"/>
          <w:szCs w:val="24"/>
        </w:rPr>
        <w:t>O</w:t>
      </w:r>
      <w:r w:rsidRPr="00434D75">
        <w:rPr>
          <w:rFonts w:cstheme="minorHAnsi"/>
          <w:sz w:val="24"/>
          <w:szCs w:val="24"/>
        </w:rPr>
        <w:t>buhvaćaju troškove struje, vode, najma, telefona, HPT usluga, uredske opreme i materijala, odvjetničko i javnobilježnički troškovi, poštarina, stručno usavršavanje zaposlenika i sl.)</w:t>
      </w:r>
    </w:p>
    <w:p w14:paraId="0DA39699" w14:textId="77777777" w:rsidR="00E81416" w:rsidRPr="00434D75" w:rsidRDefault="00E81416" w:rsidP="003A56E2">
      <w:pPr>
        <w:rPr>
          <w:rFonts w:cstheme="minorHAnsi"/>
          <w:b/>
          <w:sz w:val="24"/>
          <w:szCs w:val="24"/>
        </w:rPr>
      </w:pPr>
      <w:r w:rsidRPr="00434D75">
        <w:rPr>
          <w:rFonts w:cstheme="minorHAnsi"/>
          <w:b/>
          <w:sz w:val="24"/>
          <w:szCs w:val="24"/>
        </w:rPr>
        <w:t xml:space="preserve">SREDSTVA: </w:t>
      </w:r>
    </w:p>
    <w:p w14:paraId="57D51D8F" w14:textId="77777777" w:rsidR="00434D75" w:rsidRDefault="00434D75" w:rsidP="003A56E2">
      <w:pPr>
        <w:rPr>
          <w:rFonts w:cstheme="minorHAnsi"/>
          <w:sz w:val="24"/>
          <w:szCs w:val="24"/>
        </w:rPr>
      </w:pPr>
      <w:r>
        <w:rPr>
          <w:rFonts w:cstheme="minorHAnsi"/>
          <w:sz w:val="24"/>
          <w:szCs w:val="24"/>
        </w:rPr>
        <w:t>10</w:t>
      </w:r>
      <w:r w:rsidR="004B2CB4" w:rsidRPr="00063B91">
        <w:rPr>
          <w:rFonts w:cstheme="minorHAnsi"/>
          <w:sz w:val="24"/>
          <w:szCs w:val="24"/>
        </w:rPr>
        <w:t>0.000,00 kn</w:t>
      </w:r>
    </w:p>
    <w:p w14:paraId="25DBD6B6" w14:textId="77777777" w:rsidR="00434D75" w:rsidRPr="00063B91" w:rsidRDefault="00434D75" w:rsidP="003A56E2">
      <w:pPr>
        <w:rPr>
          <w:rFonts w:cstheme="minorHAnsi"/>
          <w:sz w:val="24"/>
          <w:szCs w:val="24"/>
        </w:rPr>
      </w:pPr>
    </w:p>
    <w:p w14:paraId="7DC8BCD6" w14:textId="77777777" w:rsidR="00E81416" w:rsidRPr="002B27C9" w:rsidRDefault="00E81416" w:rsidP="002B27C9">
      <w:pPr>
        <w:pStyle w:val="Odlomakpopisa"/>
        <w:numPr>
          <w:ilvl w:val="1"/>
          <w:numId w:val="12"/>
        </w:numPr>
        <w:rPr>
          <w:rFonts w:cstheme="minorHAnsi"/>
          <w:b/>
          <w:sz w:val="24"/>
          <w:szCs w:val="24"/>
          <w:u w:val="single"/>
        </w:rPr>
      </w:pPr>
      <w:r w:rsidRPr="002B27C9">
        <w:rPr>
          <w:rFonts w:cstheme="minorHAnsi"/>
          <w:b/>
          <w:sz w:val="24"/>
          <w:szCs w:val="24"/>
          <w:u w:val="single"/>
        </w:rPr>
        <w:t xml:space="preserve">Tijela turističke zajednice </w:t>
      </w:r>
    </w:p>
    <w:p w14:paraId="19014AD7" w14:textId="77777777" w:rsidR="002B27C9" w:rsidRDefault="002B27C9" w:rsidP="002B27C9">
      <w:pPr>
        <w:pStyle w:val="Odlomakpopisa"/>
        <w:rPr>
          <w:rFonts w:cstheme="minorHAnsi"/>
          <w:b/>
          <w:sz w:val="24"/>
          <w:szCs w:val="24"/>
          <w:u w:val="single"/>
        </w:rPr>
      </w:pPr>
    </w:p>
    <w:p w14:paraId="61A0DF90" w14:textId="77777777" w:rsidR="00E81416" w:rsidRPr="00063B91" w:rsidRDefault="00E81416" w:rsidP="003A56E2">
      <w:pPr>
        <w:rPr>
          <w:rFonts w:cstheme="minorHAnsi"/>
          <w:sz w:val="24"/>
          <w:szCs w:val="24"/>
        </w:rPr>
      </w:pPr>
      <w:r w:rsidRPr="00063B91">
        <w:rPr>
          <w:rFonts w:cstheme="minorHAnsi"/>
          <w:sz w:val="24"/>
          <w:szCs w:val="24"/>
        </w:rPr>
        <w:t xml:space="preserve">Rashodi za rad tijela </w:t>
      </w:r>
      <w:r w:rsidR="00E53EFE" w:rsidRPr="00063B91">
        <w:rPr>
          <w:rFonts w:cstheme="minorHAnsi"/>
          <w:sz w:val="24"/>
          <w:szCs w:val="24"/>
        </w:rPr>
        <w:t xml:space="preserve">TZ Grada Paga podrazumijevaju naknade, materijalne i ostale eventualne izdatke za rad tijela Zajednice. Sukladno odluci Turističkog vijeća Zajednica isplaćuje naknade za rad na sjednicama Turističkog vijeća TZ Grada Paga. </w:t>
      </w:r>
    </w:p>
    <w:p w14:paraId="73AD7FC2" w14:textId="77777777" w:rsidR="00E81416" w:rsidRPr="00434D75" w:rsidRDefault="00E53EFE" w:rsidP="003A56E2">
      <w:pPr>
        <w:rPr>
          <w:rFonts w:cstheme="minorHAnsi"/>
          <w:b/>
          <w:sz w:val="24"/>
          <w:szCs w:val="24"/>
        </w:rPr>
      </w:pPr>
      <w:r w:rsidRPr="00434D75">
        <w:rPr>
          <w:rFonts w:cstheme="minorHAnsi"/>
          <w:b/>
          <w:sz w:val="24"/>
          <w:szCs w:val="24"/>
        </w:rPr>
        <w:t xml:space="preserve">SREDSTVA: </w:t>
      </w:r>
    </w:p>
    <w:p w14:paraId="620B3D9F" w14:textId="77777777" w:rsidR="004B2CB4" w:rsidRPr="00063B91" w:rsidRDefault="004B2CB4" w:rsidP="003A56E2">
      <w:pPr>
        <w:rPr>
          <w:rFonts w:cstheme="minorHAnsi"/>
          <w:sz w:val="24"/>
          <w:szCs w:val="24"/>
        </w:rPr>
      </w:pPr>
      <w:r w:rsidRPr="00063B91">
        <w:rPr>
          <w:rFonts w:cstheme="minorHAnsi"/>
          <w:sz w:val="24"/>
          <w:szCs w:val="24"/>
        </w:rPr>
        <w:t>5.000,00 kn</w:t>
      </w:r>
    </w:p>
    <w:p w14:paraId="6447D83F" w14:textId="77777777" w:rsidR="00E53EFE" w:rsidRPr="00063B91" w:rsidRDefault="00E53EFE" w:rsidP="003A56E2">
      <w:pPr>
        <w:rPr>
          <w:rFonts w:cstheme="minorHAnsi"/>
          <w:sz w:val="24"/>
          <w:szCs w:val="24"/>
        </w:rPr>
      </w:pPr>
    </w:p>
    <w:p w14:paraId="333FE0C6" w14:textId="77777777" w:rsidR="00E53EFE" w:rsidRPr="00434D75" w:rsidRDefault="00E53EFE" w:rsidP="00F700CB">
      <w:pPr>
        <w:pStyle w:val="Odlomakpopisa"/>
        <w:numPr>
          <w:ilvl w:val="0"/>
          <w:numId w:val="15"/>
        </w:numPr>
        <w:rPr>
          <w:rFonts w:cstheme="minorHAnsi"/>
          <w:b/>
          <w:sz w:val="28"/>
          <w:szCs w:val="28"/>
          <w:u w:val="single"/>
        </w:rPr>
      </w:pPr>
      <w:r w:rsidRPr="00434D75">
        <w:rPr>
          <w:rFonts w:cstheme="minorHAnsi"/>
          <w:b/>
          <w:sz w:val="28"/>
          <w:szCs w:val="28"/>
          <w:u w:val="single"/>
        </w:rPr>
        <w:t>REZERVA</w:t>
      </w:r>
    </w:p>
    <w:p w14:paraId="349ED762" w14:textId="77777777" w:rsidR="00E53EFE" w:rsidRPr="00063B91" w:rsidRDefault="00E53EFE" w:rsidP="00E53EFE">
      <w:pPr>
        <w:rPr>
          <w:rFonts w:cstheme="minorHAnsi"/>
          <w:sz w:val="24"/>
          <w:szCs w:val="24"/>
        </w:rPr>
      </w:pPr>
      <w:r w:rsidRPr="00063B91">
        <w:rPr>
          <w:rFonts w:cstheme="minorHAnsi"/>
          <w:sz w:val="24"/>
          <w:szCs w:val="24"/>
        </w:rPr>
        <w:t>Rezerva do 5% za potrebe osiguranja likvidnosti u izvanrednim okolnostima te financiranja neplaniranih aktivnosti</w:t>
      </w:r>
      <w:r w:rsidR="00604FAC" w:rsidRPr="00063B91">
        <w:rPr>
          <w:rFonts w:cstheme="minorHAnsi"/>
          <w:sz w:val="24"/>
          <w:szCs w:val="24"/>
        </w:rPr>
        <w:t xml:space="preserve">. Turističko vijeće može odlukom alocirati sredstva rezerve na ostalo pojedinačno planirane aktivnosti ili nove aktivnosti. </w:t>
      </w:r>
    </w:p>
    <w:p w14:paraId="4CB9A112" w14:textId="77777777" w:rsidR="00604FAC" w:rsidRDefault="00604FAC" w:rsidP="00E53EFE">
      <w:pPr>
        <w:rPr>
          <w:rFonts w:cstheme="minorHAnsi"/>
          <w:b/>
          <w:sz w:val="24"/>
          <w:szCs w:val="24"/>
        </w:rPr>
      </w:pPr>
      <w:r w:rsidRPr="00434D75">
        <w:rPr>
          <w:rFonts w:cstheme="minorHAnsi"/>
          <w:b/>
          <w:sz w:val="24"/>
          <w:szCs w:val="24"/>
        </w:rPr>
        <w:t xml:space="preserve">SREDSTVA: </w:t>
      </w:r>
    </w:p>
    <w:p w14:paraId="0864FA8C" w14:textId="77777777" w:rsidR="00434D75" w:rsidRDefault="00434D75" w:rsidP="00E53EFE">
      <w:pPr>
        <w:rPr>
          <w:rFonts w:cstheme="minorHAnsi"/>
          <w:sz w:val="24"/>
          <w:szCs w:val="24"/>
        </w:rPr>
      </w:pPr>
      <w:r w:rsidRPr="00434D75">
        <w:rPr>
          <w:rFonts w:cstheme="minorHAnsi"/>
          <w:sz w:val="24"/>
          <w:szCs w:val="24"/>
        </w:rPr>
        <w:t xml:space="preserve">33.000,00 kn </w:t>
      </w:r>
    </w:p>
    <w:p w14:paraId="24EC7985" w14:textId="77777777" w:rsidR="0020308E" w:rsidRDefault="0020308E" w:rsidP="00E53EFE">
      <w:pPr>
        <w:rPr>
          <w:rFonts w:cstheme="minorHAnsi"/>
          <w:sz w:val="24"/>
          <w:szCs w:val="24"/>
        </w:rPr>
      </w:pPr>
    </w:p>
    <w:p w14:paraId="1EFEA0AF" w14:textId="77777777" w:rsidR="0020308E" w:rsidRDefault="0020308E" w:rsidP="00E53EFE">
      <w:pPr>
        <w:rPr>
          <w:rFonts w:cstheme="minorHAnsi"/>
          <w:sz w:val="24"/>
          <w:szCs w:val="24"/>
        </w:rPr>
      </w:pPr>
      <w:r>
        <w:rPr>
          <w:rFonts w:cstheme="minorHAnsi"/>
          <w:sz w:val="24"/>
          <w:szCs w:val="24"/>
        </w:rPr>
        <w:t>T</w:t>
      </w:r>
      <w:r w:rsidR="007D4D51">
        <w:rPr>
          <w:rFonts w:cstheme="minorHAnsi"/>
          <w:sz w:val="24"/>
          <w:szCs w:val="24"/>
        </w:rPr>
        <w:t>URISTIČKA ZAJEDNICA GRADA PAGA</w:t>
      </w:r>
    </w:p>
    <w:p w14:paraId="29672A59" w14:textId="77777777" w:rsidR="007D4D51" w:rsidRDefault="007D4D51" w:rsidP="00E53EFE">
      <w:pPr>
        <w:rPr>
          <w:rFonts w:cstheme="minorHAnsi"/>
          <w:sz w:val="24"/>
          <w:szCs w:val="24"/>
        </w:rPr>
      </w:pPr>
      <w:r>
        <w:rPr>
          <w:rFonts w:cstheme="minorHAnsi"/>
          <w:sz w:val="24"/>
          <w:szCs w:val="24"/>
        </w:rPr>
        <w:t xml:space="preserve">Predsjednik: </w:t>
      </w:r>
    </w:p>
    <w:p w14:paraId="75D06AD3" w14:textId="77777777" w:rsidR="007D4D51" w:rsidRPr="00434D75" w:rsidRDefault="007D4D51" w:rsidP="00E53EFE">
      <w:pPr>
        <w:rPr>
          <w:rFonts w:cstheme="minorHAnsi"/>
          <w:sz w:val="24"/>
          <w:szCs w:val="24"/>
        </w:rPr>
      </w:pPr>
      <w:r>
        <w:rPr>
          <w:rFonts w:cstheme="minorHAnsi"/>
          <w:sz w:val="24"/>
          <w:szCs w:val="24"/>
        </w:rPr>
        <w:t>Ante Fabijanić</w:t>
      </w:r>
    </w:p>
    <w:p w14:paraId="579F2054" w14:textId="77777777" w:rsidR="003A56E2" w:rsidRPr="00063B91" w:rsidRDefault="003A56E2" w:rsidP="003A56E2">
      <w:pPr>
        <w:rPr>
          <w:rFonts w:cstheme="minorHAnsi"/>
          <w:sz w:val="24"/>
          <w:szCs w:val="24"/>
        </w:rPr>
      </w:pPr>
    </w:p>
    <w:sectPr w:rsidR="003A56E2" w:rsidRPr="00063B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63616"/>
    <w:multiLevelType w:val="multilevel"/>
    <w:tmpl w:val="BC70AF1E"/>
    <w:lvl w:ilvl="0">
      <w:start w:val="6"/>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32B08C2"/>
    <w:multiLevelType w:val="hybridMultilevel"/>
    <w:tmpl w:val="6A04A0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4ED01D7"/>
    <w:multiLevelType w:val="hybridMultilevel"/>
    <w:tmpl w:val="906CEA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7C643FB"/>
    <w:multiLevelType w:val="multilevel"/>
    <w:tmpl w:val="680E8224"/>
    <w:lvl w:ilvl="0">
      <w:start w:val="1"/>
      <w:numFmt w:val="decimal"/>
      <w:lvlText w:val="%1.0."/>
      <w:lvlJc w:val="left"/>
      <w:pPr>
        <w:ind w:left="3660" w:hanging="720"/>
      </w:pPr>
      <w:rPr>
        <w:rFonts w:hint="default"/>
      </w:rPr>
    </w:lvl>
    <w:lvl w:ilvl="1">
      <w:start w:val="1"/>
      <w:numFmt w:val="decimal"/>
      <w:lvlText w:val="%1.%2."/>
      <w:lvlJc w:val="left"/>
      <w:pPr>
        <w:ind w:left="4368" w:hanging="720"/>
      </w:pPr>
      <w:rPr>
        <w:rFonts w:hint="default"/>
      </w:rPr>
    </w:lvl>
    <w:lvl w:ilvl="2">
      <w:start w:val="1"/>
      <w:numFmt w:val="decimal"/>
      <w:lvlText w:val="%1.%2.%3."/>
      <w:lvlJc w:val="left"/>
      <w:pPr>
        <w:ind w:left="5436" w:hanging="1080"/>
      </w:pPr>
      <w:rPr>
        <w:rFonts w:hint="default"/>
      </w:rPr>
    </w:lvl>
    <w:lvl w:ilvl="3">
      <w:start w:val="1"/>
      <w:numFmt w:val="decimal"/>
      <w:lvlText w:val="%1.%2.%3.%4."/>
      <w:lvlJc w:val="left"/>
      <w:pPr>
        <w:ind w:left="6504" w:hanging="1440"/>
      </w:pPr>
      <w:rPr>
        <w:rFonts w:hint="default"/>
      </w:rPr>
    </w:lvl>
    <w:lvl w:ilvl="4">
      <w:start w:val="1"/>
      <w:numFmt w:val="decimal"/>
      <w:lvlText w:val="%1.%2.%3.%4.%5."/>
      <w:lvlJc w:val="left"/>
      <w:pPr>
        <w:ind w:left="7572" w:hanging="1800"/>
      </w:pPr>
      <w:rPr>
        <w:rFonts w:hint="default"/>
      </w:rPr>
    </w:lvl>
    <w:lvl w:ilvl="5">
      <w:start w:val="1"/>
      <w:numFmt w:val="decimal"/>
      <w:lvlText w:val="%1.%2.%3.%4.%5.%6."/>
      <w:lvlJc w:val="left"/>
      <w:pPr>
        <w:ind w:left="8640" w:hanging="2160"/>
      </w:pPr>
      <w:rPr>
        <w:rFonts w:hint="default"/>
      </w:rPr>
    </w:lvl>
    <w:lvl w:ilvl="6">
      <w:start w:val="1"/>
      <w:numFmt w:val="decimal"/>
      <w:lvlText w:val="%1.%2.%3.%4.%5.%6.%7."/>
      <w:lvlJc w:val="left"/>
      <w:pPr>
        <w:ind w:left="9348" w:hanging="2160"/>
      </w:pPr>
      <w:rPr>
        <w:rFonts w:hint="default"/>
      </w:rPr>
    </w:lvl>
    <w:lvl w:ilvl="7">
      <w:start w:val="1"/>
      <w:numFmt w:val="decimal"/>
      <w:lvlText w:val="%1.%2.%3.%4.%5.%6.%7.%8."/>
      <w:lvlJc w:val="left"/>
      <w:pPr>
        <w:ind w:left="10416" w:hanging="2520"/>
      </w:pPr>
      <w:rPr>
        <w:rFonts w:hint="default"/>
      </w:rPr>
    </w:lvl>
    <w:lvl w:ilvl="8">
      <w:start w:val="1"/>
      <w:numFmt w:val="decimal"/>
      <w:lvlText w:val="%1.%2.%3.%4.%5.%6.%7.%8.%9."/>
      <w:lvlJc w:val="left"/>
      <w:pPr>
        <w:ind w:left="11484" w:hanging="2880"/>
      </w:pPr>
      <w:rPr>
        <w:rFonts w:hint="default"/>
      </w:rPr>
    </w:lvl>
  </w:abstractNum>
  <w:abstractNum w:abstractNumId="4" w15:restartNumberingAfterBreak="0">
    <w:nsid w:val="26AB2982"/>
    <w:multiLevelType w:val="multilevel"/>
    <w:tmpl w:val="6E841D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82122D6"/>
    <w:multiLevelType w:val="hybridMultilevel"/>
    <w:tmpl w:val="5C86E586"/>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E9F51EB"/>
    <w:multiLevelType w:val="hybridMultilevel"/>
    <w:tmpl w:val="B4A0EA8A"/>
    <w:lvl w:ilvl="0" w:tplc="76FC11BC">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2797FBC"/>
    <w:multiLevelType w:val="multilevel"/>
    <w:tmpl w:val="425A033C"/>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4AE27A7"/>
    <w:multiLevelType w:val="multilevel"/>
    <w:tmpl w:val="D7A0D444"/>
    <w:lvl w:ilvl="0">
      <w:start w:val="1"/>
      <w:numFmt w:val="decimal"/>
      <w:lvlText w:val="%1."/>
      <w:lvlJc w:val="left"/>
      <w:pPr>
        <w:ind w:left="360" w:hanging="360"/>
      </w:pPr>
      <w:rPr>
        <w:rFonts w:hint="default"/>
      </w:rPr>
    </w:lvl>
    <w:lvl w:ilvl="1">
      <w:start w:val="1"/>
      <w:numFmt w:val="decimal"/>
      <w:isLgl/>
      <w:lvlText w:val="%1.%2."/>
      <w:lvlJc w:val="left"/>
      <w:pPr>
        <w:ind w:left="49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48A93AF6"/>
    <w:multiLevelType w:val="hybridMultilevel"/>
    <w:tmpl w:val="6D7E0A86"/>
    <w:lvl w:ilvl="0" w:tplc="4FE43862">
      <w:numFmt w:val="bullet"/>
      <w:lvlText w:val="-"/>
      <w:lvlJc w:val="left"/>
      <w:pPr>
        <w:ind w:left="1455" w:hanging="360"/>
      </w:pPr>
      <w:rPr>
        <w:rFonts w:ascii="Calibri" w:eastAsiaTheme="minorHAnsi" w:hAnsi="Calibri" w:cs="Calibri" w:hint="default"/>
      </w:rPr>
    </w:lvl>
    <w:lvl w:ilvl="1" w:tplc="041A0003" w:tentative="1">
      <w:start w:val="1"/>
      <w:numFmt w:val="bullet"/>
      <w:lvlText w:val="o"/>
      <w:lvlJc w:val="left"/>
      <w:pPr>
        <w:ind w:left="2175" w:hanging="360"/>
      </w:pPr>
      <w:rPr>
        <w:rFonts w:ascii="Courier New" w:hAnsi="Courier New" w:cs="Courier New" w:hint="default"/>
      </w:rPr>
    </w:lvl>
    <w:lvl w:ilvl="2" w:tplc="041A0005" w:tentative="1">
      <w:start w:val="1"/>
      <w:numFmt w:val="bullet"/>
      <w:lvlText w:val=""/>
      <w:lvlJc w:val="left"/>
      <w:pPr>
        <w:ind w:left="2895" w:hanging="360"/>
      </w:pPr>
      <w:rPr>
        <w:rFonts w:ascii="Wingdings" w:hAnsi="Wingdings" w:hint="default"/>
      </w:rPr>
    </w:lvl>
    <w:lvl w:ilvl="3" w:tplc="041A0001" w:tentative="1">
      <w:start w:val="1"/>
      <w:numFmt w:val="bullet"/>
      <w:lvlText w:val=""/>
      <w:lvlJc w:val="left"/>
      <w:pPr>
        <w:ind w:left="3615" w:hanging="360"/>
      </w:pPr>
      <w:rPr>
        <w:rFonts w:ascii="Symbol" w:hAnsi="Symbol" w:hint="default"/>
      </w:rPr>
    </w:lvl>
    <w:lvl w:ilvl="4" w:tplc="041A0003" w:tentative="1">
      <w:start w:val="1"/>
      <w:numFmt w:val="bullet"/>
      <w:lvlText w:val="o"/>
      <w:lvlJc w:val="left"/>
      <w:pPr>
        <w:ind w:left="4335" w:hanging="360"/>
      </w:pPr>
      <w:rPr>
        <w:rFonts w:ascii="Courier New" w:hAnsi="Courier New" w:cs="Courier New" w:hint="default"/>
      </w:rPr>
    </w:lvl>
    <w:lvl w:ilvl="5" w:tplc="041A0005" w:tentative="1">
      <w:start w:val="1"/>
      <w:numFmt w:val="bullet"/>
      <w:lvlText w:val=""/>
      <w:lvlJc w:val="left"/>
      <w:pPr>
        <w:ind w:left="5055" w:hanging="360"/>
      </w:pPr>
      <w:rPr>
        <w:rFonts w:ascii="Wingdings" w:hAnsi="Wingdings" w:hint="default"/>
      </w:rPr>
    </w:lvl>
    <w:lvl w:ilvl="6" w:tplc="041A0001" w:tentative="1">
      <w:start w:val="1"/>
      <w:numFmt w:val="bullet"/>
      <w:lvlText w:val=""/>
      <w:lvlJc w:val="left"/>
      <w:pPr>
        <w:ind w:left="5775" w:hanging="360"/>
      </w:pPr>
      <w:rPr>
        <w:rFonts w:ascii="Symbol" w:hAnsi="Symbol" w:hint="default"/>
      </w:rPr>
    </w:lvl>
    <w:lvl w:ilvl="7" w:tplc="041A0003" w:tentative="1">
      <w:start w:val="1"/>
      <w:numFmt w:val="bullet"/>
      <w:lvlText w:val="o"/>
      <w:lvlJc w:val="left"/>
      <w:pPr>
        <w:ind w:left="6495" w:hanging="360"/>
      </w:pPr>
      <w:rPr>
        <w:rFonts w:ascii="Courier New" w:hAnsi="Courier New" w:cs="Courier New" w:hint="default"/>
      </w:rPr>
    </w:lvl>
    <w:lvl w:ilvl="8" w:tplc="041A0005" w:tentative="1">
      <w:start w:val="1"/>
      <w:numFmt w:val="bullet"/>
      <w:lvlText w:val=""/>
      <w:lvlJc w:val="left"/>
      <w:pPr>
        <w:ind w:left="7215" w:hanging="360"/>
      </w:pPr>
      <w:rPr>
        <w:rFonts w:ascii="Wingdings" w:hAnsi="Wingdings" w:hint="default"/>
      </w:rPr>
    </w:lvl>
  </w:abstractNum>
  <w:abstractNum w:abstractNumId="10" w15:restartNumberingAfterBreak="0">
    <w:nsid w:val="504767CE"/>
    <w:multiLevelType w:val="multilevel"/>
    <w:tmpl w:val="49386C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28A43E3"/>
    <w:multiLevelType w:val="hybridMultilevel"/>
    <w:tmpl w:val="04E2998E"/>
    <w:lvl w:ilvl="0" w:tplc="AF445AE8">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3787613"/>
    <w:multiLevelType w:val="multilevel"/>
    <w:tmpl w:val="10608800"/>
    <w:lvl w:ilvl="0">
      <w:start w:val="1"/>
      <w:numFmt w:val="decimal"/>
      <w:lvlText w:val="%1."/>
      <w:lvlJc w:val="left"/>
      <w:pPr>
        <w:ind w:left="1410" w:hanging="690"/>
      </w:pPr>
      <w:rPr>
        <w:rFonts w:hint="default"/>
      </w:rPr>
    </w:lvl>
    <w:lvl w:ilvl="1">
      <w:start w:val="1"/>
      <w:numFmt w:val="decimal"/>
      <w:isLgl/>
      <w:lvlText w:val="%1.%2."/>
      <w:lvlJc w:val="left"/>
      <w:pPr>
        <w:ind w:left="1770" w:hanging="360"/>
      </w:pPr>
      <w:rPr>
        <w:rFonts w:hint="default"/>
      </w:rPr>
    </w:lvl>
    <w:lvl w:ilvl="2">
      <w:start w:val="1"/>
      <w:numFmt w:val="decimal"/>
      <w:isLgl/>
      <w:lvlText w:val="%1.%2.%3."/>
      <w:lvlJc w:val="left"/>
      <w:pPr>
        <w:ind w:left="2820" w:hanging="720"/>
      </w:pPr>
      <w:rPr>
        <w:rFonts w:hint="default"/>
      </w:rPr>
    </w:lvl>
    <w:lvl w:ilvl="3">
      <w:start w:val="1"/>
      <w:numFmt w:val="decimal"/>
      <w:isLgl/>
      <w:lvlText w:val="%1.%2.%3.%4."/>
      <w:lvlJc w:val="left"/>
      <w:pPr>
        <w:ind w:left="3510" w:hanging="720"/>
      </w:pPr>
      <w:rPr>
        <w:rFonts w:hint="default"/>
      </w:rPr>
    </w:lvl>
    <w:lvl w:ilvl="4">
      <w:start w:val="1"/>
      <w:numFmt w:val="decimal"/>
      <w:isLgl/>
      <w:lvlText w:val="%1.%2.%3.%4.%5."/>
      <w:lvlJc w:val="left"/>
      <w:pPr>
        <w:ind w:left="4560" w:hanging="1080"/>
      </w:pPr>
      <w:rPr>
        <w:rFonts w:hint="default"/>
      </w:rPr>
    </w:lvl>
    <w:lvl w:ilvl="5">
      <w:start w:val="1"/>
      <w:numFmt w:val="decimal"/>
      <w:isLgl/>
      <w:lvlText w:val="%1.%2.%3.%4.%5.%6."/>
      <w:lvlJc w:val="left"/>
      <w:pPr>
        <w:ind w:left="5250" w:hanging="1080"/>
      </w:pPr>
      <w:rPr>
        <w:rFonts w:hint="default"/>
      </w:rPr>
    </w:lvl>
    <w:lvl w:ilvl="6">
      <w:start w:val="1"/>
      <w:numFmt w:val="decimal"/>
      <w:isLgl/>
      <w:lvlText w:val="%1.%2.%3.%4.%5.%6.%7."/>
      <w:lvlJc w:val="left"/>
      <w:pPr>
        <w:ind w:left="6300" w:hanging="1440"/>
      </w:pPr>
      <w:rPr>
        <w:rFonts w:hint="default"/>
      </w:rPr>
    </w:lvl>
    <w:lvl w:ilvl="7">
      <w:start w:val="1"/>
      <w:numFmt w:val="decimal"/>
      <w:isLgl/>
      <w:lvlText w:val="%1.%2.%3.%4.%5.%6.%7.%8."/>
      <w:lvlJc w:val="left"/>
      <w:pPr>
        <w:ind w:left="6990" w:hanging="1440"/>
      </w:pPr>
      <w:rPr>
        <w:rFonts w:hint="default"/>
      </w:rPr>
    </w:lvl>
    <w:lvl w:ilvl="8">
      <w:start w:val="1"/>
      <w:numFmt w:val="decimal"/>
      <w:isLgl/>
      <w:lvlText w:val="%1.%2.%3.%4.%5.%6.%7.%8.%9."/>
      <w:lvlJc w:val="left"/>
      <w:pPr>
        <w:ind w:left="8040" w:hanging="1800"/>
      </w:pPr>
      <w:rPr>
        <w:rFonts w:hint="default"/>
      </w:rPr>
    </w:lvl>
  </w:abstractNum>
  <w:abstractNum w:abstractNumId="13" w15:restartNumberingAfterBreak="0">
    <w:nsid w:val="5F2435C7"/>
    <w:multiLevelType w:val="hybridMultilevel"/>
    <w:tmpl w:val="DF58DA86"/>
    <w:lvl w:ilvl="0" w:tplc="84A09830">
      <w:start w:val="6"/>
      <w:numFmt w:val="bullet"/>
      <w:lvlText w:val=""/>
      <w:lvlJc w:val="left"/>
      <w:pPr>
        <w:ind w:left="3762" w:hanging="360"/>
      </w:pPr>
      <w:rPr>
        <w:rFonts w:ascii="Symbol" w:eastAsiaTheme="minorHAnsi" w:hAnsi="Symbol"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27A21FA"/>
    <w:multiLevelType w:val="multilevel"/>
    <w:tmpl w:val="5E9CFE16"/>
    <w:lvl w:ilvl="0">
      <w:start w:val="2"/>
      <w:numFmt w:val="decimal"/>
      <w:lvlText w:val="%1"/>
      <w:lvlJc w:val="left"/>
      <w:pPr>
        <w:ind w:left="480" w:hanging="480"/>
      </w:pPr>
      <w:rPr>
        <w:rFonts w:hint="default"/>
        <w:u w:val="single"/>
      </w:rPr>
    </w:lvl>
    <w:lvl w:ilvl="1">
      <w:start w:val="2"/>
      <w:numFmt w:val="decimal"/>
      <w:lvlText w:val="%1.%2"/>
      <w:lvlJc w:val="left"/>
      <w:pPr>
        <w:ind w:left="480" w:hanging="48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5" w15:restartNumberingAfterBreak="0">
    <w:nsid w:val="63D70DCF"/>
    <w:multiLevelType w:val="multilevel"/>
    <w:tmpl w:val="BEFC4812"/>
    <w:lvl w:ilvl="0">
      <w:start w:val="1"/>
      <w:numFmt w:val="decimal"/>
      <w:lvlText w:val="%1."/>
      <w:lvlJc w:val="left"/>
      <w:pPr>
        <w:ind w:left="855" w:hanging="855"/>
      </w:pPr>
      <w:rPr>
        <w:rFonts w:hint="default"/>
      </w:rPr>
    </w:lvl>
    <w:lvl w:ilvl="1">
      <w:start w:val="1"/>
      <w:numFmt w:val="decimalZero"/>
      <w:lvlText w:val="%1.%2-"/>
      <w:lvlJc w:val="left"/>
      <w:pPr>
        <w:ind w:left="2940" w:hanging="855"/>
      </w:pPr>
      <w:rPr>
        <w:rFonts w:hint="default"/>
      </w:rPr>
    </w:lvl>
    <w:lvl w:ilvl="2">
      <w:start w:val="1"/>
      <w:numFmt w:val="decimal"/>
      <w:lvlText w:val="%1.%2-%3."/>
      <w:lvlJc w:val="left"/>
      <w:pPr>
        <w:ind w:left="5250" w:hanging="1080"/>
      </w:pPr>
      <w:rPr>
        <w:rFonts w:hint="default"/>
      </w:rPr>
    </w:lvl>
    <w:lvl w:ilvl="3">
      <w:start w:val="1"/>
      <w:numFmt w:val="decimal"/>
      <w:lvlText w:val="%1.%2-%3.%4."/>
      <w:lvlJc w:val="left"/>
      <w:pPr>
        <w:ind w:left="7695" w:hanging="1440"/>
      </w:pPr>
      <w:rPr>
        <w:rFonts w:hint="default"/>
      </w:rPr>
    </w:lvl>
    <w:lvl w:ilvl="4">
      <w:start w:val="1"/>
      <w:numFmt w:val="decimal"/>
      <w:lvlText w:val="%1.%2-%3.%4.%5."/>
      <w:lvlJc w:val="left"/>
      <w:pPr>
        <w:ind w:left="10140" w:hanging="1800"/>
      </w:pPr>
      <w:rPr>
        <w:rFonts w:hint="default"/>
      </w:rPr>
    </w:lvl>
    <w:lvl w:ilvl="5">
      <w:start w:val="1"/>
      <w:numFmt w:val="decimal"/>
      <w:lvlText w:val="%1.%2-%3.%4.%5.%6."/>
      <w:lvlJc w:val="left"/>
      <w:pPr>
        <w:ind w:left="12585" w:hanging="2160"/>
      </w:pPr>
      <w:rPr>
        <w:rFonts w:hint="default"/>
      </w:rPr>
    </w:lvl>
    <w:lvl w:ilvl="6">
      <w:start w:val="1"/>
      <w:numFmt w:val="decimal"/>
      <w:lvlText w:val="%1.%2-%3.%4.%5.%6.%7."/>
      <w:lvlJc w:val="left"/>
      <w:pPr>
        <w:ind w:left="14670" w:hanging="2160"/>
      </w:pPr>
      <w:rPr>
        <w:rFonts w:hint="default"/>
      </w:rPr>
    </w:lvl>
    <w:lvl w:ilvl="7">
      <w:start w:val="1"/>
      <w:numFmt w:val="decimal"/>
      <w:lvlText w:val="%1.%2-%3.%4.%5.%6.%7.%8."/>
      <w:lvlJc w:val="left"/>
      <w:pPr>
        <w:ind w:left="17115" w:hanging="2520"/>
      </w:pPr>
      <w:rPr>
        <w:rFonts w:hint="default"/>
      </w:rPr>
    </w:lvl>
    <w:lvl w:ilvl="8">
      <w:start w:val="1"/>
      <w:numFmt w:val="decimal"/>
      <w:lvlText w:val="%1.%2-%3.%4.%5.%6.%7.%8.%9."/>
      <w:lvlJc w:val="left"/>
      <w:pPr>
        <w:ind w:left="19560" w:hanging="2880"/>
      </w:pPr>
      <w:rPr>
        <w:rFonts w:hint="default"/>
      </w:rPr>
    </w:lvl>
  </w:abstractNum>
  <w:abstractNum w:abstractNumId="16" w15:restartNumberingAfterBreak="0">
    <w:nsid w:val="66AC2745"/>
    <w:multiLevelType w:val="multilevel"/>
    <w:tmpl w:val="61CC32FC"/>
    <w:lvl w:ilvl="0">
      <w:start w:val="1"/>
      <w:numFmt w:val="decimalZero"/>
      <w:lvlText w:val="%1."/>
      <w:lvlJc w:val="left"/>
      <w:pPr>
        <w:ind w:left="1050" w:hanging="1050"/>
      </w:pPr>
      <w:rPr>
        <w:rFonts w:hint="default"/>
      </w:rPr>
    </w:lvl>
    <w:lvl w:ilvl="1">
      <w:start w:val="1"/>
      <w:numFmt w:val="decimalZero"/>
      <w:lvlText w:val="%1.%2."/>
      <w:lvlJc w:val="left"/>
      <w:pPr>
        <w:ind w:left="2790" w:hanging="1050"/>
      </w:pPr>
      <w:rPr>
        <w:rFonts w:hint="default"/>
      </w:rPr>
    </w:lvl>
    <w:lvl w:ilvl="2">
      <w:start w:val="1"/>
      <w:numFmt w:val="decimal"/>
      <w:lvlText w:val="%1.%2.%3."/>
      <w:lvlJc w:val="left"/>
      <w:pPr>
        <w:ind w:left="4560" w:hanging="1080"/>
      </w:pPr>
      <w:rPr>
        <w:rFonts w:hint="default"/>
      </w:rPr>
    </w:lvl>
    <w:lvl w:ilvl="3">
      <w:start w:val="1"/>
      <w:numFmt w:val="decimal"/>
      <w:lvlText w:val="%1.%2.%3.%4."/>
      <w:lvlJc w:val="left"/>
      <w:pPr>
        <w:ind w:left="6660" w:hanging="1440"/>
      </w:pPr>
      <w:rPr>
        <w:rFonts w:hint="default"/>
      </w:rPr>
    </w:lvl>
    <w:lvl w:ilvl="4">
      <w:start w:val="1"/>
      <w:numFmt w:val="decimal"/>
      <w:lvlText w:val="%1.%2.%3.%4.%5."/>
      <w:lvlJc w:val="left"/>
      <w:pPr>
        <w:ind w:left="8760" w:hanging="1800"/>
      </w:pPr>
      <w:rPr>
        <w:rFonts w:hint="default"/>
      </w:rPr>
    </w:lvl>
    <w:lvl w:ilvl="5">
      <w:start w:val="1"/>
      <w:numFmt w:val="decimal"/>
      <w:lvlText w:val="%1.%2.%3.%4.%5.%6."/>
      <w:lvlJc w:val="left"/>
      <w:pPr>
        <w:ind w:left="10860" w:hanging="2160"/>
      </w:pPr>
      <w:rPr>
        <w:rFonts w:hint="default"/>
      </w:rPr>
    </w:lvl>
    <w:lvl w:ilvl="6">
      <w:start w:val="1"/>
      <w:numFmt w:val="decimal"/>
      <w:lvlText w:val="%1.%2.%3.%4.%5.%6.%7."/>
      <w:lvlJc w:val="left"/>
      <w:pPr>
        <w:ind w:left="12600" w:hanging="2160"/>
      </w:pPr>
      <w:rPr>
        <w:rFonts w:hint="default"/>
      </w:rPr>
    </w:lvl>
    <w:lvl w:ilvl="7">
      <w:start w:val="1"/>
      <w:numFmt w:val="decimal"/>
      <w:lvlText w:val="%1.%2.%3.%4.%5.%6.%7.%8."/>
      <w:lvlJc w:val="left"/>
      <w:pPr>
        <w:ind w:left="14700" w:hanging="2520"/>
      </w:pPr>
      <w:rPr>
        <w:rFonts w:hint="default"/>
      </w:rPr>
    </w:lvl>
    <w:lvl w:ilvl="8">
      <w:start w:val="1"/>
      <w:numFmt w:val="decimal"/>
      <w:lvlText w:val="%1.%2.%3.%4.%5.%6.%7.%8.%9."/>
      <w:lvlJc w:val="left"/>
      <w:pPr>
        <w:ind w:left="16800" w:hanging="2880"/>
      </w:pPr>
      <w:rPr>
        <w:rFonts w:hint="default"/>
      </w:rPr>
    </w:lvl>
  </w:abstractNum>
  <w:abstractNum w:abstractNumId="17" w15:restartNumberingAfterBreak="0">
    <w:nsid w:val="684616E3"/>
    <w:multiLevelType w:val="multilevel"/>
    <w:tmpl w:val="49828C94"/>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B584DC3"/>
    <w:multiLevelType w:val="hybridMultilevel"/>
    <w:tmpl w:val="9626BF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E9D3CD8"/>
    <w:multiLevelType w:val="multilevel"/>
    <w:tmpl w:val="BBCAE918"/>
    <w:lvl w:ilvl="0">
      <w:start w:val="1"/>
      <w:numFmt w:val="decimal"/>
      <w:lvlText w:val="%1."/>
      <w:lvlJc w:val="left"/>
      <w:pPr>
        <w:ind w:left="840" w:hanging="840"/>
      </w:pPr>
      <w:rPr>
        <w:rFonts w:hint="default"/>
      </w:rPr>
    </w:lvl>
    <w:lvl w:ilvl="1">
      <w:start w:val="1"/>
      <w:numFmt w:val="decimalZero"/>
      <w:lvlText w:val="%1.%2."/>
      <w:lvlJc w:val="left"/>
      <w:pPr>
        <w:ind w:left="840" w:hanging="84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0" w15:restartNumberingAfterBreak="0">
    <w:nsid w:val="71B16183"/>
    <w:multiLevelType w:val="hybridMultilevel"/>
    <w:tmpl w:val="24DA24B0"/>
    <w:lvl w:ilvl="0" w:tplc="09AA103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9520F57"/>
    <w:multiLevelType w:val="hybridMultilevel"/>
    <w:tmpl w:val="ABB822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D1A210E"/>
    <w:multiLevelType w:val="multilevel"/>
    <w:tmpl w:val="4552C8D0"/>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num w:numId="1">
    <w:abstractNumId w:val="2"/>
  </w:num>
  <w:num w:numId="2">
    <w:abstractNumId w:val="20"/>
  </w:num>
  <w:num w:numId="3">
    <w:abstractNumId w:val="5"/>
  </w:num>
  <w:num w:numId="4">
    <w:abstractNumId w:val="21"/>
  </w:num>
  <w:num w:numId="5">
    <w:abstractNumId w:val="4"/>
  </w:num>
  <w:num w:numId="6">
    <w:abstractNumId w:val="18"/>
  </w:num>
  <w:num w:numId="7">
    <w:abstractNumId w:val="0"/>
  </w:num>
  <w:num w:numId="8">
    <w:abstractNumId w:val="8"/>
  </w:num>
  <w:num w:numId="9">
    <w:abstractNumId w:val="12"/>
  </w:num>
  <w:num w:numId="10">
    <w:abstractNumId w:val="10"/>
  </w:num>
  <w:num w:numId="11">
    <w:abstractNumId w:val="9"/>
  </w:num>
  <w:num w:numId="12">
    <w:abstractNumId w:val="7"/>
  </w:num>
  <w:num w:numId="13">
    <w:abstractNumId w:val="11"/>
  </w:num>
  <w:num w:numId="14">
    <w:abstractNumId w:val="22"/>
  </w:num>
  <w:num w:numId="15">
    <w:abstractNumId w:val="17"/>
  </w:num>
  <w:num w:numId="16">
    <w:abstractNumId w:val="13"/>
  </w:num>
  <w:num w:numId="17">
    <w:abstractNumId w:val="14"/>
  </w:num>
  <w:num w:numId="18">
    <w:abstractNumId w:val="1"/>
  </w:num>
  <w:num w:numId="19">
    <w:abstractNumId w:val="15"/>
  </w:num>
  <w:num w:numId="20">
    <w:abstractNumId w:val="3"/>
  </w:num>
  <w:num w:numId="21">
    <w:abstractNumId w:val="19"/>
  </w:num>
  <w:num w:numId="22">
    <w:abstractNumId w:val="16"/>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6E2"/>
    <w:rsid w:val="00003367"/>
    <w:rsid w:val="0000357A"/>
    <w:rsid w:val="000134AB"/>
    <w:rsid w:val="000158F5"/>
    <w:rsid w:val="00017E5F"/>
    <w:rsid w:val="000349F6"/>
    <w:rsid w:val="0003701F"/>
    <w:rsid w:val="00063B91"/>
    <w:rsid w:val="0007454F"/>
    <w:rsid w:val="000763F1"/>
    <w:rsid w:val="000A49FC"/>
    <w:rsid w:val="000E0AF7"/>
    <w:rsid w:val="000E5696"/>
    <w:rsid w:val="000E6904"/>
    <w:rsid w:val="00132B24"/>
    <w:rsid w:val="001664B6"/>
    <w:rsid w:val="00183FE1"/>
    <w:rsid w:val="001A6A57"/>
    <w:rsid w:val="001D4BD8"/>
    <w:rsid w:val="001D69C3"/>
    <w:rsid w:val="0020308E"/>
    <w:rsid w:val="002046A1"/>
    <w:rsid w:val="002162D6"/>
    <w:rsid w:val="00224993"/>
    <w:rsid w:val="002375BA"/>
    <w:rsid w:val="00292863"/>
    <w:rsid w:val="002A793C"/>
    <w:rsid w:val="002B27C9"/>
    <w:rsid w:val="002D119C"/>
    <w:rsid w:val="002E3F54"/>
    <w:rsid w:val="002F29F4"/>
    <w:rsid w:val="002F4D07"/>
    <w:rsid w:val="002F53F9"/>
    <w:rsid w:val="00314287"/>
    <w:rsid w:val="00325A35"/>
    <w:rsid w:val="003314EC"/>
    <w:rsid w:val="00331A31"/>
    <w:rsid w:val="00363549"/>
    <w:rsid w:val="00364087"/>
    <w:rsid w:val="003716EF"/>
    <w:rsid w:val="003A56E2"/>
    <w:rsid w:val="003E30C9"/>
    <w:rsid w:val="003E4F32"/>
    <w:rsid w:val="00434D75"/>
    <w:rsid w:val="004B2CB4"/>
    <w:rsid w:val="00516A31"/>
    <w:rsid w:val="00541102"/>
    <w:rsid w:val="005451EF"/>
    <w:rsid w:val="0058494A"/>
    <w:rsid w:val="005A34EB"/>
    <w:rsid w:val="005B7623"/>
    <w:rsid w:val="005D1E1C"/>
    <w:rsid w:val="005D507D"/>
    <w:rsid w:val="005F4370"/>
    <w:rsid w:val="00604FAC"/>
    <w:rsid w:val="00657CE4"/>
    <w:rsid w:val="00663EC9"/>
    <w:rsid w:val="006A5088"/>
    <w:rsid w:val="006B2514"/>
    <w:rsid w:val="006B3EFC"/>
    <w:rsid w:val="006B401F"/>
    <w:rsid w:val="006F6094"/>
    <w:rsid w:val="007065F6"/>
    <w:rsid w:val="0071234D"/>
    <w:rsid w:val="00717BE0"/>
    <w:rsid w:val="007623AD"/>
    <w:rsid w:val="00777B0F"/>
    <w:rsid w:val="007D0F7E"/>
    <w:rsid w:val="007D4D51"/>
    <w:rsid w:val="007E4B50"/>
    <w:rsid w:val="00826685"/>
    <w:rsid w:val="00851763"/>
    <w:rsid w:val="00863787"/>
    <w:rsid w:val="00895C5C"/>
    <w:rsid w:val="008B06B8"/>
    <w:rsid w:val="008C4E9B"/>
    <w:rsid w:val="00902C45"/>
    <w:rsid w:val="00915BDE"/>
    <w:rsid w:val="00920EFE"/>
    <w:rsid w:val="00921BBB"/>
    <w:rsid w:val="0095561C"/>
    <w:rsid w:val="009B1CB2"/>
    <w:rsid w:val="009D116A"/>
    <w:rsid w:val="009F3F91"/>
    <w:rsid w:val="00A16C17"/>
    <w:rsid w:val="00A2128D"/>
    <w:rsid w:val="00A53A91"/>
    <w:rsid w:val="00A912BD"/>
    <w:rsid w:val="00A97C63"/>
    <w:rsid w:val="00AA5BF9"/>
    <w:rsid w:val="00AB0800"/>
    <w:rsid w:val="00AC0C42"/>
    <w:rsid w:val="00AC73D2"/>
    <w:rsid w:val="00AF3BBD"/>
    <w:rsid w:val="00AF4F3C"/>
    <w:rsid w:val="00B21CE1"/>
    <w:rsid w:val="00B425B4"/>
    <w:rsid w:val="00B811E9"/>
    <w:rsid w:val="00B962FD"/>
    <w:rsid w:val="00BA2AE0"/>
    <w:rsid w:val="00BA7288"/>
    <w:rsid w:val="00BD76B0"/>
    <w:rsid w:val="00BF2054"/>
    <w:rsid w:val="00C003C0"/>
    <w:rsid w:val="00C0711F"/>
    <w:rsid w:val="00C1633A"/>
    <w:rsid w:val="00C455FF"/>
    <w:rsid w:val="00C53949"/>
    <w:rsid w:val="00C673C7"/>
    <w:rsid w:val="00C9643E"/>
    <w:rsid w:val="00CB464B"/>
    <w:rsid w:val="00CB6B70"/>
    <w:rsid w:val="00CC23F2"/>
    <w:rsid w:val="00D06133"/>
    <w:rsid w:val="00D3327D"/>
    <w:rsid w:val="00D64D5B"/>
    <w:rsid w:val="00D667A6"/>
    <w:rsid w:val="00D87913"/>
    <w:rsid w:val="00DB32A9"/>
    <w:rsid w:val="00DC3896"/>
    <w:rsid w:val="00DC5A17"/>
    <w:rsid w:val="00E12BC7"/>
    <w:rsid w:val="00E52157"/>
    <w:rsid w:val="00E52462"/>
    <w:rsid w:val="00E53EFE"/>
    <w:rsid w:val="00E81416"/>
    <w:rsid w:val="00E82E6B"/>
    <w:rsid w:val="00EA2E14"/>
    <w:rsid w:val="00EA4CC9"/>
    <w:rsid w:val="00EF6684"/>
    <w:rsid w:val="00F30039"/>
    <w:rsid w:val="00F55887"/>
    <w:rsid w:val="00F700CB"/>
    <w:rsid w:val="00FB2508"/>
    <w:rsid w:val="00FF499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05AE9"/>
  <w15:chartTrackingRefBased/>
  <w15:docId w15:val="{B24E98D4-F855-49A1-B16C-EDACF4A90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A56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A7FD3-9271-415F-AEFB-9F237AC26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7010</Words>
  <Characters>39957</Characters>
  <Application>Microsoft Office Word</Application>
  <DocSecurity>0</DocSecurity>
  <Lines>332</Lines>
  <Paragraphs>93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dc:creator>
  <cp:keywords/>
  <dc:description/>
  <cp:lastModifiedBy>Barbara Ticic</cp:lastModifiedBy>
  <cp:revision>2</cp:revision>
  <dcterms:created xsi:type="dcterms:W3CDTF">2020-12-21T08:27:00Z</dcterms:created>
  <dcterms:modified xsi:type="dcterms:W3CDTF">2020-12-21T08:27:00Z</dcterms:modified>
</cp:coreProperties>
</file>